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6723"/>
        <w:spacing w:before="104" w:line="221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编号：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CNCA-N-009</w:t>
      </w:r>
      <w:r>
        <w:rPr>
          <w:rFonts w:ascii="SimHei" w:hAnsi="SimHei" w:eastAsia="SimHei" w:cs="SimHei"/>
          <w:sz w:val="32"/>
          <w:szCs w:val="32"/>
          <w:spacing w:val="-5"/>
        </w:rPr>
        <w:t>：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2019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831"/>
        <w:spacing w:before="150" w:line="213" w:lineRule="auto"/>
        <w:outlineLvl w:val="0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0"/>
        </w:rPr>
        <w:t>有机产品认证实施规则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632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国家认证认可监督管理委员会发布</w:t>
      </w:r>
    </w:p>
    <w:p>
      <w:pPr>
        <w:spacing w:line="221" w:lineRule="auto"/>
        <w:sectPr>
          <w:headerReference w:type="default" r:id="rId1"/>
          <w:pgSz w:w="11906" w:h="16839"/>
          <w:pgMar w:top="400" w:right="0" w:bottom="0" w:left="0" w:header="0" w:footer="0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sdt>
      <w:sdtPr>
        <w:rPr>
          <w:rFonts w:ascii="FZShuTi" w:hAnsi="FZShuTi" w:eastAsia="FZShuTi" w:cs="FZShuTi"/>
          <w:sz w:val="44"/>
          <w:szCs w:val="44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ind w:left="5417"/>
            <w:spacing w:before="150" w:line="182" w:lineRule="auto"/>
            <w:rPr>
              <w:rFonts w:ascii="FZShuTi" w:hAnsi="FZShuTi" w:eastAsia="FZShuTi" w:cs="FZShuTi"/>
              <w:sz w:val="44"/>
              <w:szCs w:val="44"/>
            </w:rPr>
          </w:pPr>
          <w:r>
            <w:rPr>
              <w:rFonts w:ascii="FZShuTi" w:hAnsi="FZShuTi" w:eastAsia="FZShuTi" w:cs="FZShuTi"/>
              <w:sz w:val="44"/>
              <w:szCs w:val="44"/>
              <w:spacing w:val="-58"/>
            </w:rPr>
            <w:t>目</w:t>
          </w:r>
          <w:r>
            <w:rPr>
              <w:rFonts w:ascii="FZShuTi" w:hAnsi="FZShuTi" w:eastAsia="FZShuTi" w:cs="FZShuTi"/>
              <w:sz w:val="44"/>
              <w:szCs w:val="44"/>
              <w:spacing w:val="13"/>
            </w:rPr>
            <w:t xml:space="preserve">    </w:t>
          </w:r>
          <w:r>
            <w:rPr>
              <w:rFonts w:ascii="FZShuTi" w:hAnsi="FZShuTi" w:eastAsia="FZShuTi" w:cs="FZShuTi"/>
              <w:sz w:val="44"/>
              <w:szCs w:val="44"/>
              <w:spacing w:val="-58"/>
            </w:rPr>
            <w:t>录</w:t>
          </w:r>
        </w:p>
        <w:p>
          <w:pPr>
            <w:pStyle w:val="BodyText"/>
            <w:spacing w:line="275" w:lineRule="auto"/>
            <w:rPr/>
          </w:pPr>
          <w:r/>
        </w:p>
        <w:p>
          <w:pPr>
            <w:pStyle w:val="BodyText"/>
            <w:spacing w:line="276" w:lineRule="auto"/>
            <w:rPr/>
          </w:pPr>
          <w:r/>
        </w:p>
        <w:p>
          <w:pPr>
            <w:pStyle w:val="BodyText"/>
            <w:spacing w:line="276" w:lineRule="auto"/>
            <w:rPr/>
          </w:pPr>
          <w:r/>
        </w:p>
        <w:p>
          <w:pPr>
            <w:ind w:left="2151"/>
            <w:spacing w:before="104" w:line="223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17"/>
              </w:rPr>
              <w:t>1.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25"/>
                <w:w w:val="101"/>
              </w:rPr>
              <w:t xml:space="preserve">  </w:t>
            </w:r>
            <w:r>
              <w:rPr>
                <w:rFonts w:ascii="SimHei" w:hAnsi="SimHei" w:eastAsia="SimHei" w:cs="SimHei"/>
                <w:sz w:val="32"/>
                <w:szCs w:val="32"/>
                <w:spacing w:val="-17"/>
              </w:rPr>
              <w:t>目的和范围</w:t>
            </w:r>
          </w:hyperlink>
        </w:p>
        <w:p>
          <w:pPr>
            <w:ind w:left="2120"/>
            <w:spacing w:before="207" w:line="222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5"/>
              </w:rPr>
              <w:t>2.  </w:t>
            </w:r>
            <w:r>
              <w:rPr>
                <w:rFonts w:ascii="SimHei" w:hAnsi="SimHei" w:eastAsia="SimHei" w:cs="SimHei"/>
                <w:sz w:val="32"/>
                <w:szCs w:val="32"/>
                <w:spacing w:val="-5"/>
              </w:rPr>
              <w:t>认证机构要求</w:t>
            </w:r>
          </w:hyperlink>
        </w:p>
        <w:p>
          <w:pPr>
            <w:ind w:left="2127"/>
            <w:spacing w:before="208" w:line="221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5"/>
              </w:rPr>
              <w:t>3.  </w:t>
            </w:r>
            <w:r>
              <w:rPr>
                <w:rFonts w:ascii="SimHei" w:hAnsi="SimHei" w:eastAsia="SimHei" w:cs="SimHei"/>
                <w:sz w:val="32"/>
                <w:szCs w:val="32"/>
                <w:spacing w:val="-5"/>
              </w:rPr>
              <w:t>认证人员要求</w:t>
            </w:r>
          </w:hyperlink>
        </w:p>
        <w:p>
          <w:pPr>
            <w:ind w:left="2119"/>
            <w:spacing w:before="210" w:line="222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4"/>
              </w:rPr>
              <w:t>4.  </w:t>
            </w:r>
            <w:r>
              <w:rPr>
                <w:rFonts w:ascii="SimHei" w:hAnsi="SimHei" w:eastAsia="SimHei" w:cs="SimHei"/>
                <w:sz w:val="32"/>
                <w:szCs w:val="32"/>
                <w:spacing w:val="-4"/>
              </w:rPr>
              <w:t>认证依据</w:t>
            </w:r>
          </w:hyperlink>
        </w:p>
        <w:p>
          <w:pPr>
            <w:ind w:left="2129"/>
            <w:spacing w:before="210" w:line="222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5"/>
              </w:rPr>
              <w:t>5.  </w:t>
            </w:r>
            <w:r>
              <w:rPr>
                <w:rFonts w:ascii="SimHei" w:hAnsi="SimHei" w:eastAsia="SimHei" w:cs="SimHei"/>
                <w:sz w:val="32"/>
                <w:szCs w:val="32"/>
                <w:spacing w:val="-5"/>
              </w:rPr>
              <w:t>认证程序</w:t>
            </w:r>
          </w:hyperlink>
        </w:p>
        <w:p>
          <w:pPr>
            <w:ind w:left="2127"/>
            <w:spacing w:before="210" w:line="223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5"/>
              </w:rPr>
              <w:t>6.  </w:t>
            </w:r>
            <w:r>
              <w:rPr>
                <w:rFonts w:ascii="SimHei" w:hAnsi="SimHei" w:eastAsia="SimHei" w:cs="SimHei"/>
                <w:sz w:val="32"/>
                <w:szCs w:val="32"/>
                <w:spacing w:val="-5"/>
              </w:rPr>
              <w:t>认证后管理</w:t>
            </w:r>
          </w:hyperlink>
        </w:p>
        <w:p>
          <w:pPr>
            <w:ind w:left="2125"/>
            <w:spacing w:before="206" w:line="222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4"/>
              </w:rPr>
              <w:t>7.  </w:t>
            </w:r>
            <w:r>
              <w:rPr>
                <w:rFonts w:ascii="SimHei" w:hAnsi="SimHei" w:eastAsia="SimHei" w:cs="SimHei"/>
                <w:sz w:val="32"/>
                <w:szCs w:val="32"/>
                <w:spacing w:val="-4"/>
              </w:rPr>
              <w:t>再认证</w:t>
            </w:r>
          </w:hyperlink>
        </w:p>
        <w:p>
          <w:pPr>
            <w:ind w:left="2133"/>
            <w:spacing w:before="210" w:line="223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6"/>
              </w:rPr>
              <w:t>8.  </w:t>
            </w:r>
            <w:r>
              <w:rPr>
                <w:rFonts w:ascii="SimHei" w:hAnsi="SimHei" w:eastAsia="SimHei" w:cs="SimHei"/>
                <w:sz w:val="32"/>
                <w:szCs w:val="32"/>
                <w:spacing w:val="-6"/>
              </w:rPr>
              <w:t>认证证书、认证标志的管理</w:t>
            </w:r>
          </w:hyperlink>
        </w:p>
        <w:p>
          <w:pPr>
            <w:ind w:left="2126"/>
            <w:spacing w:before="208" w:line="223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5"/>
              </w:rPr>
              <w:t>9.  </w:t>
            </w:r>
            <w:r>
              <w:rPr>
                <w:rFonts w:ascii="SimHei" w:hAnsi="SimHei" w:eastAsia="SimHei" w:cs="SimHei"/>
                <w:sz w:val="32"/>
                <w:szCs w:val="32"/>
                <w:spacing w:val="-5"/>
              </w:rPr>
              <w:t>信息报告</w:t>
            </w:r>
          </w:hyperlink>
        </w:p>
        <w:p>
          <w:pPr>
            <w:ind w:left="2151"/>
            <w:spacing w:before="207" w:line="223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-11"/>
              </w:rPr>
              <w:t>10.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32"/>
                <w:szCs w:val="32"/>
                <w:spacing w:val="-11"/>
              </w:rPr>
              <w:t>认证收费</w:t>
            </w:r>
          </w:hyperlink>
        </w:p>
      </w:sdtContent>
    </w:sdt>
    <w:p>
      <w:pPr>
        <w:spacing w:line="223" w:lineRule="auto"/>
        <w:sectPr>
          <w:headerReference w:type="default" r:id="rId2"/>
          <w:pgSz w:w="11906" w:h="16839"/>
          <w:pgMar w:top="400" w:right="0" w:bottom="0" w:left="0" w:header="0" w:footer="0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11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1.</w:t>
      </w:r>
      <w:r>
        <w:rPr>
          <w:rFonts w:ascii="SimHei" w:hAnsi="SimHei" w:eastAsia="SimHei" w:cs="SimHei"/>
          <w:sz w:val="32"/>
          <w:szCs w:val="32"/>
          <w:spacing w:val="-10"/>
        </w:rPr>
        <w:t>目的和范围</w:t>
      </w:r>
    </w:p>
    <w:p>
      <w:pPr>
        <w:ind w:left="1500" w:right="1467" w:firstLine="651"/>
        <w:spacing w:before="209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1.1</w:t>
      </w:r>
      <w:r>
        <w:rPr>
          <w:rFonts w:ascii="Times New Roman" w:hAnsi="Times New Roman" w:eastAsia="Times New Roman" w:cs="Times New Roman"/>
          <w:sz w:val="32"/>
          <w:szCs w:val="32"/>
          <w:spacing w:val="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为规范有机产品认证活动，根据《中华人民共和国认证认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可条例》《认证机构管理办法》和《有机产品认证管理办法》等有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关规定制定本规则。</w:t>
      </w:r>
    </w:p>
    <w:p>
      <w:pPr>
        <w:ind w:left="2151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1.2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本规则规定了有机产品认证程序与管理的基本要求。</w:t>
      </w:r>
    </w:p>
    <w:p>
      <w:pPr>
        <w:ind w:left="1497" w:right="1467" w:firstLine="653"/>
        <w:spacing w:before="206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1.3</w:t>
      </w:r>
      <w:r>
        <w:rPr>
          <w:rFonts w:ascii="Times New Roman" w:hAnsi="Times New Roman" w:eastAsia="Times New Roman" w:cs="Times New Roman"/>
          <w:sz w:val="32"/>
          <w:szCs w:val="32"/>
          <w:spacing w:val="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在中华人民共和国境内从事有机产品认证以及有机产品生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产、加工和经营的活动，应遵守本规则的规定。</w:t>
      </w:r>
    </w:p>
    <w:p>
      <w:pPr>
        <w:ind w:left="1491" w:right="1373" w:firstLine="646"/>
        <w:spacing w:before="196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未与国家认证认可监督管理委员会（以下简称认监委）就有机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产品认证体系等效性方面签署相关备忘录的国家（或地区）的进口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有机产品认证，应遵守本规则要求；已与认监委签署相关备忘录的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国家（或地区）的进口有机产品认证，应遵守</w:t>
      </w:r>
      <w:r>
        <w:rPr>
          <w:rFonts w:ascii="FangSong" w:hAnsi="FangSong" w:eastAsia="FangSong" w:cs="FangSong"/>
          <w:sz w:val="32"/>
          <w:szCs w:val="32"/>
          <w:spacing w:val="-9"/>
        </w:rPr>
        <w:t>备忘录的相关规定。</w:t>
      </w:r>
    </w:p>
    <w:p>
      <w:pPr>
        <w:ind w:left="1495" w:right="1467" w:firstLine="656"/>
        <w:spacing w:before="8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1.4 </w:t>
      </w:r>
      <w:r>
        <w:rPr>
          <w:rFonts w:ascii="FangSong" w:hAnsi="FangSong" w:eastAsia="FangSong" w:cs="FangSong"/>
          <w:sz w:val="32"/>
          <w:szCs w:val="32"/>
          <w:spacing w:val="-7"/>
        </w:rPr>
        <w:t>遵守本规则的规定，并不意味着可免除其所承担的法律责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任。</w:t>
      </w:r>
    </w:p>
    <w:p>
      <w:pPr>
        <w:ind w:left="2120"/>
        <w:spacing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SimHei" w:hAnsi="SimHei" w:eastAsia="SimHei" w:cs="SimHei"/>
          <w:sz w:val="32"/>
          <w:szCs w:val="32"/>
          <w:spacing w:val="-5"/>
        </w:rPr>
        <w:t>认证机构要求</w:t>
      </w:r>
    </w:p>
    <w:p>
      <w:pPr>
        <w:ind w:left="1498" w:right="1467" w:firstLine="621"/>
        <w:spacing w:before="211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2.1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认证机构应具备《中华人民共和国认证认可条例》规定的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条件和从事有机产品认证的技术能力，并获得认监委的批准。</w:t>
      </w:r>
    </w:p>
    <w:p>
      <w:pPr>
        <w:ind w:left="1496" w:right="1467" w:firstLine="624"/>
        <w:spacing w:before="214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2.2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认证机构应建立内部制约、监督和责任机制，使受理、培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训（包括相关增值服务）、检查和认证决定等环节相互分开、相互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制约和相互监督。</w:t>
      </w:r>
    </w:p>
    <w:p>
      <w:pPr>
        <w:ind w:left="1500" w:right="1467" w:firstLine="620"/>
        <w:spacing w:before="210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2.3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认证机构不得将认证结果与参与认证检查的检查员及其他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人员的薪酬挂钩。</w:t>
      </w:r>
    </w:p>
    <w:p>
      <w:pPr>
        <w:ind w:left="2127"/>
        <w:spacing w:before="213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SimHei" w:hAnsi="SimHei" w:eastAsia="SimHei" w:cs="SimHei"/>
          <w:sz w:val="32"/>
          <w:szCs w:val="32"/>
          <w:spacing w:val="-6"/>
        </w:rPr>
        <w:t>认证人员要求</w:t>
      </w:r>
    </w:p>
    <w:p>
      <w:pPr>
        <w:spacing w:line="221" w:lineRule="auto"/>
        <w:sectPr>
          <w:headerReference w:type="default" r:id="rId3"/>
          <w:footerReference w:type="default" r:id="rId4"/>
          <w:pgSz w:w="11906" w:h="16839"/>
          <w:pgMar w:top="400" w:right="0" w:bottom="1510" w:left="0" w:header="0" w:footer="1144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7" w:right="1467" w:firstLine="629"/>
        <w:spacing w:before="104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3.1 </w:t>
      </w:r>
      <w:r>
        <w:rPr>
          <w:rFonts w:ascii="FangSong" w:hAnsi="FangSong" w:eastAsia="FangSong" w:cs="FangSong"/>
          <w:sz w:val="32"/>
          <w:szCs w:val="32"/>
          <w:spacing w:val="-6"/>
        </w:rPr>
        <w:t>从事认证活动的人员应具有相关专业教育和工作经历，接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受过有机产品生产、加工、经营、食品安全和认证技术等方面的培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训，具备相应的知识和技能。</w:t>
      </w:r>
    </w:p>
    <w:p>
      <w:pPr>
        <w:ind w:left="1511" w:right="1467" w:firstLine="615"/>
        <w:spacing w:before="210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3.2 </w:t>
      </w:r>
      <w:r>
        <w:rPr>
          <w:rFonts w:ascii="FangSong" w:hAnsi="FangSong" w:eastAsia="FangSong" w:cs="FangSong"/>
          <w:sz w:val="32"/>
          <w:szCs w:val="32"/>
          <w:spacing w:val="-6"/>
        </w:rPr>
        <w:t>有机产品认证检查员应取得中国认证认可协会的执业注册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资质。</w:t>
      </w:r>
    </w:p>
    <w:p>
      <w:pPr>
        <w:ind w:left="1496" w:right="1467" w:firstLine="630"/>
        <w:spacing w:before="206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3.3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认证机构应对本机构的各类认证人员的能力做出评价，以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满足实施相应认证范围的有机产品认证活动的需要。</w:t>
      </w:r>
    </w:p>
    <w:p>
      <w:pPr>
        <w:ind w:left="2119"/>
        <w:spacing w:before="209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4.</w:t>
      </w:r>
      <w:r>
        <w:rPr>
          <w:rFonts w:ascii="SimHei" w:hAnsi="SimHei" w:eastAsia="SimHei" w:cs="SimHei"/>
          <w:sz w:val="32"/>
          <w:szCs w:val="32"/>
          <w:spacing w:val="-5"/>
        </w:rPr>
        <w:t>认证依据</w:t>
      </w:r>
    </w:p>
    <w:p>
      <w:pPr>
        <w:ind w:left="2125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19630</w:t>
      </w:r>
      <w:r>
        <w:rPr>
          <w:rFonts w:ascii="FangSong" w:hAnsi="FangSong" w:eastAsia="FangSong" w:cs="FangSong"/>
          <w:sz w:val="32"/>
          <w:szCs w:val="32"/>
          <w:spacing w:val="-7"/>
        </w:rPr>
        <w:t>《有机产品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生产、加工、标识与管理体系要求》</w:t>
      </w:r>
    </w:p>
    <w:p>
      <w:pPr>
        <w:ind w:left="2129"/>
        <w:spacing w:before="208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SimHei" w:hAnsi="SimHei" w:eastAsia="SimHei" w:cs="SimHei"/>
          <w:sz w:val="32"/>
          <w:szCs w:val="32"/>
          <w:spacing w:val="-6"/>
        </w:rPr>
        <w:t>认证程序</w:t>
      </w:r>
    </w:p>
    <w:p>
      <w:pPr>
        <w:ind w:left="2129"/>
        <w:spacing w:before="210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认证机构受理认证申请应至少公开以下信息：</w:t>
      </w:r>
    </w:p>
    <w:p>
      <w:pPr>
        <w:ind w:left="2129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5.1.1</w:t>
      </w:r>
      <w:r>
        <w:rPr>
          <w:rFonts w:ascii="Times New Roman" w:hAnsi="Times New Roman" w:eastAsia="Times New Roman" w:cs="Times New Roman"/>
          <w:sz w:val="32"/>
          <w:szCs w:val="32"/>
          <w:spacing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认证资质范围及有效期。</w:t>
      </w:r>
    </w:p>
    <w:p>
      <w:pPr>
        <w:ind w:left="2129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5.1.2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认证程序和认证要求。</w:t>
      </w:r>
    </w:p>
    <w:p>
      <w:pPr>
        <w:ind w:left="2129"/>
        <w:spacing w:before="209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认证依据。</w:t>
      </w:r>
    </w:p>
    <w:p>
      <w:pPr>
        <w:ind w:left="2129"/>
        <w:spacing w:before="2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5.1.4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认证收费标准。</w:t>
      </w:r>
    </w:p>
    <w:p>
      <w:pPr>
        <w:ind w:left="2129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5.1.5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认证机构和认证委托人的权利与义务。</w:t>
      </w:r>
    </w:p>
    <w:p>
      <w:pPr>
        <w:ind w:left="2129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5.1.6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认证机构处理申诉、投诉和争议的程序。</w:t>
      </w:r>
    </w:p>
    <w:p>
      <w:pPr>
        <w:ind w:left="1507" w:right="1467" w:firstLine="621"/>
        <w:spacing w:before="206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5.1.7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批准、注销、变更、暂停、恢复和撤销认证证书的规定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与程序。</w:t>
      </w:r>
    </w:p>
    <w:p>
      <w:pPr>
        <w:ind w:left="1496" w:right="1519" w:firstLine="632"/>
        <w:spacing w:before="208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5.1.8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对获证组织正确使用中国有机产品认证标志、有机码、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认证证书、销售证和认证机构标识（或名称）的要求。</w:t>
      </w:r>
    </w:p>
    <w:p>
      <w:pPr>
        <w:ind w:left="1797" w:right="1467" w:firstLine="331"/>
        <w:spacing w:before="212" w:line="318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5.1.9</w:t>
      </w:r>
      <w:r>
        <w:rPr>
          <w:rFonts w:ascii="Times New Roman" w:hAnsi="Times New Roman" w:eastAsia="Times New Roman" w:cs="Times New Roman"/>
          <w:sz w:val="32"/>
          <w:szCs w:val="32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对获证组织正确宣传有机生产、加工过程及认证产品的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2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p>
      <w:pPr>
        <w:spacing w:line="318" w:lineRule="auto"/>
        <w:sectPr>
          <w:headerReference w:type="default" r:id="rId5"/>
          <w:footerReference w:type="default" r:id="rId6"/>
          <w:pgSz w:w="11906" w:h="16839"/>
          <w:pgMar w:top="400" w:right="0" w:bottom="400" w:left="0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01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要求。</w:t>
      </w:r>
    </w:p>
    <w:p>
      <w:pPr>
        <w:ind w:left="2129"/>
        <w:spacing w:before="20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5.2</w:t>
      </w:r>
      <w:r>
        <w:rPr>
          <w:rFonts w:ascii="Times New Roman" w:hAnsi="Times New Roman" w:eastAsia="Times New Roman" w:cs="Times New Roman"/>
          <w:sz w:val="32"/>
          <w:szCs w:val="32"/>
          <w:spacing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认证机构受理认证申请的条件：</w:t>
      </w:r>
    </w:p>
    <w:p>
      <w:pPr>
        <w:ind w:left="1494" w:right="1358" w:firstLine="635"/>
        <w:spacing w:before="211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5.2.1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认证委托人及其相关方应取得相关法律法规规定的行政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许可（适用时</w:t>
      </w:r>
      <w:r>
        <w:rPr>
          <w:rFonts w:ascii="FangSong" w:hAnsi="FangSong" w:eastAsia="FangSong" w:cs="FangSong"/>
          <w:sz w:val="32"/>
          <w:szCs w:val="32"/>
          <w:spacing w:val="-89"/>
          <w:w w:val="99"/>
        </w:rPr>
        <w:t>），</w:t>
      </w:r>
      <w:r>
        <w:rPr>
          <w:rFonts w:ascii="FangSong" w:hAnsi="FangSong" w:eastAsia="FangSong" w:cs="FangSong"/>
          <w:sz w:val="32"/>
          <w:szCs w:val="32"/>
          <w:spacing w:val="-13"/>
        </w:rPr>
        <w:t>其生产、加工或经营的产品应符合相关法律法规、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标准及规范的要求，并应拥有产品的所有权</w:t>
      </w:r>
      <w:r>
        <w:rPr>
          <w:rFonts w:ascii="FangSong" w:hAnsi="FangSong" w:eastAsia="FangSong" w:cs="FangSong"/>
          <w:sz w:val="32"/>
          <w:szCs w:val="32"/>
          <w:spacing w:val="-9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9"/>
        </w:rPr>
        <w:t>*</w:t>
      </w:r>
      <w:r>
        <w:rPr>
          <w:rFonts w:ascii="FangSong" w:hAnsi="FangSong" w:eastAsia="FangSong" w:cs="FangSong"/>
          <w:sz w:val="21"/>
          <w:szCs w:val="21"/>
          <w:spacing w:val="-5"/>
          <w:position w:val="9"/>
        </w:rPr>
        <w:t>①</w:t>
      </w:r>
      <w:r>
        <w:rPr>
          <w:rFonts w:ascii="FangSong" w:hAnsi="FangSong" w:eastAsia="FangSong" w:cs="FangSong"/>
          <w:sz w:val="32"/>
          <w:szCs w:val="32"/>
          <w:spacing w:val="-5"/>
        </w:rPr>
        <w:t>。</w:t>
      </w:r>
    </w:p>
    <w:p>
      <w:pPr>
        <w:ind w:left="1497" w:right="1467" w:firstLine="631"/>
        <w:spacing w:before="21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5.2.2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认证委托人建立并实施了有机产品生产、加工和经营管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理体系，并有效运行三个月以上。</w:t>
      </w:r>
    </w:p>
    <w:p>
      <w:pPr>
        <w:ind w:left="1534" w:right="1320" w:firstLine="595"/>
        <w:spacing w:before="212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5.2.3</w:t>
      </w:r>
      <w:r>
        <w:rPr>
          <w:rFonts w:ascii="Times New Roman" w:hAnsi="Times New Roman" w:eastAsia="Times New Roman" w:cs="Times New Roman"/>
          <w:sz w:val="32"/>
          <w:szCs w:val="32"/>
          <w:spacing w:val="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申请认证的产品应在认监委公布的《有机产品认证目录》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内。枸杞产品还应符合附件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的要求。</w:t>
      </w:r>
    </w:p>
    <w:p>
      <w:pPr>
        <w:ind w:left="1495" w:right="1467" w:firstLine="634"/>
        <w:spacing w:before="210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5.2.4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认证委托人及其相关方在五年内未因以下情形被撤销有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机产品认证证书：</w:t>
      </w:r>
    </w:p>
    <w:p>
      <w:pPr>
        <w:ind w:left="2135"/>
        <w:spacing w:before="20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）提供虚假信息；</w:t>
      </w:r>
    </w:p>
    <w:p>
      <w:pPr>
        <w:ind w:left="2135"/>
        <w:spacing w:before="213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）使用禁用物质；</w:t>
      </w:r>
    </w:p>
    <w:p>
      <w:pPr>
        <w:ind w:left="2135"/>
        <w:spacing w:before="208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</w:t>
      </w:r>
      <w:r>
        <w:rPr>
          <w:rFonts w:ascii="FangSong" w:hAnsi="FangSong" w:eastAsia="FangSong" w:cs="FangSong"/>
          <w:sz w:val="32"/>
          <w:szCs w:val="32"/>
          <w:spacing w:val="-5"/>
        </w:rPr>
        <w:t>）超范围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9"/>
        </w:rPr>
        <w:t>*</w:t>
      </w:r>
      <w:r>
        <w:rPr>
          <w:rFonts w:ascii="FangSong" w:hAnsi="FangSong" w:eastAsia="FangSong" w:cs="FangSong"/>
          <w:sz w:val="21"/>
          <w:szCs w:val="21"/>
          <w:spacing w:val="-5"/>
          <w:position w:val="9"/>
        </w:rPr>
        <w:t>②</w:t>
      </w:r>
      <w:r>
        <w:rPr>
          <w:rFonts w:ascii="FangSong" w:hAnsi="FangSong" w:eastAsia="FangSong" w:cs="FangSong"/>
          <w:sz w:val="32"/>
          <w:szCs w:val="32"/>
          <w:spacing w:val="-5"/>
        </w:rPr>
        <w:t>使用有机认证标志；</w:t>
      </w:r>
    </w:p>
    <w:p>
      <w:pPr>
        <w:ind w:left="2135"/>
        <w:spacing w:before="209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</w:t>
      </w:r>
      <w:r>
        <w:rPr>
          <w:rFonts w:ascii="FangSong" w:hAnsi="FangSong" w:eastAsia="FangSong" w:cs="FangSong"/>
          <w:sz w:val="32"/>
          <w:szCs w:val="32"/>
          <w:spacing w:val="-7"/>
        </w:rPr>
        <w:t>）出现产品质量安全重大事故。</w:t>
      </w:r>
    </w:p>
    <w:p>
      <w:pPr>
        <w:ind w:left="1498" w:right="1467" w:firstLine="630"/>
        <w:spacing w:before="205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5.2.5</w:t>
      </w:r>
      <w:r>
        <w:rPr>
          <w:rFonts w:ascii="Times New Roman" w:hAnsi="Times New Roman" w:eastAsia="Times New Roman" w:cs="Times New Roma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认证委托人及其相关方一年内未因除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5.2.4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所列情形之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外其它情形被认证机构撤销有机产品认证证书。</w:t>
      </w:r>
    </w:p>
    <w:p>
      <w:pPr>
        <w:ind w:left="2129"/>
        <w:spacing w:before="2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5.2.6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认证委托人未列入国家信用信息严重失信主体相关名录。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>
        <w:pict>
          <v:shape id="_x0000_s12" style="position:absolute;margin-left:76.125pt;margin-top:10.3094pt;mso-position-vertical-relative:text;mso-position-horizontal-relative:text;width:120.6pt;height:0.75pt;z-index:251658240;" filled="false" strokecolor="#000000" strokeweight="0.75pt" coordsize="2411,15" coordorigin="0,0" path="m0,7l2411,7e">
            <v:stroke miterlimit="10"/>
          </v:shape>
        </w:pict>
      </w:r>
      <w:r/>
    </w:p>
    <w:p>
      <w:pPr>
        <w:ind w:left="1829"/>
        <w:spacing w:before="59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6"/>
        </w:rPr>
        <w:t>*</w:t>
      </w:r>
      <w:r>
        <w:rPr>
          <w:rFonts w:ascii="FangSong" w:hAnsi="FangSong" w:eastAsia="FangSong" w:cs="FangSong"/>
          <w:sz w:val="18"/>
          <w:szCs w:val="18"/>
          <w:spacing w:val="-6"/>
        </w:rPr>
        <w:t>①产品的所有权是指认证委托人对产品有占有、</w:t>
      </w:r>
      <w:r>
        <w:rPr>
          <w:rFonts w:ascii="FangSong" w:hAnsi="FangSong" w:eastAsia="FangSong" w:cs="FangSong"/>
          <w:sz w:val="18"/>
          <w:szCs w:val="18"/>
          <w:spacing w:val="-7"/>
        </w:rPr>
        <w:t>使用、收益和处置的权利。</w:t>
      </w:r>
    </w:p>
    <w:p>
      <w:pPr>
        <w:ind w:left="1483" w:right="1467" w:firstLine="362"/>
        <w:spacing w:before="85"/>
        <w:jc w:val="both"/>
        <w:rPr>
          <w:rFonts w:ascii="FangSong" w:hAnsi="FangSong" w:eastAsia="FangSong" w:cs="FangSong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6"/>
        </w:rPr>
        <w:t>*</w:t>
      </w:r>
      <w:r>
        <w:rPr>
          <w:rFonts w:ascii="FangSong" w:hAnsi="FangSong" w:eastAsia="FangSong" w:cs="FangSong"/>
          <w:sz w:val="18"/>
          <w:szCs w:val="18"/>
          <w:spacing w:val="-6"/>
        </w:rPr>
        <w:t>②范围是</w:t>
      </w:r>
      <w:r>
        <w:rPr>
          <w:rFonts w:ascii="FangSong" w:hAnsi="FangSong" w:eastAsia="FangSong" w:cs="FangSong"/>
          <w:sz w:val="18"/>
          <w:szCs w:val="18"/>
          <w:spacing w:val="-2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6"/>
        </w:rPr>
        <w:t>*</w:t>
      </w:r>
      <w:r>
        <w:rPr>
          <w:rFonts w:ascii="FangSong" w:hAnsi="FangSong" w:eastAsia="FangSong" w:cs="FangSong"/>
          <w:sz w:val="18"/>
          <w:szCs w:val="18"/>
          <w:spacing w:val="-6"/>
        </w:rPr>
        <w:t>范围是指认证范围，包括产品范围、场所范围和过程（生产、加工、经营）范围。其中产品范围是指</w:t>
      </w:r>
      <w:r>
        <w:rPr>
          <w:rFonts w:ascii="FangSong" w:hAnsi="FangSong" w:eastAsia="FangSong" w:cs="FangSong"/>
          <w:sz w:val="18"/>
          <w:szCs w:val="18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6"/>
        </w:rPr>
        <w:t>有机认证涉及的产品名称和数量；场所范围是指认证的所有生产场所、加</w:t>
      </w:r>
      <w:r>
        <w:rPr>
          <w:rFonts w:ascii="FangSong" w:hAnsi="FangSong" w:eastAsia="FangSong" w:cs="FangSong"/>
          <w:sz w:val="18"/>
          <w:szCs w:val="18"/>
          <w:spacing w:val="-7"/>
        </w:rPr>
        <w:t>工场所、经营场所（含办公地、仓储</w:t>
      </w:r>
      <w:r>
        <w:rPr>
          <w:rFonts w:ascii="FangSong" w:hAnsi="FangSong" w:eastAsia="FangSong" w:cs="FangSong"/>
          <w:sz w:val="18"/>
          <w:szCs w:val="18"/>
          <w:spacing w:val="-45"/>
        </w:rPr>
        <w:t>），</w:t>
      </w:r>
      <w:r>
        <w:rPr>
          <w:rFonts w:ascii="FangSong" w:hAnsi="FangSong" w:eastAsia="FangSong" w:cs="FangSong"/>
          <w:sz w:val="18"/>
          <w:szCs w:val="18"/>
          <w:spacing w:val="-7"/>
        </w:rPr>
        <w:t>包括</w:t>
      </w:r>
      <w:r>
        <w:rPr>
          <w:rFonts w:ascii="FangSong" w:hAnsi="FangSong" w:eastAsia="FangSong" w:cs="FangSong"/>
          <w:sz w:val="18"/>
          <w:szCs w:val="18"/>
          <w:spacing w:val="1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8"/>
        </w:rPr>
        <w:t>生产基地和加工场所名称、地址和面积或养殖基地规模，以及加工、仓储和经营等场所；过程（生产、加工、经营）范</w:t>
      </w:r>
      <w:r>
        <w:rPr>
          <w:rFonts w:ascii="FangSong" w:hAnsi="FangSong" w:eastAsia="FangSong" w:cs="FangSong"/>
          <w:sz w:val="18"/>
          <w:szCs w:val="18"/>
          <w:spacing w:val="9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6"/>
        </w:rPr>
        <w:t>围是指有机生产、加工、经营涉及的生产、收获、</w:t>
      </w:r>
      <w:r>
        <w:rPr>
          <w:rFonts w:ascii="FangSong" w:hAnsi="FangSong" w:eastAsia="FangSong" w:cs="FangSong"/>
          <w:sz w:val="18"/>
          <w:szCs w:val="18"/>
          <w:spacing w:val="-7"/>
        </w:rPr>
        <w:t>加工、运输、储藏等过程。</w:t>
      </w:r>
    </w:p>
    <w:p>
      <w:pPr>
        <w:ind w:left="2129"/>
        <w:spacing w:before="17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5.2.7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认证委托人应至少提交以下文件和资料：</w:t>
      </w:r>
    </w:p>
    <w:p>
      <w:pPr>
        <w:spacing w:line="220" w:lineRule="auto"/>
        <w:sectPr>
          <w:headerReference w:type="default" r:id="rId7"/>
          <w:footerReference w:type="default" r:id="rId8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2135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）认证委托人的合法经营资质文件的复印件。</w:t>
      </w:r>
    </w:p>
    <w:p>
      <w:pPr>
        <w:ind w:left="2135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）认证委托人及其有机生产、加工、经营的基本情况：</w:t>
      </w:r>
    </w:p>
    <w:p>
      <w:pPr>
        <w:ind w:left="1494" w:right="1363" w:firstLine="631"/>
        <w:spacing w:before="210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①认证委托人名称、地址、联系方式；不是直接从事有机产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品生产、加工的认证委托人，</w:t>
      </w:r>
      <w:r>
        <w:rPr>
          <w:rFonts w:ascii="FangSong" w:hAnsi="FangSong" w:eastAsia="FangSong" w:cs="FangSong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应同时提交与直接从事有机产品的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生产、加工者签订的书面合同的复印件及具体从事有机产品生产、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加工者的名称、地址、联系方式。</w:t>
      </w:r>
    </w:p>
    <w:p>
      <w:pPr>
        <w:ind w:left="2123"/>
        <w:spacing w:before="21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②生产单元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/</w:t>
      </w:r>
      <w:r>
        <w:rPr>
          <w:rFonts w:ascii="FangSong" w:hAnsi="FangSong" w:eastAsia="FangSong" w:cs="FangSong"/>
          <w:sz w:val="32"/>
          <w:szCs w:val="32"/>
          <w:spacing w:val="-3"/>
        </w:rPr>
        <w:t>加工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/</w:t>
      </w:r>
      <w:r>
        <w:rPr>
          <w:rFonts w:ascii="FangSong" w:hAnsi="FangSong" w:eastAsia="FangSong" w:cs="FangSong"/>
          <w:sz w:val="32"/>
          <w:szCs w:val="32"/>
          <w:spacing w:val="-3"/>
        </w:rPr>
        <w:t>经营场所概况。</w:t>
      </w:r>
    </w:p>
    <w:p>
      <w:pPr>
        <w:ind w:left="1494" w:right="1474" w:firstLine="629"/>
        <w:spacing w:before="212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③申请认证的产品名称、品种、生产规模包括面积、产量、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数量、加工量等；同一生产单元内非申请认证产品和非有机方式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生产的产品的基本信息。</w:t>
      </w:r>
    </w:p>
    <w:p>
      <w:pPr>
        <w:ind w:left="1495" w:right="1365" w:firstLine="628"/>
        <w:spacing w:before="212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④过去三年间的生产历史情况说明材料，如植物生产的病虫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草害防治、投入品使用及收获等农事活动描述；野生采集情况的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描述；畜禽养殖、水产养殖的饲养方法、疾病防治、投入</w:t>
      </w:r>
      <w:r>
        <w:rPr>
          <w:rFonts w:ascii="FangSong" w:hAnsi="FangSong" w:eastAsia="FangSong" w:cs="FangSong"/>
          <w:sz w:val="32"/>
          <w:szCs w:val="32"/>
          <w:spacing w:val="-9"/>
        </w:rPr>
        <w:t>品使用、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动物运输和屠宰等情况的描述。</w:t>
      </w:r>
    </w:p>
    <w:p>
      <w:pPr>
        <w:ind w:left="2123"/>
        <w:spacing w:before="21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⑤申请和获得其他认证的情况。</w:t>
      </w:r>
    </w:p>
    <w:p>
      <w:pPr>
        <w:ind w:left="1498" w:right="1474" w:firstLine="636"/>
        <w:spacing w:before="212" w:line="30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</w:t>
      </w:r>
      <w:r>
        <w:rPr>
          <w:rFonts w:ascii="FangSong" w:hAnsi="FangSong" w:eastAsia="FangSong" w:cs="FangSong"/>
          <w:sz w:val="32"/>
          <w:szCs w:val="32"/>
          <w:spacing w:val="-7"/>
        </w:rPr>
        <w:t>）产地（基地）区域范围描述，包括地理位置坐标、地块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分布、缓冲带及产地周围临近地块的使用情况；加工场所周边环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境描述、厂区平面图、工艺流程图等。</w:t>
      </w:r>
    </w:p>
    <w:p>
      <w:pPr>
        <w:ind w:left="2135"/>
        <w:spacing w:before="20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4</w:t>
      </w:r>
      <w:r>
        <w:rPr>
          <w:rFonts w:ascii="FangSong" w:hAnsi="FangSong" w:eastAsia="FangSong" w:cs="FangSong"/>
          <w:sz w:val="32"/>
          <w:szCs w:val="32"/>
          <w:spacing w:val="-5"/>
        </w:rPr>
        <w:t>）管理手册和操作规程。</w:t>
      </w:r>
    </w:p>
    <w:p>
      <w:pPr>
        <w:ind w:left="1495" w:right="1473" w:firstLine="640"/>
        <w:spacing w:before="212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5</w:t>
      </w:r>
      <w:r>
        <w:rPr>
          <w:rFonts w:ascii="FangSong" w:hAnsi="FangSong" w:eastAsia="FangSong" w:cs="FangSong"/>
          <w:sz w:val="32"/>
          <w:szCs w:val="32"/>
          <w:spacing w:val="5"/>
        </w:rPr>
        <w:t>）本年度有机产品生产、加工、经营计划，上一年度有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机产品销售量与销售额（适用时）等。</w:t>
      </w:r>
    </w:p>
    <w:p>
      <w:pPr>
        <w:ind w:left="2135"/>
        <w:spacing w:before="21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</w:t>
      </w:r>
      <w:r>
        <w:rPr>
          <w:rFonts w:ascii="FangSong" w:hAnsi="FangSong" w:eastAsia="FangSong" w:cs="FangSong"/>
          <w:sz w:val="32"/>
          <w:szCs w:val="32"/>
          <w:spacing w:val="-7"/>
        </w:rPr>
        <w:t>）承诺守法诚信，接受认证机构、认证监管等行政</w:t>
      </w:r>
      <w:r>
        <w:rPr>
          <w:rFonts w:ascii="FangSong" w:hAnsi="FangSong" w:eastAsia="FangSong" w:cs="FangSong"/>
          <w:sz w:val="32"/>
          <w:szCs w:val="32"/>
          <w:spacing w:val="-8"/>
        </w:rPr>
        <w:t>执法部</w:t>
      </w:r>
    </w:p>
    <w:p>
      <w:pPr>
        <w:spacing w:line="221" w:lineRule="auto"/>
        <w:sectPr>
          <w:headerReference w:type="default" r:id="rId9"/>
          <w:footerReference w:type="default" r:id="rId10"/>
          <w:pgSz w:w="11906" w:h="16839"/>
          <w:pgMar w:top="400" w:right="0" w:bottom="1510" w:left="0" w:header="0" w:footer="114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7" w:right="1473" w:firstLine="28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门的监督和检查，保证提供材料真实、执行有机产品标准和有机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产品认证实施规则相关要求的声明。</w:t>
      </w:r>
    </w:p>
    <w:p>
      <w:pPr>
        <w:ind w:left="2135"/>
        <w:spacing w:before="1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7</w:t>
      </w:r>
      <w:r>
        <w:rPr>
          <w:rFonts w:ascii="FangSong" w:hAnsi="FangSong" w:eastAsia="FangSong" w:cs="FangSong"/>
          <w:sz w:val="32"/>
          <w:szCs w:val="32"/>
          <w:spacing w:val="-15"/>
        </w:rPr>
        <w:t>）有机转换计划（适用时）。</w:t>
      </w:r>
    </w:p>
    <w:p>
      <w:pPr>
        <w:ind w:left="2135"/>
        <w:spacing w:before="21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</w:t>
      </w:r>
      <w:r>
        <w:rPr>
          <w:rFonts w:ascii="FangSong" w:hAnsi="FangSong" w:eastAsia="FangSong" w:cs="FangSong"/>
          <w:sz w:val="32"/>
          <w:szCs w:val="32"/>
          <w:spacing w:val="-9"/>
        </w:rPr>
        <w:t>）其他。</w:t>
      </w:r>
    </w:p>
    <w:p>
      <w:pPr>
        <w:ind w:left="2129"/>
        <w:spacing w:before="210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5.3</w:t>
      </w:r>
      <w:r>
        <w:rPr>
          <w:rFonts w:ascii="Times New Roman" w:hAnsi="Times New Roman" w:eastAsia="Times New Roman" w:cs="Times New Roman"/>
          <w:sz w:val="32"/>
          <w:szCs w:val="32"/>
          <w:spacing w:val="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申请材料的审查</w:t>
      </w:r>
    </w:p>
    <w:p>
      <w:pPr>
        <w:ind w:left="1496" w:right="1467" w:firstLine="641"/>
        <w:spacing w:before="214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对符合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5.2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要求的认证委托人，认证机构应根据有机产品认证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依据、程序等要求，在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个工作日内对提交的申请文件和资料进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行审查并作出是否受理的决定，保存审查记录。</w:t>
      </w:r>
    </w:p>
    <w:p>
      <w:pPr>
        <w:ind w:left="2129"/>
        <w:spacing w:before="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5.3.1</w:t>
      </w:r>
      <w:r>
        <w:rPr>
          <w:rFonts w:ascii="Times New Roman" w:hAnsi="Times New Roman" w:eastAsia="Times New Roman" w:cs="Times New Roman"/>
          <w:sz w:val="32"/>
          <w:szCs w:val="32"/>
          <w:spacing w:val="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审查要求如下：</w:t>
      </w:r>
    </w:p>
    <w:p>
      <w:pPr>
        <w:ind w:left="2071"/>
        <w:spacing w:before="14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）认证要求规定明确，并形成文件和得到理解；</w:t>
      </w:r>
    </w:p>
    <w:p>
      <w:pPr>
        <w:ind w:left="2071"/>
        <w:spacing w:before="20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）认证机构和认证委托人之间在理解上的差异得到解决；</w:t>
      </w:r>
    </w:p>
    <w:p>
      <w:pPr>
        <w:ind w:left="1492" w:right="1490" w:firstLine="578"/>
        <w:spacing w:before="205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</w:t>
      </w:r>
      <w:r>
        <w:rPr>
          <w:rFonts w:ascii="FangSong" w:hAnsi="FangSong" w:eastAsia="FangSong" w:cs="FangSong"/>
          <w:sz w:val="32"/>
          <w:szCs w:val="32"/>
          <w:spacing w:val="-5"/>
        </w:rPr>
        <w:t>）对于申请的认证范围，认证委托人的工作场所和任</w:t>
      </w:r>
      <w:r>
        <w:rPr>
          <w:rFonts w:ascii="FangSong" w:hAnsi="FangSong" w:eastAsia="FangSong" w:cs="FangSong"/>
          <w:sz w:val="32"/>
          <w:szCs w:val="32"/>
          <w:spacing w:val="-6"/>
        </w:rPr>
        <w:t>何特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殊要求，认证机构均有能力开展认证服务。</w:t>
      </w:r>
    </w:p>
    <w:p>
      <w:pPr>
        <w:ind w:left="1506" w:right="1467" w:firstLine="622"/>
        <w:spacing w:before="268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5.3.2</w:t>
      </w:r>
      <w:r>
        <w:rPr>
          <w:rFonts w:ascii="Times New Roman" w:hAnsi="Times New Roman" w:eastAsia="Times New Roman" w:cs="Times New Roman"/>
          <w:sz w:val="32"/>
          <w:szCs w:val="32"/>
          <w:spacing w:val="8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申请材料齐全、符合要求的，予以受理认证申请；对不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予受理的，应书面通知认证委托人，并说明理由。</w:t>
      </w:r>
    </w:p>
    <w:p>
      <w:pPr>
        <w:ind w:left="1495" w:right="1467" w:firstLine="634"/>
        <w:spacing w:before="213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5.3.3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认证机构可采取必要措施帮助认证委托人及直接进行有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机产品生产、加工、经营者进行技术标准培训，使其正确理解和执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行标准要求。</w:t>
      </w:r>
    </w:p>
    <w:p>
      <w:pPr>
        <w:ind w:left="2129"/>
        <w:spacing w:before="21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5.4 </w:t>
      </w:r>
      <w:r>
        <w:rPr>
          <w:rFonts w:ascii="FangSong" w:hAnsi="FangSong" w:eastAsia="FangSong" w:cs="FangSong"/>
          <w:sz w:val="32"/>
          <w:szCs w:val="32"/>
          <w:spacing w:val="-6"/>
        </w:rPr>
        <w:t>现场检查准备</w:t>
      </w:r>
    </w:p>
    <w:p>
      <w:pPr>
        <w:ind w:left="1494" w:right="1467" w:firstLine="635"/>
        <w:spacing w:before="211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5.4.1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根据所申请产品对应的认证范围，认证机构应委派具有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相应资质和能力的检查员组成检查组。每个检查组应至少有一名认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证范围注册资质的专职检查员。</w:t>
      </w:r>
    </w:p>
    <w:p>
      <w:pPr>
        <w:spacing w:line="343" w:lineRule="auto"/>
        <w:sectPr>
          <w:headerReference w:type="default" r:id="rId11"/>
          <w:footerReference w:type="default" r:id="rId12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87" w:right="1547" w:firstLine="642"/>
        <w:spacing w:before="104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5.4.2</w:t>
      </w:r>
      <w:r>
        <w:rPr>
          <w:rFonts w:ascii="Times New Roman" w:hAnsi="Times New Roman" w:eastAsia="Times New Roman" w:cs="Times New Roman"/>
          <w:sz w:val="32"/>
          <w:szCs w:val="32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对同一认证委托人的同一生产单元，认证机构不能连续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年以上（含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年）委派同一检查员实施检查。</w:t>
      </w:r>
    </w:p>
    <w:p>
      <w:pPr>
        <w:ind w:left="1507" w:right="1467" w:firstLine="621"/>
        <w:spacing w:before="210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5.4.3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认证机构在现场检查前应向检查组下达检查任务书，应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包含以下内容：</w:t>
      </w:r>
    </w:p>
    <w:p>
      <w:pPr>
        <w:ind w:left="1495" w:right="1490" w:firstLine="640"/>
        <w:spacing w:before="206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FangSong" w:hAnsi="FangSong" w:eastAsia="FangSong" w:cs="FangSong"/>
          <w:sz w:val="32"/>
          <w:szCs w:val="32"/>
          <w:spacing w:val="-8"/>
        </w:rPr>
        <w:t>）检查依据，包括认证标准、认证实施规则和其他规范性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文件。</w:t>
      </w:r>
    </w:p>
    <w:p>
      <w:pPr>
        <w:ind w:left="1506" w:right="1509" w:firstLine="628"/>
        <w:spacing w:before="209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</w:t>
      </w:r>
      <w:r>
        <w:rPr>
          <w:rFonts w:ascii="FangSong" w:hAnsi="FangSong" w:eastAsia="FangSong" w:cs="FangSong"/>
          <w:sz w:val="32"/>
          <w:szCs w:val="32"/>
          <w:spacing w:val="-8"/>
        </w:rPr>
        <w:t>）检查范围，包括检查的产品范围、场所范围和</w:t>
      </w:r>
      <w:r>
        <w:rPr>
          <w:rFonts w:ascii="FangSong" w:hAnsi="FangSong" w:eastAsia="FangSong" w:cs="FangSong"/>
          <w:sz w:val="32"/>
          <w:szCs w:val="32"/>
          <w:spacing w:val="-9"/>
        </w:rPr>
        <w:t>过程范围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等。</w:t>
      </w:r>
    </w:p>
    <w:p>
      <w:pPr>
        <w:ind w:left="2135"/>
        <w:spacing w:before="20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</w:t>
      </w:r>
      <w:r>
        <w:rPr>
          <w:rFonts w:ascii="FangSong" w:hAnsi="FangSong" w:eastAsia="FangSong" w:cs="FangSong"/>
          <w:sz w:val="32"/>
          <w:szCs w:val="32"/>
          <w:spacing w:val="-7"/>
        </w:rPr>
        <w:t>）检查组组长和成员，计划实施检查的时间。</w:t>
      </w:r>
    </w:p>
    <w:p>
      <w:pPr>
        <w:ind w:left="1495" w:right="1467" w:firstLine="640"/>
        <w:spacing w:before="212" w:line="30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</w:t>
      </w:r>
      <w:r>
        <w:rPr>
          <w:rFonts w:ascii="FangSong" w:hAnsi="FangSong" w:eastAsia="FangSong" w:cs="FangSong"/>
          <w:sz w:val="32"/>
          <w:szCs w:val="32"/>
          <w:spacing w:val="-7"/>
        </w:rPr>
        <w:t>）检查要点，包括投入品的使用、产品包装标识、追溯体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系、管理体系实施的有效性和上年度认证机构提出的不符合项（适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用时）等。</w:t>
      </w:r>
    </w:p>
    <w:p>
      <w:pPr>
        <w:ind w:left="1534" w:right="1467" w:firstLine="595"/>
        <w:spacing w:before="206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5.4.4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认证机构可向认证委托人出具现场检查通知书，将检查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内容告知认证委托人。</w:t>
      </w:r>
    </w:p>
    <w:p>
      <w:pPr>
        <w:ind w:left="1494" w:right="1467" w:firstLine="635"/>
        <w:spacing w:before="207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5.4.5</w:t>
      </w:r>
      <w:r>
        <w:rPr>
          <w:rFonts w:ascii="Times New Roman" w:hAnsi="Times New Roman" w:eastAsia="Times New Roman" w:cs="Times New Roman"/>
          <w:sz w:val="32"/>
          <w:szCs w:val="32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检查组应制定书面的检查计划，经认证机构审定后交认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证委托人并获得确认。为确保认证产品生产、加工、经营全过程的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完整性，检查计划应：</w:t>
      </w:r>
    </w:p>
    <w:p>
      <w:pPr>
        <w:ind w:left="2122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）覆盖所有认证产品的全部生产、加工、经营活动。</w:t>
      </w:r>
    </w:p>
    <w:p>
      <w:pPr>
        <w:ind w:left="2135"/>
        <w:spacing w:before="2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）覆盖认证产品相关的所有加工场所和工艺类型。</w:t>
      </w:r>
    </w:p>
    <w:p>
      <w:pPr>
        <w:ind w:left="1497" w:right="1372" w:firstLine="637"/>
        <w:spacing w:before="208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3</w:t>
      </w:r>
      <w:r>
        <w:rPr>
          <w:rFonts w:ascii="FangSong" w:hAnsi="FangSong" w:eastAsia="FangSong" w:cs="FangSong"/>
          <w:sz w:val="32"/>
          <w:szCs w:val="32"/>
          <w:spacing w:val="-15"/>
        </w:rPr>
        <w:t>）覆盖所有认证产品的二次分装或分割的场所（适用时）、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进口产品的境内仓储、加施有机码等场所（适用时）。</w:t>
      </w:r>
    </w:p>
    <w:p>
      <w:pPr>
        <w:ind w:left="2135"/>
        <w:spacing w:before="19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4</w:t>
      </w:r>
      <w:r>
        <w:rPr>
          <w:rFonts w:ascii="FangSong" w:hAnsi="FangSong" w:eastAsia="FangSong" w:cs="FangSong"/>
          <w:sz w:val="32"/>
          <w:szCs w:val="32"/>
          <w:spacing w:val="5"/>
        </w:rPr>
        <w:t>）对由多个具备土地使用权的农户参与有机生产的组织</w:t>
      </w:r>
    </w:p>
    <w:p>
      <w:pPr>
        <w:spacing w:line="222" w:lineRule="auto"/>
        <w:sectPr>
          <w:headerReference w:type="default" r:id="rId13"/>
          <w:footerReference w:type="default" r:id="rId14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94" w:right="1467"/>
        <w:spacing w:before="104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（如农业合作社组织，或“公司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+</w:t>
      </w:r>
      <w:r>
        <w:rPr>
          <w:rFonts w:ascii="FangSong" w:hAnsi="FangSong" w:eastAsia="FangSong" w:cs="FangSong"/>
          <w:sz w:val="32"/>
          <w:szCs w:val="32"/>
          <w:spacing w:val="-13"/>
        </w:rPr>
        <w:t>农户</w:t>
      </w:r>
      <w:r>
        <w:rPr>
          <w:rFonts w:ascii="FangSong" w:hAnsi="FangSong" w:eastAsia="FangSong" w:cs="FangSong"/>
          <w:sz w:val="32"/>
          <w:szCs w:val="32"/>
          <w:spacing w:val="-1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”型组</w:t>
      </w:r>
      <w:r>
        <w:rPr>
          <w:rFonts w:ascii="FangSong" w:hAnsi="FangSong" w:eastAsia="FangSong" w:cs="FangSong"/>
          <w:sz w:val="32"/>
          <w:szCs w:val="32"/>
          <w:spacing w:val="-14"/>
        </w:rPr>
        <w:t>织</w:t>
      </w:r>
      <w:r>
        <w:rPr>
          <w:rFonts w:ascii="FangSong" w:hAnsi="FangSong" w:eastAsia="FangSong" w:cs="FangSong"/>
          <w:sz w:val="32"/>
          <w:szCs w:val="32"/>
          <w:spacing w:val="-90"/>
          <w:w w:val="99"/>
        </w:rPr>
        <w:t>），</w:t>
      </w:r>
      <w:r>
        <w:rPr>
          <w:rFonts w:ascii="FangSong" w:hAnsi="FangSong" w:eastAsia="FangSong" w:cs="FangSong"/>
          <w:sz w:val="32"/>
          <w:szCs w:val="32"/>
          <w:spacing w:val="-14"/>
        </w:rPr>
        <w:t>应首先安排对组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织内部管理体系进行评估，并根据组织的产品种类、生产模式、地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理分布和生产季节等因素进行风险评估。根据风险评估结果确定对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农户抽样检查的数量和样本，抽样数不应少于农户数量的平方根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（如果有小数向上取整）且最少不小于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个；农户数量不超过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10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个时，应检查全部农户。若认证机构核定的人日数无法满足现场所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抽样本的检查，检查组可在认证机构批准的基础上增加人日数。</w:t>
      </w:r>
    </w:p>
    <w:p>
      <w:pPr>
        <w:ind w:left="2135"/>
        <w:spacing w:before="1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-7"/>
        </w:rPr>
        <w:t>）制定检查计划还应考虑以下因素：</w:t>
      </w:r>
    </w:p>
    <w:p>
      <w:pPr>
        <w:ind w:left="2125"/>
        <w:spacing w:before="21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①当地有机产品与非有机产品之间的价格差异。</w:t>
      </w:r>
    </w:p>
    <w:p>
      <w:pPr>
        <w:ind w:left="1494" w:right="1467" w:firstLine="629"/>
        <w:spacing w:before="208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②申请认证组织内的生产体系和种植、养殖品种</w:t>
      </w:r>
      <w:r>
        <w:rPr>
          <w:rFonts w:ascii="FangSong" w:hAnsi="FangSong" w:eastAsia="FangSong" w:cs="FangSong"/>
          <w:sz w:val="21"/>
          <w:szCs w:val="21"/>
          <w:spacing w:val="-8"/>
        </w:rPr>
        <w:t>、</w:t>
      </w:r>
      <w:r>
        <w:rPr>
          <w:rFonts w:ascii="FangSong" w:hAnsi="FangSong" w:eastAsia="FangSong" w:cs="FangSong"/>
          <w:sz w:val="32"/>
          <w:szCs w:val="32"/>
          <w:spacing w:val="-8"/>
        </w:rPr>
        <w:t>规模、生产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模式的差异。</w:t>
      </w:r>
    </w:p>
    <w:p>
      <w:pPr>
        <w:ind w:left="2123"/>
        <w:spacing w:before="20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③以往检查中发现的不符合项（适用时）。</w:t>
      </w:r>
    </w:p>
    <w:p>
      <w:pPr>
        <w:ind w:left="2123"/>
        <w:spacing w:before="21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④组织内部管理体系的有效性。</w:t>
      </w:r>
    </w:p>
    <w:p>
      <w:pPr>
        <w:ind w:left="2123"/>
        <w:spacing w:before="21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⑤再次加工分装分割对认证产品完整性的影响（适用时）。</w:t>
      </w:r>
    </w:p>
    <w:p>
      <w:pPr>
        <w:ind w:left="1504" w:right="1467" w:firstLine="625"/>
        <w:spacing w:before="213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5.4.6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现场检查时间应安排在申请认证产品的生产、加工、经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营过程或易发质量安全风险的阶段。因生产季等原因，认证周期内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首次现场检查不能覆盖所有申请认证产品的，应在认证证书有效期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内实施现场补充检查。</w:t>
      </w:r>
    </w:p>
    <w:p>
      <w:pPr>
        <w:ind w:left="1513" w:right="1467" w:firstLine="615"/>
        <w:spacing w:before="214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5.4.7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认证机构应在现场检查前至少提前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  </w:t>
      </w:r>
      <w:r>
        <w:rPr>
          <w:rFonts w:ascii="FangSong" w:hAnsi="FangSong" w:eastAsia="FangSong" w:cs="FangSong"/>
          <w:sz w:val="32"/>
          <w:szCs w:val="32"/>
          <w:spacing w:val="-7"/>
        </w:rPr>
        <w:t>日将认证委托人及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生产单元、检查安排等基本信息报送到认监委</w:t>
      </w:r>
      <w:r>
        <w:rPr>
          <w:rFonts w:ascii="FangSong" w:hAnsi="FangSong" w:eastAsia="FangSong" w:cs="FangSong"/>
          <w:sz w:val="32"/>
          <w:szCs w:val="32"/>
          <w:spacing w:val="-13"/>
        </w:rPr>
        <w:t>网站“中国食品农产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品认证信息系统</w:t>
      </w:r>
      <w:r>
        <w:rPr>
          <w:rFonts w:ascii="FangSong" w:hAnsi="FangSong" w:eastAsia="FangSong" w:cs="FangSong"/>
          <w:sz w:val="32"/>
          <w:szCs w:val="32"/>
          <w:spacing w:val="-1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”。</w:t>
      </w:r>
    </w:p>
    <w:p>
      <w:pPr>
        <w:ind w:left="2136"/>
        <w:spacing w:before="210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地方认证监管部门对认证机构提交的检查方案和计划等基本</w:t>
      </w:r>
    </w:p>
    <w:p>
      <w:pPr>
        <w:spacing w:line="220" w:lineRule="auto"/>
        <w:sectPr>
          <w:headerReference w:type="default" r:id="rId15"/>
          <w:footerReference w:type="default" r:id="rId16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6" w:right="1467" w:hanging="1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信息有异议的应至少在现场检查前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  </w:t>
      </w:r>
      <w:r>
        <w:rPr>
          <w:rFonts w:ascii="FangSong" w:hAnsi="FangSong" w:eastAsia="FangSong" w:cs="FangSong"/>
          <w:sz w:val="32"/>
          <w:szCs w:val="32"/>
          <w:spacing w:val="-14"/>
        </w:rPr>
        <w:t>日提出；认证机构应及时与该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部门进行沟通，协调一致后方可实施现场检查。</w:t>
      </w:r>
    </w:p>
    <w:p>
      <w:pPr>
        <w:ind w:left="212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5.5 </w:t>
      </w:r>
      <w:r>
        <w:rPr>
          <w:rFonts w:ascii="FangSong" w:hAnsi="FangSong" w:eastAsia="FangSong" w:cs="FangSong"/>
          <w:sz w:val="32"/>
          <w:szCs w:val="32"/>
          <w:spacing w:val="-6"/>
        </w:rPr>
        <w:t>现场检查的实施</w:t>
      </w:r>
    </w:p>
    <w:p>
      <w:pPr>
        <w:ind w:left="1500" w:right="1467" w:firstLine="637"/>
        <w:spacing w:before="209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检查组应根据认证依据对认证委托人建立的管理体系进行评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审，核实生产、加工、经营过程与认证委托人按照</w:t>
      </w:r>
      <w:r>
        <w:rPr>
          <w:rFonts w:ascii="FangSong" w:hAnsi="FangSong" w:eastAsia="FangSong" w:cs="FangSong"/>
          <w:sz w:val="32"/>
          <w:szCs w:val="32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5.2.7</w:t>
      </w:r>
      <w:r>
        <w:rPr>
          <w:rFonts w:ascii="Times New Roman" w:hAnsi="Times New Roman" w:eastAsia="Times New Roman" w:cs="Times New Roman"/>
          <w:sz w:val="32"/>
          <w:szCs w:val="32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条款所提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交的文件的一致性，确认生产、加工、经营过程与认证依据的符合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性。</w:t>
      </w:r>
    </w:p>
    <w:p>
      <w:pPr>
        <w:ind w:left="212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5.5.1</w:t>
      </w:r>
      <w:r>
        <w:rPr>
          <w:rFonts w:ascii="Times New Roman" w:hAnsi="Times New Roman" w:eastAsia="Times New Roman" w:cs="Times New Roman"/>
          <w:sz w:val="32"/>
          <w:szCs w:val="32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检查过程至少应包括以下内容：</w:t>
      </w:r>
    </w:p>
    <w:p>
      <w:pPr>
        <w:ind w:left="1505" w:right="1467" w:firstLine="629"/>
        <w:spacing w:before="214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）对生产、加工过程、产品和场所的检查，如生产单元有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非有机生产、加工或经营时，也应关注其对有机生产、加工或经营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的可能影响及控制措施。</w:t>
      </w:r>
    </w:p>
    <w:p>
      <w:pPr>
        <w:ind w:left="1497" w:right="1490" w:firstLine="637"/>
        <w:spacing w:before="210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</w:t>
      </w:r>
      <w:r>
        <w:rPr>
          <w:rFonts w:ascii="FangSong" w:hAnsi="FangSong" w:eastAsia="FangSong" w:cs="FangSong"/>
          <w:sz w:val="32"/>
          <w:szCs w:val="32"/>
          <w:spacing w:val="-8"/>
        </w:rPr>
        <w:t>）对生产、加工、经营管理人员、内部检查员、操作者进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行访谈。</w:t>
      </w:r>
    </w:p>
    <w:p>
      <w:pPr>
        <w:ind w:left="2135"/>
        <w:spacing w:before="21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</w:t>
      </w:r>
      <w:r>
        <w:rPr>
          <w:rFonts w:ascii="FangSong" w:hAnsi="FangSong" w:eastAsia="FangSong" w:cs="FangSong"/>
          <w:sz w:val="32"/>
          <w:szCs w:val="32"/>
          <w:spacing w:val="-8"/>
        </w:rPr>
        <w:t>）对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所规定的管理体系文件与记录进行审核。</w:t>
      </w:r>
    </w:p>
    <w:p>
      <w:pPr>
        <w:ind w:left="2135"/>
        <w:spacing w:before="21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</w:t>
      </w:r>
      <w:r>
        <w:rPr>
          <w:rFonts w:ascii="FangSong" w:hAnsi="FangSong" w:eastAsia="FangSong" w:cs="FangSong"/>
          <w:sz w:val="32"/>
          <w:szCs w:val="32"/>
          <w:spacing w:val="-7"/>
        </w:rPr>
        <w:t>）对认证产品的产量与销售量进行衡算。</w:t>
      </w:r>
    </w:p>
    <w:p>
      <w:pPr>
        <w:ind w:left="1494" w:right="1487" w:firstLine="640"/>
        <w:spacing w:before="213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</w:t>
      </w:r>
      <w:r>
        <w:rPr>
          <w:rFonts w:ascii="FangSong" w:hAnsi="FangSong" w:eastAsia="FangSong" w:cs="FangSong"/>
          <w:sz w:val="32"/>
          <w:szCs w:val="32"/>
          <w:spacing w:val="-8"/>
        </w:rPr>
        <w:t>）对产品追溯体系、认证标识和销售证的使用管理进行验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证。</w:t>
      </w:r>
    </w:p>
    <w:p>
      <w:pPr>
        <w:ind w:left="2135"/>
        <w:spacing w:before="185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</w:t>
      </w:r>
      <w:r>
        <w:rPr>
          <w:rFonts w:ascii="FangSong" w:hAnsi="FangSong" w:eastAsia="FangSong" w:cs="FangSong"/>
          <w:sz w:val="32"/>
          <w:szCs w:val="32"/>
          <w:spacing w:val="-7"/>
        </w:rPr>
        <w:t>）对内部检查和持续改进进行评估。</w:t>
      </w:r>
    </w:p>
    <w:p>
      <w:pPr>
        <w:ind w:left="1513" w:right="1487" w:firstLine="621"/>
        <w:spacing w:before="21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7</w:t>
      </w:r>
      <w:r>
        <w:rPr>
          <w:rFonts w:ascii="FangSong" w:hAnsi="FangSong" w:eastAsia="FangSong" w:cs="FangSong"/>
          <w:sz w:val="32"/>
          <w:szCs w:val="32"/>
          <w:spacing w:val="-8"/>
        </w:rPr>
        <w:t>）对产地和生产加工环境质量状况进行确认，评估对有机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生产、加工的潜在污染风险。</w:t>
      </w:r>
    </w:p>
    <w:p>
      <w:pPr>
        <w:ind w:left="2135"/>
        <w:spacing w:before="21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</w:t>
      </w:r>
      <w:r>
        <w:rPr>
          <w:rFonts w:ascii="FangSong" w:hAnsi="FangSong" w:eastAsia="FangSong" w:cs="FangSong"/>
          <w:sz w:val="32"/>
          <w:szCs w:val="32"/>
          <w:spacing w:val="-7"/>
        </w:rPr>
        <w:t>）采集必要的样品。</w:t>
      </w:r>
    </w:p>
    <w:p>
      <w:pPr>
        <w:ind w:left="2135"/>
        <w:spacing w:before="213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9</w:t>
      </w:r>
      <w:r>
        <w:rPr>
          <w:rFonts w:ascii="FangSong" w:hAnsi="FangSong" w:eastAsia="FangSong" w:cs="FangSong"/>
          <w:sz w:val="32"/>
          <w:szCs w:val="32"/>
          <w:spacing w:val="-7"/>
        </w:rPr>
        <w:t>）对上一年度提出的不符合项采取的纠正和纠正措施进行</w:t>
      </w:r>
    </w:p>
    <w:p>
      <w:pPr>
        <w:spacing w:line="221" w:lineRule="auto"/>
        <w:sectPr>
          <w:headerReference w:type="default" r:id="rId17"/>
          <w:footerReference w:type="default" r:id="rId18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4"/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0"/>
        </w:rPr>
        <w:t>验证（适用时）。</w:t>
      </w:r>
    </w:p>
    <w:p>
      <w:pPr>
        <w:ind w:left="1496" w:right="1467" w:firstLine="641"/>
        <w:spacing w:before="206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检查组在结束检查前，应对检查情况进行总结，向受检查方和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认证委托人确认检查发现的不符合项。</w:t>
      </w:r>
    </w:p>
    <w:p>
      <w:pPr>
        <w:ind w:left="2129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5.5.2</w:t>
      </w:r>
      <w:r>
        <w:rPr>
          <w:rFonts w:ascii="Times New Roman" w:hAnsi="Times New Roman" w:eastAsia="Times New Roman" w:cs="Times New Roman"/>
          <w:sz w:val="32"/>
          <w:szCs w:val="32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样品检测</w:t>
      </w:r>
    </w:p>
    <w:p>
      <w:pPr>
        <w:ind w:left="1551" w:right="1491" w:firstLine="583"/>
        <w:spacing w:before="211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FangSong" w:hAnsi="FangSong" w:eastAsia="FangSong" w:cs="FangSong"/>
          <w:sz w:val="32"/>
          <w:szCs w:val="32"/>
          <w:spacing w:val="-8"/>
        </w:rPr>
        <w:t>）认证机构应编制抽样检测的技术文件，对抽样检测的项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目、频次、方法、过程等做出要求。</w:t>
      </w:r>
    </w:p>
    <w:p>
      <w:pPr>
        <w:ind w:left="1497" w:right="1373" w:firstLine="637"/>
        <w:spacing w:before="192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2</w:t>
      </w:r>
      <w:r>
        <w:rPr>
          <w:rFonts w:ascii="FangSong" w:hAnsi="FangSong" w:eastAsia="FangSong" w:cs="FangSong"/>
          <w:sz w:val="32"/>
          <w:szCs w:val="32"/>
          <w:spacing w:val="-15"/>
        </w:rPr>
        <w:t>）认证机构应对申请生产、加工认证的所有产品抽样检测，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在风险评估基础上确定需检测的项目。对植物生产认证，必要时可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对其生长期植物组织进行抽样检测。如果认证委托人生产的产品仅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作为该委托人认证加工产品的唯一配料，且经认证机构风险评估后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配料和终产品检测项目相同或相近时，则应至少对终产品进行抽样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检测。</w:t>
      </w:r>
    </w:p>
    <w:p>
      <w:pPr>
        <w:ind w:left="1491" w:right="1467" w:firstLine="644"/>
        <w:spacing w:before="210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认证证书发放前无法采集样品并送检的，应在证书有效期内安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排抽样检测并得到检测结果。</w:t>
      </w:r>
    </w:p>
    <w:p>
      <w:pPr>
        <w:ind w:left="1497" w:right="1520" w:firstLine="637"/>
        <w:spacing w:before="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</w:t>
      </w:r>
      <w:r>
        <w:rPr>
          <w:rFonts w:ascii="FangSong" w:hAnsi="FangSong" w:eastAsia="FangSong" w:cs="FangSong"/>
          <w:sz w:val="32"/>
          <w:szCs w:val="32"/>
          <w:spacing w:val="-9"/>
        </w:rPr>
        <w:t>）认证机构应委托具备法定资质的检验检测机构进行样品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检测。</w:t>
      </w:r>
    </w:p>
    <w:p>
      <w:pPr>
        <w:ind w:left="1487" w:right="1397" w:firstLine="647"/>
        <w:spacing w:before="215" w:line="3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</w:t>
      </w:r>
      <w:r>
        <w:rPr>
          <w:rFonts w:ascii="FangSong" w:hAnsi="FangSong" w:eastAsia="FangSong" w:cs="FangSong"/>
          <w:sz w:val="32"/>
          <w:szCs w:val="32"/>
          <w:spacing w:val="-7"/>
        </w:rPr>
        <w:t>）产品生产、加工场所在境外，产品因出入境检验检疫要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求等原因无法委托境内检验检测机构进行检测，可委托境外第三方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检验检测机构进行检测。该检验检测机构应符合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ISO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/</w:t>
      </w:r>
      <w:r>
        <w:rPr>
          <w:rFonts w:ascii="Times New Roman" w:hAnsi="Times New Roman" w:eastAsia="Times New Roman" w:cs="Times New Roman"/>
          <w:sz w:val="32"/>
          <w:szCs w:val="32"/>
        </w:rPr>
        <w:t>IEC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17025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《检测和校准实验室能力的通用要求》的要求。对于再认证产品，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可在换发证书有效期内的产品入境后由认证机构抽样，委托境内检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验检测机构进行检测，检测结果不符合认证要求的，应</w:t>
      </w:r>
      <w:r>
        <w:rPr>
          <w:rFonts w:ascii="FangSong" w:hAnsi="FangSong" w:eastAsia="FangSong" w:cs="FangSong"/>
          <w:sz w:val="32"/>
          <w:szCs w:val="32"/>
          <w:spacing w:val="-12"/>
        </w:rPr>
        <w:t>立即暂停或</w:t>
      </w:r>
    </w:p>
    <w:p>
      <w:pPr>
        <w:spacing w:line="322" w:lineRule="auto"/>
        <w:sectPr>
          <w:headerReference w:type="default" r:id="rId19"/>
          <w:footerReference w:type="default" r:id="rId20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4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撤销证书。</w:t>
      </w:r>
    </w:p>
    <w:p>
      <w:pPr>
        <w:ind w:left="1494" w:right="1467" w:firstLine="640"/>
        <w:spacing w:before="206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-7"/>
        </w:rPr>
        <w:t>）有机生产或加工中允许使用物质的残留量应符合相关法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律法规或强制性标准的规定。有机生产和加工中禁止使用的物质不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得检出。</w:t>
      </w:r>
    </w:p>
    <w:p>
      <w:pPr>
        <w:ind w:left="212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5.5.3</w:t>
      </w:r>
      <w:r>
        <w:rPr>
          <w:rFonts w:ascii="Times New Roman" w:hAnsi="Times New Roman" w:eastAsia="Times New Roman" w:cs="Times New Roman"/>
          <w:sz w:val="32"/>
          <w:szCs w:val="32"/>
          <w:spacing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对产地环境质量状况的检查</w:t>
      </w:r>
    </w:p>
    <w:p>
      <w:pPr>
        <w:ind w:left="1495" w:right="1467" w:firstLine="641"/>
        <w:spacing w:before="21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认证委托人或其生产、加工操作的分包方应出具有资质的监测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（检测）机构对产地环境质量进行的监测（检测）报告。产地环境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空气质量可采信县级以上（含县级）生态环境部门公布的当地环境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空气质量信息或出具其他证明性材料，以证明产地的环境质量状况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符合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规定的要求。</w:t>
      </w:r>
    </w:p>
    <w:p>
      <w:pPr>
        <w:ind w:left="1494" w:right="1186" w:firstLine="643"/>
        <w:spacing w:before="2" w:line="33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进口产品的产地环境检测委托人应为认证委托人或其生产、加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工操作的分包方。检查员可结合现场检查实际情况评估是否接受认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证委托人已有的土壤、灌溉水、畜禽饮用水、生产加工用水等有效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8"/>
        </w:rPr>
        <w:t>的检测报告。如否，应按照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的要求进行检测</w:t>
      </w:r>
      <w:r>
        <w:rPr>
          <w:rFonts w:ascii="FangSong" w:hAnsi="FangSong" w:eastAsia="FangSong" w:cs="FangSong"/>
          <w:sz w:val="32"/>
          <w:szCs w:val="32"/>
          <w:spacing w:val="-9"/>
        </w:rPr>
        <w:t>，检测机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构可以是符合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ISO/IEC</w:t>
      </w:r>
      <w:r>
        <w:rPr>
          <w:rFonts w:ascii="Times New Roman" w:hAnsi="Times New Roman" w:eastAsia="Times New Roman" w:cs="Times New Roman"/>
          <w:sz w:val="32"/>
          <w:szCs w:val="3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17025</w:t>
      </w:r>
      <w:r>
        <w:rPr>
          <w:rFonts w:ascii="FangSong" w:hAnsi="FangSong" w:eastAsia="FangSong" w:cs="FangSong"/>
          <w:sz w:val="32"/>
          <w:szCs w:val="32"/>
          <w:spacing w:val="-7"/>
        </w:rPr>
        <w:t>《检测和校准实验室能力的通</w:t>
      </w:r>
      <w:r>
        <w:rPr>
          <w:rFonts w:ascii="FangSong" w:hAnsi="FangSong" w:eastAsia="FangSong" w:cs="FangSong"/>
          <w:sz w:val="32"/>
          <w:szCs w:val="32"/>
          <w:spacing w:val="-8"/>
        </w:rPr>
        <w:t>用要求》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要求的境外检测机构。关于环境空气质量，认证机构应根据现场检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查实际情况，结合当地官方网站、大气监控数据或报告等内容，确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认是否符合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19630 </w:t>
      </w:r>
      <w:r>
        <w:rPr>
          <w:rFonts w:ascii="FangSong" w:hAnsi="FangSong" w:eastAsia="FangSong" w:cs="FangSong"/>
          <w:sz w:val="32"/>
          <w:szCs w:val="32"/>
          <w:spacing w:val="-7"/>
        </w:rPr>
        <w:t>规定的要求。</w:t>
      </w:r>
    </w:p>
    <w:p>
      <w:pPr>
        <w:ind w:left="2129"/>
        <w:spacing w:before="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5.5.4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对有机转换的检查</w:t>
      </w:r>
    </w:p>
    <w:p>
      <w:pPr>
        <w:ind w:left="1496" w:right="1467" w:firstLine="638"/>
        <w:spacing w:before="216" w:line="34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）多年生作物存在平行生产时，认证委托人应制定有机转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换计划，并事先获得认证机构确认。在开始实施转换计划后，每年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须经认证机构派出的检查组核实、确认。未按转换计划完成转换并</w:t>
      </w:r>
    </w:p>
    <w:p>
      <w:pPr>
        <w:spacing w:line="342" w:lineRule="auto"/>
        <w:sectPr>
          <w:headerReference w:type="default" r:id="rId21"/>
          <w:footerReference w:type="default" r:id="rId22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5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经现场检查确认的地块不能获得认证。</w:t>
      </w:r>
    </w:p>
    <w:p>
      <w:pPr>
        <w:ind w:left="1513" w:right="1502" w:firstLine="621"/>
        <w:spacing w:before="211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</w:t>
      </w:r>
      <w:r>
        <w:rPr>
          <w:rFonts w:ascii="FangSong" w:hAnsi="FangSong" w:eastAsia="FangSong" w:cs="FangSong"/>
          <w:sz w:val="32"/>
          <w:szCs w:val="32"/>
          <w:spacing w:val="-8"/>
        </w:rPr>
        <w:t>）未能保持有机认证的生产单元，需重新经过有机转换才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能再次获得有机认证，且不应缩短转换期。</w:t>
      </w:r>
    </w:p>
    <w:p>
      <w:pPr>
        <w:ind w:left="1495" w:right="1522" w:firstLine="640"/>
        <w:spacing w:before="216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</w:t>
      </w:r>
      <w:r>
        <w:rPr>
          <w:rFonts w:ascii="FangSong" w:hAnsi="FangSong" w:eastAsia="FangSong" w:cs="FangSong"/>
          <w:sz w:val="32"/>
          <w:szCs w:val="32"/>
          <w:spacing w:val="-9"/>
        </w:rPr>
        <w:t>）有机产品认证转换期起始日期不应早于认证机构受理申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请日期。</w:t>
      </w:r>
    </w:p>
    <w:p>
      <w:pPr>
        <w:ind w:left="1485" w:right="1467" w:firstLine="649"/>
        <w:spacing w:before="214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4</w:t>
      </w:r>
      <w:r>
        <w:rPr>
          <w:rFonts w:ascii="FangSong" w:hAnsi="FangSong" w:eastAsia="FangSong" w:cs="FangSong"/>
          <w:sz w:val="32"/>
          <w:szCs w:val="32"/>
          <w:spacing w:val="-9"/>
        </w:rPr>
        <w:t>）对于获得国外有机产品认证连续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年以上（含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年）的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进口有机产品的国外种植基地，且认证机构现场检查确</w:t>
      </w:r>
      <w:r>
        <w:rPr>
          <w:rFonts w:ascii="FangSong" w:hAnsi="FangSong" w:eastAsia="FangSong" w:cs="FangSong"/>
          <w:sz w:val="32"/>
          <w:szCs w:val="32"/>
          <w:spacing w:val="-4"/>
        </w:rPr>
        <w:t>认其符合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要求，可在风险评估的基础上免除转换期。</w:t>
      </w:r>
    </w:p>
    <w:p>
      <w:pPr>
        <w:ind w:left="2129"/>
        <w:spacing w:before="215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5.5.5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对投入品的检查</w:t>
      </w:r>
    </w:p>
    <w:p>
      <w:pPr>
        <w:ind w:left="1513" w:right="1467" w:firstLine="621"/>
        <w:spacing w:before="211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</w:t>
      </w:r>
      <w:r>
        <w:rPr>
          <w:rFonts w:ascii="FangSong" w:hAnsi="FangSong" w:eastAsia="FangSong" w:cs="FangSong"/>
          <w:sz w:val="32"/>
          <w:szCs w:val="32"/>
          <w:spacing w:val="-4"/>
        </w:rPr>
        <w:t>）有机生产或加工过程中允许使用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附录列出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的物质。</w:t>
      </w:r>
    </w:p>
    <w:p>
      <w:pPr>
        <w:ind w:left="1496" w:right="1467" w:firstLine="638"/>
        <w:spacing w:before="212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</w:t>
      </w:r>
      <w:r>
        <w:rPr>
          <w:rFonts w:ascii="FangSong" w:hAnsi="FangSong" w:eastAsia="FangSong" w:cs="FangSong"/>
          <w:sz w:val="32"/>
          <w:szCs w:val="32"/>
          <w:spacing w:val="-4"/>
        </w:rPr>
        <w:t>）对未列入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GB/T</w:t>
      </w:r>
      <w:r>
        <w:rPr>
          <w:rFonts w:ascii="Times New Roman" w:hAnsi="Times New Roman" w:eastAsia="Times New Roman" w:cs="Times New Roman"/>
          <w:sz w:val="32"/>
          <w:szCs w:val="32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19630</w:t>
      </w:r>
      <w:r>
        <w:rPr>
          <w:rFonts w:ascii="Times New Roman" w:hAnsi="Times New Roman" w:eastAsia="Times New Roman" w:cs="Times New Roma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附录中的物质，认监委可在专家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评估的基础上公布有机生产、加工投入品临时补充列表</w:t>
      </w:r>
    </w:p>
    <w:p>
      <w:pPr>
        <w:ind w:left="2129"/>
        <w:spacing w:before="21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5.5.6</w:t>
      </w:r>
      <w:r>
        <w:rPr>
          <w:rFonts w:ascii="Times New Roman" w:hAnsi="Times New Roman" w:eastAsia="Times New Roman" w:cs="Times New Roman"/>
          <w:sz w:val="32"/>
          <w:szCs w:val="32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检查报告</w:t>
      </w:r>
    </w:p>
    <w:p>
      <w:pPr>
        <w:ind w:left="2135"/>
        <w:spacing w:before="21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）认证机构应规定本机构的检查报告的基本格式。</w:t>
      </w:r>
    </w:p>
    <w:p>
      <w:pPr>
        <w:ind w:left="1496" w:right="1467" w:firstLine="638"/>
        <w:spacing w:before="21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</w:t>
      </w:r>
      <w:r>
        <w:rPr>
          <w:rFonts w:ascii="FangSong" w:hAnsi="FangSong" w:eastAsia="FangSong" w:cs="FangSong"/>
          <w:sz w:val="32"/>
          <w:szCs w:val="32"/>
          <w:spacing w:val="-8"/>
        </w:rPr>
        <w:t>）检查报告应叙述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5.5.1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至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5.5.5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列明的各项要求的检查情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况，就检查证据、检查发现和检查结论逐一进行描述。</w:t>
      </w:r>
    </w:p>
    <w:p>
      <w:pPr>
        <w:ind w:left="1497" w:right="1373" w:firstLine="640"/>
        <w:spacing w:before="211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对识别出的不符合项，应用写实的方法准确、具</w:t>
      </w:r>
      <w:r>
        <w:rPr>
          <w:rFonts w:ascii="FangSong" w:hAnsi="FangSong" w:eastAsia="FangSong" w:cs="FangSong"/>
          <w:sz w:val="32"/>
          <w:szCs w:val="32"/>
          <w:spacing w:val="-21"/>
        </w:rPr>
        <w:t>体、清晰描述，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以易于认证委托人及其相关方理解。不得用概念化的、不确定的、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含糊的语言表述不符合项。</w:t>
      </w:r>
    </w:p>
    <w:p>
      <w:pPr>
        <w:ind w:left="1506" w:right="1496" w:firstLine="628"/>
        <w:spacing w:before="2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</w:t>
      </w:r>
      <w:r>
        <w:rPr>
          <w:rFonts w:ascii="FangSong" w:hAnsi="FangSong" w:eastAsia="FangSong" w:cs="FangSong"/>
          <w:sz w:val="32"/>
          <w:szCs w:val="32"/>
          <w:spacing w:val="-8"/>
        </w:rPr>
        <w:t>）检查报告应随附必要的证据或记录，包括文字或照片或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音视频等资料。</w:t>
      </w:r>
    </w:p>
    <w:p>
      <w:pPr>
        <w:spacing w:line="342" w:lineRule="auto"/>
        <w:sectPr>
          <w:headerReference w:type="default" r:id="rId23"/>
          <w:footerReference w:type="default" r:id="rId24"/>
          <w:pgSz w:w="11906" w:h="16839"/>
          <w:pgMar w:top="400" w:right="0" w:bottom="1510" w:left="0" w:header="0" w:footer="114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4" w:right="1489" w:firstLine="640"/>
        <w:spacing w:before="104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4</w:t>
      </w:r>
      <w:r>
        <w:rPr>
          <w:rFonts w:ascii="FangSong" w:hAnsi="FangSong" w:eastAsia="FangSong" w:cs="FangSong"/>
          <w:sz w:val="32"/>
          <w:szCs w:val="32"/>
          <w:spacing w:val="-8"/>
        </w:rPr>
        <w:t>）检查组应通过检查报告提供充分信息对认证委托人执行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标准的总体情况作评价，对是否通过认证提出意见建议。</w:t>
      </w:r>
    </w:p>
    <w:p>
      <w:pPr>
        <w:ind w:left="2135"/>
        <w:spacing w:before="21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-7"/>
        </w:rPr>
        <w:t>）认证机构应将检查报告提交给认证委托人。</w:t>
      </w:r>
    </w:p>
    <w:p>
      <w:pPr>
        <w:ind w:left="2129"/>
        <w:spacing w:before="21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5.6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认证决定</w:t>
      </w:r>
    </w:p>
    <w:p>
      <w:pPr>
        <w:ind w:left="1494" w:right="1358" w:firstLine="635"/>
        <w:spacing w:before="207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5.6.1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认证机构应在现场检查、产地环境质量和产品检测结果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综合评估的基础上作出认证决定，同时考虑产品生产、加工、经营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特点，认证委托人及其相关方管理体系的有效性，</w:t>
      </w:r>
      <w:r>
        <w:rPr>
          <w:rFonts w:ascii="FangSong" w:hAnsi="FangSong" w:eastAsia="FangSong" w:cs="FangSong"/>
          <w:sz w:val="32"/>
          <w:szCs w:val="32"/>
          <w:spacing w:val="-19"/>
        </w:rPr>
        <w:t>当地农兽药使用、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环境保护、区域性社会或认证委托人质量诚信状况等情况。</w:t>
      </w:r>
    </w:p>
    <w:p>
      <w:pPr>
        <w:ind w:left="1510" w:right="1467" w:firstLine="619"/>
        <w:spacing w:before="211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5.6.2</w:t>
      </w:r>
      <w:r>
        <w:rPr>
          <w:rFonts w:ascii="Times New Roman" w:hAnsi="Times New Roman" w:eastAsia="Times New Roman" w:cs="Times New Roman"/>
          <w:sz w:val="32"/>
          <w:szCs w:val="32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对符合以下要求的认证委托人，认证机构应颁发认证证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书（基本格式见附件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6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、</w:t>
      </w:r>
      <w:r>
        <w:rPr>
          <w:rFonts w:ascii="Times New Roman" w:hAnsi="Times New Roman" w:eastAsia="Times New Roman" w:cs="Times New Roman"/>
          <w:sz w:val="32"/>
          <w:szCs w:val="32"/>
          <w:spacing w:val="-26"/>
        </w:rPr>
        <w:t>2</w:t>
      </w:r>
      <w:r>
        <w:rPr>
          <w:rFonts w:ascii="FangSong" w:hAnsi="FangSong" w:eastAsia="FangSong" w:cs="FangSong"/>
          <w:sz w:val="32"/>
          <w:szCs w:val="32"/>
          <w:spacing w:val="-26"/>
        </w:rPr>
        <w:t>）。</w:t>
      </w:r>
    </w:p>
    <w:p>
      <w:pPr>
        <w:ind w:left="1496" w:right="1485" w:firstLine="638"/>
        <w:spacing w:before="207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）生产、加工或经营活动、管理体系及其</w:t>
      </w:r>
      <w:r>
        <w:rPr>
          <w:rFonts w:ascii="FangSong" w:hAnsi="FangSong" w:eastAsia="FangSong" w:cs="FangSong"/>
          <w:sz w:val="32"/>
          <w:szCs w:val="32"/>
          <w:spacing w:val="-8"/>
        </w:rPr>
        <w:t>他检查证据符合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本规则和认证标准的要求。</w:t>
      </w:r>
    </w:p>
    <w:p>
      <w:pPr>
        <w:ind w:left="1494" w:right="1467" w:firstLine="640"/>
        <w:spacing w:before="208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）生产、加工或经营活动、管理体系及其他检查证据虽不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完全符合本规则和认证依据标准的要求，但认证委托人已经在规定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的期限内完成了不符合项纠正和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/</w:t>
      </w:r>
      <w:r>
        <w:rPr>
          <w:rFonts w:ascii="FangSong" w:hAnsi="FangSong" w:eastAsia="FangSong" w:cs="FangSong"/>
          <w:sz w:val="32"/>
          <w:szCs w:val="32"/>
          <w:spacing w:val="-4"/>
        </w:rPr>
        <w:t>或纠正措施，并通过认证机构验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证。</w:t>
      </w:r>
    </w:p>
    <w:p>
      <w:pPr>
        <w:ind w:left="1496" w:right="1373" w:firstLine="632"/>
        <w:spacing w:before="18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5.6.3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认证委托人的生产、加工或经营活动存</w:t>
      </w:r>
      <w:r>
        <w:rPr>
          <w:rFonts w:ascii="FangSong" w:hAnsi="FangSong" w:eastAsia="FangSong" w:cs="FangSong"/>
          <w:sz w:val="32"/>
          <w:szCs w:val="32"/>
          <w:spacing w:val="-12"/>
        </w:rPr>
        <w:t>在以下情况之一，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认证机构不应批准认证。</w:t>
      </w:r>
    </w:p>
    <w:p>
      <w:pPr>
        <w:ind w:left="2135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）提供虚假信息，不诚信的。</w:t>
      </w:r>
    </w:p>
    <w:p>
      <w:pPr>
        <w:ind w:left="2135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）未建立管理体系或建立的管理体系未有效实施的。</w:t>
      </w:r>
    </w:p>
    <w:p>
      <w:pPr>
        <w:ind w:left="2135"/>
        <w:spacing w:before="2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</w:t>
      </w:r>
      <w:r>
        <w:rPr>
          <w:rFonts w:ascii="FangSong" w:hAnsi="FangSong" w:eastAsia="FangSong" w:cs="FangSong"/>
          <w:sz w:val="32"/>
          <w:szCs w:val="32"/>
          <w:spacing w:val="-7"/>
        </w:rPr>
        <w:t>）列入国家信用信息严重失信主体相关名录。</w:t>
      </w:r>
    </w:p>
    <w:p>
      <w:pPr>
        <w:ind w:left="2135"/>
        <w:spacing w:before="21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</w:t>
      </w:r>
      <w:r>
        <w:rPr>
          <w:rFonts w:ascii="FangSong" w:hAnsi="FangSong" w:eastAsia="FangSong" w:cs="FangSong"/>
          <w:sz w:val="32"/>
          <w:szCs w:val="32"/>
          <w:spacing w:val="-7"/>
        </w:rPr>
        <w:t>）生产、加工或经营过程使用了禁用物质或者受到禁用物</w:t>
      </w:r>
    </w:p>
    <w:p>
      <w:pPr>
        <w:spacing w:line="221" w:lineRule="auto"/>
        <w:sectPr>
          <w:headerReference w:type="default" r:id="rId25"/>
          <w:footerReference w:type="default" r:id="rId26"/>
          <w:pgSz w:w="11906" w:h="16839"/>
          <w:pgMar w:top="400" w:right="0" w:bottom="1510" w:left="0" w:header="0" w:footer="114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02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质污染的。</w:t>
      </w:r>
    </w:p>
    <w:p>
      <w:pPr>
        <w:ind w:left="2135"/>
        <w:spacing w:before="209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-7"/>
        </w:rPr>
        <w:t>）产品检测发现存在禁用物质的。</w:t>
      </w:r>
    </w:p>
    <w:p>
      <w:pPr>
        <w:ind w:left="1496" w:right="1488" w:firstLine="638"/>
        <w:spacing w:before="214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6</w:t>
      </w:r>
      <w:r>
        <w:rPr>
          <w:rFonts w:ascii="FangSong" w:hAnsi="FangSong" w:eastAsia="FangSong" w:cs="FangSong"/>
          <w:sz w:val="32"/>
          <w:szCs w:val="32"/>
          <w:spacing w:val="-8"/>
        </w:rPr>
        <w:t>）申请认证的产品质量不符合国家相关法律法规和（或）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技术标准强制要求的。</w:t>
      </w:r>
    </w:p>
    <w:p>
      <w:pPr>
        <w:ind w:left="1496" w:right="1487" w:firstLine="638"/>
        <w:spacing w:before="208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7</w:t>
      </w:r>
      <w:r>
        <w:rPr>
          <w:rFonts w:ascii="FangSong" w:hAnsi="FangSong" w:eastAsia="FangSong" w:cs="FangSong"/>
          <w:sz w:val="32"/>
          <w:szCs w:val="32"/>
          <w:spacing w:val="-8"/>
        </w:rPr>
        <w:t>）存在认证现场检查场所外进行再次加工、分装、分割情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况的。</w:t>
      </w:r>
    </w:p>
    <w:p>
      <w:pPr>
        <w:ind w:left="1526" w:right="1467" w:firstLine="608"/>
        <w:spacing w:before="203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</w:t>
      </w:r>
      <w:r>
        <w:rPr>
          <w:rFonts w:ascii="FangSong" w:hAnsi="FangSong" w:eastAsia="FangSong" w:cs="FangSong"/>
          <w:sz w:val="32"/>
          <w:szCs w:val="32"/>
          <w:spacing w:val="-7"/>
        </w:rPr>
        <w:t>）一年内出现重大产品质量安全问题，或因产品质量安全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问题被撤销有机产品认证证书的。</w:t>
      </w:r>
    </w:p>
    <w:p>
      <w:pPr>
        <w:ind w:left="1502" w:right="1467" w:firstLine="632"/>
        <w:spacing w:before="209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9</w:t>
      </w:r>
      <w:r>
        <w:rPr>
          <w:rFonts w:ascii="FangSong" w:hAnsi="FangSong" w:eastAsia="FangSong" w:cs="FangSong"/>
          <w:sz w:val="32"/>
          <w:szCs w:val="32"/>
          <w:spacing w:val="-10"/>
        </w:rPr>
        <w:t>）未在规定的期限完成不符合项纠正和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/</w:t>
      </w:r>
      <w:r>
        <w:rPr>
          <w:rFonts w:ascii="FangSong" w:hAnsi="FangSong" w:eastAsia="FangSong" w:cs="FangSong"/>
          <w:sz w:val="32"/>
          <w:szCs w:val="32"/>
          <w:spacing w:val="-10"/>
        </w:rPr>
        <w:t>或纠正措施，或提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交的纠正和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/</w:t>
      </w:r>
      <w:r>
        <w:rPr>
          <w:rFonts w:ascii="FangSong" w:hAnsi="FangSong" w:eastAsia="FangSong" w:cs="FangSong"/>
          <w:sz w:val="32"/>
          <w:szCs w:val="32"/>
          <w:spacing w:val="-8"/>
        </w:rPr>
        <w:t>或纠正措施未满足认证要求的。</w:t>
      </w:r>
    </w:p>
    <w:p>
      <w:pPr>
        <w:ind w:left="1498" w:right="1491" w:firstLine="636"/>
        <w:spacing w:before="208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10</w:t>
      </w:r>
      <w:r>
        <w:rPr>
          <w:rFonts w:ascii="FangSong" w:hAnsi="FangSong" w:eastAsia="FangSong" w:cs="FangSong"/>
          <w:sz w:val="32"/>
          <w:szCs w:val="32"/>
          <w:spacing w:val="-13"/>
        </w:rPr>
        <w:t>）经检测（监测）机构检测（监测）证明产地环境受到污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染的。</w:t>
      </w:r>
    </w:p>
    <w:p>
      <w:pPr>
        <w:ind w:left="1501" w:right="1488" w:firstLine="633"/>
        <w:spacing w:before="209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11</w:t>
      </w:r>
      <w:r>
        <w:rPr>
          <w:rFonts w:ascii="FangSong" w:hAnsi="FangSong" w:eastAsia="FangSong" w:cs="FangSong"/>
          <w:sz w:val="32"/>
          <w:szCs w:val="32"/>
          <w:spacing w:val="-13"/>
        </w:rPr>
        <w:t>）其他不符合本规则和（或）有机产品标准要求，且无法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纠正的。</w:t>
      </w:r>
    </w:p>
    <w:p>
      <w:pPr>
        <w:ind w:left="2129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5.6.4</w:t>
      </w:r>
      <w:r>
        <w:rPr>
          <w:rFonts w:ascii="Times New Roman" w:hAnsi="Times New Roman" w:eastAsia="Times New Roman" w:cs="Times New Roman"/>
          <w:sz w:val="32"/>
          <w:szCs w:val="32"/>
          <w:spacing w:val="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申诉</w:t>
      </w:r>
    </w:p>
    <w:p>
      <w:pPr>
        <w:ind w:left="1494" w:right="1468" w:firstLine="642"/>
        <w:spacing w:before="207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认证委托人如对认证决定结果有异议，可在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10  </w:t>
      </w:r>
      <w:r>
        <w:rPr>
          <w:rFonts w:ascii="FangSong" w:hAnsi="FangSong" w:eastAsia="FangSong" w:cs="FangSong"/>
          <w:sz w:val="32"/>
          <w:szCs w:val="32"/>
          <w:spacing w:val="-10"/>
        </w:rPr>
        <w:t>日内向认证机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构申诉，认证机构自收到申诉之日起，应在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30  </w:t>
      </w:r>
      <w:r>
        <w:rPr>
          <w:rFonts w:ascii="FangSong" w:hAnsi="FangSong" w:eastAsia="FangSong" w:cs="FangSong"/>
          <w:sz w:val="32"/>
          <w:szCs w:val="32"/>
          <w:spacing w:val="-9"/>
        </w:rPr>
        <w:t>日内处理并将处理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结果书面通知认证委托人。</w:t>
      </w:r>
    </w:p>
    <w:p>
      <w:pPr>
        <w:ind w:left="1500" w:right="1384" w:firstLine="636"/>
        <w:spacing w:before="2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认证委托人如认为认证机构的行为严重侵害了自身合法权益，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可以直接向各级认证监管部门申诉。</w:t>
      </w:r>
    </w:p>
    <w:p>
      <w:pPr>
        <w:ind w:left="2127"/>
        <w:spacing w:before="1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6.</w:t>
      </w:r>
      <w:r>
        <w:rPr>
          <w:rFonts w:ascii="SimHei" w:hAnsi="SimHei" w:eastAsia="SimHei" w:cs="SimHei"/>
          <w:sz w:val="32"/>
          <w:szCs w:val="32"/>
          <w:spacing w:val="-6"/>
        </w:rPr>
        <w:t>认证后管理</w:t>
      </w:r>
    </w:p>
    <w:p>
      <w:pPr>
        <w:ind w:left="2127"/>
        <w:spacing w:before="19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6.1</w:t>
      </w:r>
      <w:r>
        <w:rPr>
          <w:rFonts w:ascii="Times New Roman" w:hAnsi="Times New Roman" w:eastAsia="Times New Roman" w:cs="Times New Roman"/>
          <w:sz w:val="32"/>
          <w:szCs w:val="32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认证机构应每年对获证组织至少安排一次获证后的现场检</w:t>
      </w:r>
    </w:p>
    <w:p>
      <w:pPr>
        <w:spacing w:line="220" w:lineRule="auto"/>
        <w:sectPr>
          <w:headerReference w:type="default" r:id="rId27"/>
          <w:footerReference w:type="default" r:id="rId28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95" w:right="1467" w:firstLine="2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查。认证机构应根据获证产品种类和风险、生产企业管理体系的有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效性、当地质量安全诚信水平总体情况等，科学确定现场检查频次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及项目。同一认证的品种在证书有效期内如有多个生产季的，则至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少需要安排一次获证后的现场检查。</w:t>
      </w:r>
    </w:p>
    <w:p>
      <w:pPr>
        <w:ind w:left="1501" w:right="1468" w:firstLine="634"/>
        <w:spacing w:before="9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认证机构应在风险评估的基础上每年至少对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"/>
        </w:rPr>
        <w:t>5</w:t>
      </w:r>
      <w:r>
        <w:rPr>
          <w:rFonts w:ascii="FangSong" w:hAnsi="FangSong" w:eastAsia="FangSong" w:cs="FangSong"/>
          <w:sz w:val="32"/>
          <w:szCs w:val="32"/>
          <w:spacing w:val="1"/>
        </w:rPr>
        <w:t>％的获证组织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实施一次不通知检查，实施不通知检查时应在现场检查前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48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小时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内通知获证组织。</w:t>
      </w:r>
    </w:p>
    <w:p>
      <w:pPr>
        <w:ind w:left="1500" w:right="1467" w:firstLine="627"/>
        <w:spacing w:before="2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6.2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认证机构应及时了解和掌握获证组织变更信息，对获证组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织实施有效跟踪，以保证其持续符合认证的要</w:t>
      </w:r>
      <w:r>
        <w:rPr>
          <w:rFonts w:ascii="FangSong" w:hAnsi="FangSong" w:eastAsia="FangSong" w:cs="FangSong"/>
          <w:sz w:val="32"/>
          <w:szCs w:val="32"/>
          <w:spacing w:val="-8"/>
        </w:rPr>
        <w:t>求。</w:t>
      </w:r>
    </w:p>
    <w:p>
      <w:pPr>
        <w:ind w:left="1496" w:right="1467" w:firstLine="631"/>
        <w:spacing w:before="212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认证机构在与认证委托人签订的合同中，应明确约定获证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组织需建立信息通报制度，及时向认证机构通报以下信息：</w:t>
      </w:r>
    </w:p>
    <w:p>
      <w:pPr>
        <w:ind w:left="2127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6.3.1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法律地位、经营状况、组织状态或所有权变更的信息。</w:t>
      </w:r>
    </w:p>
    <w:p>
      <w:pPr>
        <w:ind w:left="2127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6.3.2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获证组织管理层、联系地址变更的信息。</w:t>
      </w:r>
    </w:p>
    <w:p>
      <w:pPr>
        <w:ind w:left="1497" w:right="1467" w:firstLine="630"/>
        <w:spacing w:before="211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6.3.3 </w:t>
      </w:r>
      <w:r>
        <w:rPr>
          <w:rFonts w:ascii="FangSong" w:hAnsi="FangSong" w:eastAsia="FangSong" w:cs="FangSong"/>
          <w:sz w:val="32"/>
          <w:szCs w:val="32"/>
          <w:spacing w:val="-3"/>
        </w:rPr>
        <w:t>有机产品管理体系、生产、加工、经营状况、过程或生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产加工场所变更的信息。</w:t>
      </w:r>
    </w:p>
    <w:p>
      <w:pPr>
        <w:ind w:left="1496" w:right="1467" w:firstLine="631"/>
        <w:spacing w:before="210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6.3.4</w:t>
      </w:r>
      <w:r>
        <w:rPr>
          <w:rFonts w:ascii="Times New Roman" w:hAnsi="Times New Roman" w:eastAsia="Times New Roman" w:cs="Times New Roman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获证产品的生产、加工、经营场所周围发生重大动</w:t>
      </w:r>
      <w:r>
        <w:rPr>
          <w:rFonts w:ascii="FangSong" w:hAnsi="FangSong" w:eastAsia="FangSong" w:cs="FangSong"/>
          <w:sz w:val="32"/>
          <w:szCs w:val="32"/>
          <w:spacing w:val="-5"/>
        </w:rPr>
        <w:t>植物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疫情、环境污染的信息。</w:t>
      </w:r>
    </w:p>
    <w:p>
      <w:pPr>
        <w:ind w:left="1506" w:right="1467" w:firstLine="621"/>
        <w:spacing w:before="210" w:line="30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6.3.5</w:t>
      </w:r>
      <w:r>
        <w:rPr>
          <w:rFonts w:ascii="Times New Roman" w:hAnsi="Times New Roman" w:eastAsia="Times New Roman" w:cs="Times New Roman"/>
          <w:sz w:val="32"/>
          <w:szCs w:val="32"/>
          <w:spacing w:val="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生产、加工、经营及销售中发生的产品质量安全重要信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息，如相关部门抽查发现存在严重质量安全问题或消费者重大</w:t>
      </w:r>
      <w:r>
        <w:rPr>
          <w:rFonts w:ascii="FangSong" w:hAnsi="FangSong" w:eastAsia="FangSong" w:cs="FangSong"/>
          <w:sz w:val="32"/>
          <w:szCs w:val="32"/>
          <w:spacing w:val="-13"/>
        </w:rPr>
        <w:t>投诉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等。</w:t>
      </w:r>
    </w:p>
    <w:p>
      <w:pPr>
        <w:ind w:left="1494" w:right="1467" w:firstLine="633"/>
        <w:spacing w:before="206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6.3.6</w:t>
      </w:r>
      <w:r>
        <w:rPr>
          <w:rFonts w:ascii="Times New Roman" w:hAnsi="Times New Roman" w:eastAsia="Times New Roman" w:cs="Times New Roman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获证组织因违反国家农产品、食品安全管理相关法</w:t>
      </w:r>
      <w:r>
        <w:rPr>
          <w:rFonts w:ascii="FangSong" w:hAnsi="FangSong" w:eastAsia="FangSong" w:cs="FangSong"/>
          <w:sz w:val="32"/>
          <w:szCs w:val="32"/>
          <w:spacing w:val="-5"/>
        </w:rPr>
        <w:t>律法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规而受到处罚。</w:t>
      </w:r>
    </w:p>
    <w:p>
      <w:pPr>
        <w:spacing w:line="283" w:lineRule="auto"/>
        <w:sectPr>
          <w:headerReference w:type="default" r:id="rId29"/>
          <w:footerReference w:type="default" r:id="rId30"/>
          <w:pgSz w:w="11906" w:h="16839"/>
          <w:pgMar w:top="400" w:right="0" w:bottom="1510" w:left="0" w:header="0" w:footer="114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2127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6.3.7</w:t>
      </w:r>
      <w:r>
        <w:rPr>
          <w:rFonts w:ascii="Times New Roman" w:hAnsi="Times New Roman" w:eastAsia="Times New Roman" w:cs="Times New Roman"/>
          <w:sz w:val="32"/>
          <w:szCs w:val="32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采购的配料或产品存在不符合认证依据要求的情况。</w:t>
      </w:r>
    </w:p>
    <w:p>
      <w:pPr>
        <w:ind w:left="2127"/>
        <w:spacing w:before="21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6.3.8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不合格品撤回及处理的信息。</w:t>
      </w:r>
    </w:p>
    <w:p>
      <w:pPr>
        <w:ind w:left="2127"/>
        <w:spacing w:before="20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6.3.9</w:t>
      </w:r>
      <w:r>
        <w:rPr>
          <w:rFonts w:ascii="Times New Roman" w:hAnsi="Times New Roman" w:eastAsia="Times New Roman" w:cs="Times New Roman"/>
          <w:sz w:val="32"/>
          <w:szCs w:val="32"/>
          <w:spacing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销售证的使用情况。</w:t>
      </w:r>
    </w:p>
    <w:p>
      <w:pPr>
        <w:ind w:left="2127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6.3.10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其他重要信息。</w:t>
      </w:r>
    </w:p>
    <w:p>
      <w:pPr>
        <w:ind w:left="2127"/>
        <w:spacing w:before="21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6.4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销售证和有机码</w:t>
      </w:r>
    </w:p>
    <w:p>
      <w:pPr>
        <w:ind w:left="1491" w:right="1397" w:firstLine="636"/>
        <w:spacing w:before="214" w:line="3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6.4.1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销售证是获证产品所有人提供给买方的交易证明。认证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机构应制定销售证的申请和办理程序，在获证组织销售获证产品过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程中（前）向认证机构申请销售证（基本格式见附件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</w:t>
      </w:r>
      <w:r>
        <w:rPr>
          <w:rFonts w:ascii="FangSong" w:hAnsi="FangSong" w:eastAsia="FangSong" w:cs="FangSong"/>
          <w:sz w:val="32"/>
          <w:szCs w:val="32"/>
          <w:spacing w:val="-86"/>
        </w:rPr>
        <w:t>），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以保证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有机产品销售过程数量可控、可追溯。对于使用了有机码</w:t>
      </w:r>
      <w:r>
        <w:rPr>
          <w:rFonts w:ascii="FangSong" w:hAnsi="FangSong" w:eastAsia="FangSong" w:cs="FangSong"/>
          <w:sz w:val="32"/>
          <w:szCs w:val="32"/>
          <w:spacing w:val="-10"/>
        </w:rPr>
        <w:t>的产品，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认证机构可不颁发销售证。</w:t>
      </w:r>
    </w:p>
    <w:p>
      <w:pPr>
        <w:ind w:left="1497" w:right="1467" w:firstLine="630"/>
        <w:spacing w:before="213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6.4.2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认证机构应对获证组织与购买方签订的供货协议的认证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产品范围和数量、发票、发货凭证（适用时）等进行审核。对符合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要求的颁发有机产品销售证；对不符合要求的应监督其整改，否则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不能颁发销售证。</w:t>
      </w:r>
    </w:p>
    <w:p>
      <w:pPr>
        <w:ind w:left="1513" w:right="1467" w:firstLine="613"/>
        <w:spacing w:before="210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6.4.3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销售证由获证组织交给购买方。获证组织应保存已颁发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的销售证的复印件，以备认证机构审核。</w:t>
      </w:r>
    </w:p>
    <w:p>
      <w:pPr>
        <w:ind w:left="1495" w:right="1467" w:firstLine="632"/>
        <w:spacing w:before="212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6.4.4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认证机构可按照有机配料的可获得性，核定使用外购有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机配料的加工认证证书有效期内的产量，但应按外购有机配料批次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与实际加工的产品数量发放有机码或颁发销售证。</w:t>
      </w:r>
    </w:p>
    <w:p>
      <w:pPr>
        <w:ind w:left="1502" w:right="1467" w:firstLine="624"/>
        <w:spacing w:before="211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6.4.5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认证机构应按照编号规则（见附件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5</w:t>
      </w:r>
      <w:r>
        <w:rPr>
          <w:rFonts w:ascii="FangSong" w:hAnsi="FangSong" w:eastAsia="FangSong" w:cs="FangSong"/>
          <w:sz w:val="32"/>
          <w:szCs w:val="32"/>
          <w:spacing w:val="-68"/>
        </w:rPr>
        <w:t>），</w:t>
      </w:r>
      <w:r>
        <w:rPr>
          <w:rFonts w:ascii="FangSong" w:hAnsi="FangSong" w:eastAsia="FangSong" w:cs="FangSong"/>
          <w:sz w:val="32"/>
          <w:szCs w:val="32"/>
          <w:spacing w:val="-8"/>
        </w:rPr>
        <w:t>对有机码进行编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号，并采取有效防伪、追溯技术，确保发放的每个有机码能够溯源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到其对应的认证证书和获证产品及其生产、加工</w:t>
      </w:r>
      <w:r>
        <w:rPr>
          <w:rFonts w:ascii="FangSong" w:hAnsi="FangSong" w:eastAsia="FangSong" w:cs="FangSong"/>
          <w:sz w:val="32"/>
          <w:szCs w:val="32"/>
          <w:spacing w:val="-8"/>
        </w:rPr>
        <w:t>单位。</w:t>
      </w:r>
    </w:p>
    <w:p>
      <w:pPr>
        <w:spacing w:line="302" w:lineRule="auto"/>
        <w:sectPr>
          <w:headerReference w:type="default" r:id="rId31"/>
          <w:footerReference w:type="default" r:id="rId32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1" w:right="1468" w:firstLine="644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认证机构不得向仅获得有机产品经营认证的认证委托人发放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有机码。</w:t>
      </w:r>
    </w:p>
    <w:p>
      <w:pPr>
        <w:ind w:left="1504" w:right="1467" w:firstLine="623"/>
        <w:spacing w:before="2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6.4.6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认证机构对其颁发的销售证和有机码的正确使用负有监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督管理的责任。</w:t>
      </w:r>
    </w:p>
    <w:p>
      <w:pPr>
        <w:ind w:left="2125"/>
        <w:spacing w:before="1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SimHei" w:hAnsi="SimHei" w:eastAsia="SimHei" w:cs="SimHei"/>
          <w:sz w:val="32"/>
          <w:szCs w:val="32"/>
          <w:spacing w:val="-5"/>
        </w:rPr>
        <w:t>再认证</w:t>
      </w:r>
    </w:p>
    <w:p>
      <w:pPr>
        <w:ind w:left="1494" w:right="1468" w:firstLine="631"/>
        <w:spacing w:before="208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7.1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获证组织应至少在认证证书有效期结束前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个月向认证机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构提出再认证申请。</w:t>
      </w:r>
    </w:p>
    <w:p>
      <w:pPr>
        <w:ind w:left="1496" w:right="1231" w:firstLine="643"/>
        <w:spacing w:before="2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获证组织的有机产品管理体系和生产、加工过程</w:t>
      </w:r>
      <w:r>
        <w:rPr>
          <w:rFonts w:ascii="FangSong" w:hAnsi="FangSong" w:eastAsia="FangSong" w:cs="FangSong"/>
          <w:sz w:val="32"/>
          <w:szCs w:val="32"/>
          <w:spacing w:val="-16"/>
        </w:rPr>
        <w:t>未发生变更时，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认证机构可适当简化申请评审和文件评审程序。</w:t>
      </w:r>
    </w:p>
    <w:p>
      <w:pPr>
        <w:ind w:left="2125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7.2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认证机构应在认证证书有效期内进行再认证检查。</w:t>
      </w:r>
    </w:p>
    <w:p>
      <w:pPr>
        <w:ind w:left="1491" w:right="1467" w:firstLine="676"/>
        <w:spacing w:before="216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因生产季或重大自然灾害的原因，不能在认证证书有效期内安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排再认证检查的，获证组织应在证书有效期内向认证机构提出书面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申请说明原因。经认证机构确认，再认证可在认证证书有效期后的</w:t>
      </w:r>
    </w:p>
    <w:p>
      <w:pPr>
        <w:ind w:left="1506" w:right="1467" w:hanging="19"/>
        <w:spacing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个月内实施，但不得超过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个月，在此期间内生产的</w:t>
      </w:r>
      <w:r>
        <w:rPr>
          <w:rFonts w:ascii="FangSong" w:hAnsi="FangSong" w:eastAsia="FangSong" w:cs="FangSong"/>
          <w:sz w:val="32"/>
          <w:szCs w:val="32"/>
          <w:spacing w:val="-11"/>
        </w:rPr>
        <w:t>产品不得作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为有机产品进行销售。</w:t>
      </w:r>
    </w:p>
    <w:p>
      <w:pPr>
        <w:ind w:left="1494" w:right="1468" w:firstLine="631"/>
        <w:spacing w:before="210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7.3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对超过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个月仍不能再认证的生产单元，应按初次认证实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施。</w:t>
      </w:r>
    </w:p>
    <w:p>
      <w:pPr>
        <w:ind w:left="2133"/>
        <w:spacing w:before="205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8.</w:t>
      </w:r>
      <w:r>
        <w:rPr>
          <w:rFonts w:ascii="SimHei" w:hAnsi="SimHei" w:eastAsia="SimHei" w:cs="SimHei"/>
          <w:sz w:val="32"/>
          <w:szCs w:val="32"/>
          <w:spacing w:val="-7"/>
        </w:rPr>
        <w:t>认证证书、认证标志的管理</w:t>
      </w:r>
    </w:p>
    <w:p>
      <w:pPr>
        <w:ind w:left="2133"/>
        <w:spacing w:before="2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8.1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认证证书基本格式</w:t>
      </w:r>
    </w:p>
    <w:p>
      <w:pPr>
        <w:ind w:left="1494" w:right="1467" w:firstLine="602"/>
        <w:spacing w:before="196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有机产品认证证书有效期最长为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个月。再认证有</w:t>
      </w:r>
      <w:r>
        <w:rPr>
          <w:rFonts w:ascii="FangSong" w:hAnsi="FangSong" w:eastAsia="FangSong" w:cs="FangSong"/>
          <w:sz w:val="32"/>
          <w:szCs w:val="32"/>
          <w:spacing w:val="-8"/>
        </w:rPr>
        <w:t>机产品认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证证书有效期，不超过最近一次有效认证证书截止日期再加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月。认证证书基本格式应符合本规则附件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、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的要求。经授权使</w:t>
      </w:r>
    </w:p>
    <w:p>
      <w:pPr>
        <w:spacing w:line="335" w:lineRule="auto"/>
        <w:sectPr>
          <w:headerReference w:type="default" r:id="rId33"/>
          <w:footerReference w:type="default" r:id="rId34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95" w:right="1467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用他人商标的获证组织，应在其有机认证证书中标明相应产品获许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授权使用的商标信息。</w:t>
      </w:r>
    </w:p>
    <w:p>
      <w:pPr>
        <w:ind w:left="1501" w:right="1467" w:firstLine="634"/>
        <w:spacing w:before="7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认证证书的编号应从认监委网站“中国食品农产品认证信息系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统</w:t>
      </w:r>
      <w:r>
        <w:rPr>
          <w:rFonts w:ascii="FangSong" w:hAnsi="FangSong" w:eastAsia="FangSong" w:cs="FangSong"/>
          <w:sz w:val="32"/>
          <w:szCs w:val="32"/>
          <w:spacing w:val="-1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”中获取，编号规则见附件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4</w:t>
      </w:r>
      <w:r>
        <w:rPr>
          <w:rFonts w:ascii="FangSong" w:hAnsi="FangSong" w:eastAsia="FangSong" w:cs="FangSong"/>
          <w:sz w:val="32"/>
          <w:szCs w:val="32"/>
          <w:spacing w:val="-10"/>
        </w:rPr>
        <w:t>。认证机构不</w:t>
      </w:r>
      <w:r>
        <w:rPr>
          <w:rFonts w:ascii="FangSong" w:hAnsi="FangSong" w:eastAsia="FangSong" w:cs="FangSong"/>
          <w:sz w:val="32"/>
          <w:szCs w:val="32"/>
          <w:spacing w:val="-11"/>
        </w:rPr>
        <w:t>得仅依据本机构编制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的证书编号发放认证证书。</w:t>
      </w:r>
    </w:p>
    <w:p>
      <w:pPr>
        <w:ind w:left="2133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8.2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认证证书的变更</w:t>
      </w:r>
    </w:p>
    <w:p>
      <w:pPr>
        <w:ind w:left="2135"/>
        <w:spacing w:before="20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按照《有机产品认证管理办法》第二十八条实施。</w:t>
      </w:r>
    </w:p>
    <w:p>
      <w:pPr>
        <w:ind w:left="2133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8.3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认证证书的注销</w:t>
      </w:r>
    </w:p>
    <w:p>
      <w:pPr>
        <w:ind w:left="2135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按照《有机产品认证管理办法》第二十九条实施。</w:t>
      </w:r>
    </w:p>
    <w:p>
      <w:pPr>
        <w:ind w:left="2133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8.4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认证证书的暂停</w:t>
      </w:r>
    </w:p>
    <w:p>
      <w:pPr>
        <w:ind w:left="2135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按照《有机产品认证管理办法》第三十条实施。</w:t>
      </w:r>
    </w:p>
    <w:p>
      <w:pPr>
        <w:ind w:left="2133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8.5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认证证书的撤销</w:t>
      </w:r>
    </w:p>
    <w:p>
      <w:pPr>
        <w:ind w:left="2135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按照《有机产品认证管理办法》第三十一条实施。</w:t>
      </w:r>
    </w:p>
    <w:p>
      <w:pPr>
        <w:ind w:left="2133"/>
        <w:spacing w:before="20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8.6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认证证书的恢复</w:t>
      </w:r>
    </w:p>
    <w:p>
      <w:pPr>
        <w:ind w:left="1510" w:right="1467" w:firstLine="623"/>
        <w:spacing w:before="213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8.6.1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认证证书被注销或撤销后，认证机构不能以任</w:t>
      </w:r>
      <w:r>
        <w:rPr>
          <w:rFonts w:ascii="FangSong" w:hAnsi="FangSong" w:eastAsia="FangSong" w:cs="FangSong"/>
          <w:sz w:val="32"/>
          <w:szCs w:val="32"/>
          <w:spacing w:val="-5"/>
        </w:rPr>
        <w:t>何理由恢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复认证证书。</w:t>
      </w:r>
    </w:p>
    <w:p>
      <w:pPr>
        <w:ind w:left="1496" w:right="1467" w:firstLine="637"/>
        <w:spacing w:before="208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8.6.2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认证证书被暂停的，需在证书暂停期满且完成</w:t>
      </w:r>
      <w:r>
        <w:rPr>
          <w:rFonts w:ascii="FangSong" w:hAnsi="FangSong" w:eastAsia="FangSong" w:cs="FangSong"/>
          <w:sz w:val="32"/>
          <w:szCs w:val="32"/>
          <w:spacing w:val="-5"/>
        </w:rPr>
        <w:t>对不符合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项的纠正或纠正措施并确认后，认证机构方可恢复认证证书。</w:t>
      </w:r>
    </w:p>
    <w:p>
      <w:pPr>
        <w:ind w:left="2133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8.7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认证证书与标志使用</w:t>
      </w:r>
    </w:p>
    <w:p>
      <w:pPr>
        <w:ind w:left="1496" w:right="1467" w:firstLine="637"/>
        <w:spacing w:before="210" w:line="34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8.7.1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获得有机转换认证证书的产品只能按常</w:t>
      </w:r>
      <w:r>
        <w:rPr>
          <w:rFonts w:ascii="FangSong" w:hAnsi="FangSong" w:eastAsia="FangSong" w:cs="FangSong"/>
          <w:sz w:val="32"/>
          <w:szCs w:val="32"/>
          <w:spacing w:val="-5"/>
        </w:rPr>
        <w:t>规产品销售，不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得使用中国有机产品认证标志以及标注“有机</w:t>
      </w:r>
      <w:r>
        <w:rPr>
          <w:rFonts w:ascii="FangSong" w:hAnsi="FangSong" w:eastAsia="FangSong" w:cs="FangSong"/>
          <w:sz w:val="32"/>
          <w:szCs w:val="32"/>
          <w:spacing w:val="-10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”、“</w:t>
      </w: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ORGANIC</w:t>
      </w:r>
      <w:r>
        <w:rPr>
          <w:rFonts w:ascii="Times New Roman" w:hAnsi="Times New Roman" w:eastAsia="Times New Roman" w:cs="Times New Roman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”等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字样和图案。</w:t>
      </w:r>
    </w:p>
    <w:p>
      <w:pPr>
        <w:spacing w:line="342" w:lineRule="auto"/>
        <w:sectPr>
          <w:headerReference w:type="default" r:id="rId35"/>
          <w:footerReference w:type="default" r:id="rId36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94" w:right="1467" w:firstLine="639"/>
        <w:spacing w:before="104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8.7.2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认证证书暂停期间，认证机构应通知并</w:t>
      </w:r>
      <w:r>
        <w:rPr>
          <w:rFonts w:ascii="FangSong" w:hAnsi="FangSong" w:eastAsia="FangSong" w:cs="FangSong"/>
          <w:sz w:val="32"/>
          <w:szCs w:val="32"/>
          <w:spacing w:val="-5"/>
        </w:rPr>
        <w:t>监督获证组织停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止使用有机产品认证证书和标志，获证组织同时应封存带有有机产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品认证标志的相应批次产品。</w:t>
      </w:r>
    </w:p>
    <w:p>
      <w:pPr>
        <w:ind w:left="1494" w:right="1467" w:firstLine="639"/>
        <w:spacing w:before="1" w:line="3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8.8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认证证书被注销或撤销的，获证组织应将注销、撤销的有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机产品认证证书和未使用的标志交回认证机构，或由获证组织在认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证机构的监督下销毁剩余标志和带有有机产品认证标志的产品包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装，必要时，获证组织应召回相应批次带有有机产品认证标志的产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品。</w:t>
      </w:r>
    </w:p>
    <w:p>
      <w:pPr>
        <w:ind w:left="1494" w:right="1467" w:firstLine="639"/>
        <w:spacing w:before="184" w:line="28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8.9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认证机构有责任和义务采取有效措施避免各类无效的认证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证书和标志被继续使用。</w:t>
      </w:r>
    </w:p>
    <w:p>
      <w:pPr>
        <w:ind w:left="1497" w:right="1467" w:firstLine="640"/>
        <w:spacing w:before="207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对于无法收回的证书和标志，认证机构应及时在相关媒体和网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站上公布注销或撤销认证证书的决定，声明证书及标志作废。</w:t>
      </w:r>
    </w:p>
    <w:p>
      <w:pPr>
        <w:ind w:left="2126"/>
        <w:spacing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9.</w:t>
      </w:r>
      <w:r>
        <w:rPr>
          <w:rFonts w:ascii="SimHei" w:hAnsi="SimHei" w:eastAsia="SimHei" w:cs="SimHei"/>
          <w:sz w:val="32"/>
          <w:szCs w:val="32"/>
          <w:spacing w:val="-6"/>
        </w:rPr>
        <w:t>信息报告</w:t>
      </w:r>
    </w:p>
    <w:p>
      <w:pPr>
        <w:ind w:left="1507" w:right="1467" w:firstLine="619"/>
        <w:spacing w:before="208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9.1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认证机构应及时向认监委网站“</w:t>
      </w:r>
      <w:r>
        <w:rPr>
          <w:rFonts w:ascii="FangSong" w:hAnsi="FangSong" w:eastAsia="FangSong" w:cs="FangSong"/>
          <w:sz w:val="32"/>
          <w:szCs w:val="32"/>
          <w:spacing w:val="-10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中国食品农产品认证信息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系统”填报认证活动的信息。</w:t>
      </w:r>
    </w:p>
    <w:p>
      <w:pPr>
        <w:ind w:left="1501" w:right="1467" w:firstLine="625"/>
        <w:spacing w:before="209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9.2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认证机构应在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10  </w:t>
      </w:r>
      <w:r>
        <w:rPr>
          <w:rFonts w:ascii="FangSong" w:hAnsi="FangSong" w:eastAsia="FangSong" w:cs="FangSong"/>
          <w:sz w:val="32"/>
          <w:szCs w:val="32"/>
          <w:spacing w:val="-15"/>
        </w:rPr>
        <w:t>日内将暂停、撤销认证证书相关组织的名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单及暂停、撤销原因等，通过认监委网站“中国食品农产品认证信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息系统”向认监委报告，并向社会公布。</w:t>
      </w:r>
    </w:p>
    <w:p>
      <w:pPr>
        <w:ind w:left="1517" w:right="1467" w:firstLine="608"/>
        <w:spacing w:before="212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9.3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认证机构在获知获证组织发生产品质量安全事故后，应及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时将相关信息向认监委和获证组织所在地的认证监管部门通报。</w:t>
      </w:r>
    </w:p>
    <w:p>
      <w:pPr>
        <w:ind w:left="1495" w:right="1358" w:firstLine="631"/>
        <w:spacing w:before="215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9.4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认证机构应于每年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月底之前将上一年度有</w:t>
      </w:r>
      <w:r>
        <w:rPr>
          <w:rFonts w:ascii="FangSong" w:hAnsi="FangSong" w:eastAsia="FangSong" w:cs="FangSong"/>
          <w:sz w:val="32"/>
          <w:szCs w:val="32"/>
          <w:spacing w:val="-9"/>
        </w:rPr>
        <w:t>机认证工作报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告报送认监委。报告内容至少包括：颁证数量、</w:t>
      </w:r>
      <w:r>
        <w:rPr>
          <w:rFonts w:ascii="FangSong" w:hAnsi="FangSong" w:eastAsia="FangSong" w:cs="FangSong"/>
          <w:sz w:val="32"/>
          <w:szCs w:val="32"/>
          <w:spacing w:val="-19"/>
        </w:rPr>
        <w:t>获证产品质量分析、</w:t>
      </w:r>
    </w:p>
    <w:p>
      <w:pPr>
        <w:spacing w:line="282" w:lineRule="auto"/>
        <w:sectPr>
          <w:headerReference w:type="default" r:id="rId37"/>
          <w:footerReference w:type="default" r:id="rId38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02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暂停和撤销认证证书清单及原因分析等。</w:t>
      </w:r>
    </w:p>
    <w:p>
      <w:pPr>
        <w:ind w:left="2151"/>
        <w:spacing w:before="211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10.</w:t>
      </w:r>
      <w:r>
        <w:rPr>
          <w:rFonts w:ascii="SimHei" w:hAnsi="SimHei" w:eastAsia="SimHei" w:cs="SimHei"/>
          <w:sz w:val="32"/>
          <w:szCs w:val="32"/>
          <w:spacing w:val="-9"/>
        </w:rPr>
        <w:t>认证收费</w:t>
      </w:r>
    </w:p>
    <w:p>
      <w:pPr>
        <w:ind w:left="2136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认证机构应根据相关规定收取认证费用。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2148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附件：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1.</w:t>
      </w:r>
      <w:r>
        <w:rPr>
          <w:rFonts w:ascii="FangSong" w:hAnsi="FangSong" w:eastAsia="FangSong" w:cs="FangSong"/>
          <w:sz w:val="32"/>
          <w:szCs w:val="32"/>
          <w:spacing w:val="-8"/>
        </w:rPr>
        <w:t>有机产品认证证书基本格式</w:t>
      </w:r>
    </w:p>
    <w:p>
      <w:pPr>
        <w:ind w:left="3067"/>
        <w:spacing w:before="208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2.</w:t>
      </w:r>
      <w:r>
        <w:rPr>
          <w:rFonts w:ascii="FangSong" w:hAnsi="FangSong" w:eastAsia="FangSong" w:cs="FangSong"/>
          <w:sz w:val="32"/>
          <w:szCs w:val="32"/>
          <w:spacing w:val="-6"/>
        </w:rPr>
        <w:t>有机转换认证证书基本格式</w:t>
      </w:r>
    </w:p>
    <w:p>
      <w:pPr>
        <w:ind w:left="3074"/>
        <w:spacing w:before="21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有机产品销售证基本格式</w:t>
      </w:r>
    </w:p>
    <w:p>
      <w:pPr>
        <w:ind w:left="3066"/>
        <w:spacing w:before="21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有机产品认证证书编号规则</w:t>
      </w:r>
    </w:p>
    <w:p>
      <w:pPr>
        <w:ind w:left="3076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5.</w:t>
      </w:r>
      <w:r>
        <w:rPr>
          <w:rFonts w:ascii="FangSong" w:hAnsi="FangSong" w:eastAsia="FangSong" w:cs="FangSong"/>
          <w:sz w:val="32"/>
          <w:szCs w:val="32"/>
          <w:spacing w:val="-7"/>
        </w:rPr>
        <w:t>国家有机产品认证标志编码规则</w:t>
      </w:r>
    </w:p>
    <w:p>
      <w:pPr>
        <w:ind w:left="3074"/>
        <w:spacing w:before="208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</w:t>
      </w:r>
      <w:r>
        <w:rPr>
          <w:rFonts w:ascii="FangSong" w:hAnsi="FangSong" w:eastAsia="FangSong" w:cs="FangSong"/>
          <w:sz w:val="32"/>
          <w:szCs w:val="32"/>
          <w:spacing w:val="-7"/>
        </w:rPr>
        <w:t>有机枸杞认证补充要求（试行）</w:t>
      </w:r>
    </w:p>
    <w:p>
      <w:pPr>
        <w:spacing w:line="221" w:lineRule="auto"/>
        <w:sectPr>
          <w:headerReference w:type="default" r:id="rId39"/>
          <w:footerReference w:type="default" r:id="rId40"/>
          <w:pgSz w:w="11906" w:h="16839"/>
          <w:pgMar w:top="400" w:right="0" w:bottom="1510" w:left="0" w:header="0" w:footer="114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3397"/>
        <w:spacing w:before="46" w:line="213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0"/>
        </w:rPr>
        <w:t>有机产品认证证书基本格式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4833"/>
        <w:spacing w:before="78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position w:val="-96"/>
        </w:rPr>
        <w:drawing>
          <wp:inline distT="0" distB="0" distL="0" distR="0">
            <wp:extent cx="1332371" cy="130044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2371" cy="13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24"/>
          <w:szCs w:val="24"/>
          <w:spacing w:val="17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5"/>
        </w:rPr>
        <w:t>证书编号：*************</w:t>
      </w:r>
    </w:p>
    <w:p>
      <w:pPr>
        <w:pStyle w:val="BodyText"/>
        <w:spacing w:line="416" w:lineRule="auto"/>
        <w:rPr/>
      </w:pPr>
      <w:r/>
    </w:p>
    <w:p>
      <w:pPr>
        <w:ind w:left="4077"/>
        <w:spacing w:before="156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-12"/>
        </w:rPr>
        <w:t>有机产品认证证书</w:t>
      </w:r>
    </w:p>
    <w:p>
      <w:pPr>
        <w:ind w:left="1490"/>
        <w:spacing w:before="125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认证委托人(证书持有人)名称：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**</w:t>
      </w:r>
      <w:r>
        <w:rPr>
          <w:rFonts w:ascii="FangSong" w:hAnsi="FangSong" w:eastAsia="FangSong" w:cs="FangSong"/>
          <w:sz w:val="24"/>
          <w:szCs w:val="24"/>
          <w:spacing w:val="-5"/>
        </w:rPr>
        <w:t>**********************</w:t>
      </w:r>
    </w:p>
    <w:p>
      <w:pPr>
        <w:ind w:left="1490"/>
        <w:spacing w:before="23" w:line="2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地址：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************************</w:t>
      </w:r>
    </w:p>
    <w:p>
      <w:pPr>
        <w:ind w:left="1503"/>
        <w:spacing w:before="10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生产（加工/经营）企业名称：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5"/>
        </w:rPr>
        <w:t>************************</w:t>
      </w:r>
    </w:p>
    <w:p>
      <w:pPr>
        <w:ind w:left="1490"/>
        <w:spacing w:before="24" w:line="2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地址：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************************</w:t>
      </w:r>
    </w:p>
    <w:p>
      <w:pPr>
        <w:ind w:left="1498" w:right="1385" w:hanging="11"/>
        <w:spacing w:before="11" w:line="23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有机产品认证的类别：生产/加工/经营（生产类注明植物生产、野生</w:t>
      </w:r>
      <w:r>
        <w:rPr>
          <w:rFonts w:ascii="FangSong" w:hAnsi="FangSong" w:eastAsia="FangSong" w:cs="FangSong"/>
          <w:sz w:val="24"/>
          <w:szCs w:val="24"/>
          <w:spacing w:val="-9"/>
        </w:rPr>
        <w:t>采集、食用菌栽培、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8"/>
        </w:rPr>
        <w:t>畜禽养殖、水产养殖具体类别）</w:t>
      </w:r>
    </w:p>
    <w:p>
      <w:pPr>
        <w:ind w:left="1490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认证依据：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spacing w:val="-5"/>
        </w:rPr>
        <w:t>GB/T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19630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有机产</w:t>
      </w:r>
      <w:r>
        <w:rPr>
          <w:rFonts w:ascii="FangSong" w:hAnsi="FangSong" w:eastAsia="FangSong" w:cs="FangSong"/>
          <w:sz w:val="24"/>
          <w:szCs w:val="24"/>
          <w:spacing w:val="-6"/>
        </w:rPr>
        <w:t>品</w:t>
      </w:r>
      <w:r>
        <w:rPr>
          <w:rFonts w:ascii="FangSong" w:hAnsi="FangSong" w:eastAsia="FangSong" w:cs="FangSong"/>
          <w:sz w:val="24"/>
          <w:szCs w:val="24"/>
          <w:spacing w:val="-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生产、加工、标识与管理体系要求</w:t>
      </w:r>
    </w:p>
    <w:p>
      <w:pPr>
        <w:ind w:left="1490"/>
        <w:spacing w:before="22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认证范围：</w:t>
      </w:r>
    </w:p>
    <w:tbl>
      <w:tblPr>
        <w:tblStyle w:val="TableNormal"/>
        <w:tblW w:w="8900" w:type="dxa"/>
        <w:tblInd w:w="150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2"/>
        <w:gridCol w:w="1357"/>
        <w:gridCol w:w="1699"/>
        <w:gridCol w:w="1416"/>
        <w:gridCol w:w="849"/>
        <w:gridCol w:w="1133"/>
        <w:gridCol w:w="850"/>
        <w:gridCol w:w="854"/>
      </w:tblGrid>
      <w:tr>
        <w:trPr>
          <w:trHeight w:val="931" w:hRule="atLeast"/>
        </w:trPr>
        <w:tc>
          <w:tcPr>
            <w:tcW w:w="74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222" w:lineRule="auto"/>
              <w:rPr/>
            </w:pPr>
            <w:r>
              <w:rPr>
                <w:spacing w:val="-8"/>
              </w:rPr>
              <w:t>序号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114"/>
              <w:spacing w:before="37" w:line="228" w:lineRule="auto"/>
              <w:rPr/>
            </w:pPr>
            <w:r>
              <w:rPr>
                <w:spacing w:val="-18"/>
              </w:rPr>
              <w:t>基地（加工</w:t>
            </w:r>
          </w:p>
          <w:p>
            <w:pPr>
              <w:pStyle w:val="TableText"/>
              <w:ind w:left="207" w:right="157" w:hanging="60"/>
              <w:spacing w:before="14" w:line="220" w:lineRule="auto"/>
              <w:rPr/>
            </w:pPr>
            <w:r>
              <w:rPr>
                <w:spacing w:val="-8"/>
              </w:rPr>
              <w:t>厂/经营场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所）名称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6" w:right="79" w:firstLine="146"/>
              <w:spacing w:before="38" w:line="239" w:lineRule="auto"/>
              <w:rPr/>
            </w:pPr>
            <w:r>
              <w:rPr>
                <w:spacing w:val="-9"/>
              </w:rPr>
              <w:t>基地（加工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厂/经营场所）</w:t>
            </w:r>
          </w:p>
          <w:p>
            <w:pPr>
              <w:pStyle w:val="TableText"/>
              <w:ind w:left="613"/>
              <w:spacing w:line="200" w:lineRule="auto"/>
              <w:rPr/>
            </w:pPr>
            <w:r>
              <w:rPr>
                <w:spacing w:val="-9"/>
              </w:rPr>
              <w:t>地址</w:t>
            </w:r>
          </w:p>
        </w:tc>
        <w:tc>
          <w:tcPr>
            <w:tcW w:w="14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23" w:lineRule="auto"/>
              <w:rPr/>
            </w:pPr>
            <w:r>
              <w:rPr>
                <w:spacing w:val="-8"/>
              </w:rPr>
              <w:t>基地面积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3"/>
              <w:spacing w:before="192" w:line="224" w:lineRule="auto"/>
              <w:rPr/>
            </w:pPr>
            <w:r>
              <w:rPr>
                <w:spacing w:val="-9"/>
              </w:rPr>
              <w:t>产品</w:t>
            </w:r>
          </w:p>
          <w:p>
            <w:pPr>
              <w:pStyle w:val="TableText"/>
              <w:ind w:left="192"/>
              <w:spacing w:before="20" w:line="221" w:lineRule="auto"/>
              <w:rPr/>
            </w:pPr>
            <w:r>
              <w:rPr>
                <w:spacing w:val="-9"/>
              </w:rPr>
              <w:t>名称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6"/>
              <w:spacing w:before="192" w:line="224" w:lineRule="auto"/>
              <w:rPr/>
            </w:pPr>
            <w:r>
              <w:rPr>
                <w:spacing w:val="-9"/>
              </w:rPr>
              <w:t>产品</w:t>
            </w:r>
          </w:p>
          <w:p>
            <w:pPr>
              <w:pStyle w:val="TableText"/>
              <w:ind w:left="334"/>
              <w:spacing w:before="20" w:line="223" w:lineRule="auto"/>
              <w:rPr/>
            </w:pPr>
            <w:r>
              <w:rPr>
                <w:spacing w:val="-8"/>
              </w:rPr>
              <w:t>描述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7"/>
              <w:spacing w:before="192" w:line="224" w:lineRule="auto"/>
              <w:rPr/>
            </w:pPr>
            <w:r>
              <w:rPr>
                <w:spacing w:val="-15"/>
              </w:rPr>
              <w:t>生产</w:t>
            </w:r>
          </w:p>
          <w:p>
            <w:pPr>
              <w:pStyle w:val="TableText"/>
              <w:ind w:left="193"/>
              <w:spacing w:before="20" w:line="223" w:lineRule="auto"/>
              <w:rPr/>
            </w:pPr>
            <w:r>
              <w:rPr>
                <w:spacing w:val="-8"/>
              </w:rPr>
              <w:t>规模</w:t>
            </w:r>
          </w:p>
        </w:tc>
        <w:tc>
          <w:tcPr>
            <w:tcW w:w="8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 w:line="224" w:lineRule="auto"/>
              <w:rPr/>
            </w:pPr>
            <w:r>
              <w:rPr>
                <w:spacing w:val="-9"/>
              </w:rPr>
              <w:t>产量</w:t>
            </w:r>
          </w:p>
        </w:tc>
      </w:tr>
      <w:tr>
        <w:trPr>
          <w:trHeight w:val="341" w:hRule="atLeast"/>
        </w:trPr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009"/>
        <w:spacing w:before="25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（可设附件描述，附件与本证书同等效力）</w:t>
      </w:r>
    </w:p>
    <w:p>
      <w:pPr>
        <w:ind w:left="1490"/>
        <w:spacing w:before="89" w:line="21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6"/>
        </w:rPr>
        <w:t>注：1.</w:t>
      </w:r>
      <w:r>
        <w:rPr>
          <w:rFonts w:ascii="FangSong" w:hAnsi="FangSong" w:eastAsia="FangSong" w:cs="FangSong"/>
          <w:sz w:val="18"/>
          <w:szCs w:val="18"/>
          <w:spacing w:val="-6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6"/>
        </w:rPr>
        <w:t>经营是指不改变产品包装的有机产品储存、运输和/</w:t>
      </w:r>
      <w:r>
        <w:rPr>
          <w:rFonts w:ascii="FangSong" w:hAnsi="FangSong" w:eastAsia="FangSong" w:cs="FangSong"/>
          <w:sz w:val="18"/>
          <w:szCs w:val="18"/>
          <w:spacing w:val="-7"/>
        </w:rPr>
        <w:t>或贸易活动。</w:t>
      </w:r>
    </w:p>
    <w:p>
      <w:pPr>
        <w:ind w:left="1842"/>
        <w:spacing w:before="73" w:line="21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8"/>
        </w:rPr>
        <w:t>2．产品名称是指对应产品在《有机产品认证目录》中的名称；产</w:t>
      </w:r>
      <w:r>
        <w:rPr>
          <w:rFonts w:ascii="FangSong" w:hAnsi="FangSong" w:eastAsia="FangSong" w:cs="FangSong"/>
          <w:sz w:val="18"/>
          <w:szCs w:val="18"/>
          <w:spacing w:val="-9"/>
        </w:rPr>
        <w:t>品描述是指产品的商品名（含商标信息）。</w:t>
      </w:r>
    </w:p>
    <w:p>
      <w:pPr>
        <w:ind w:left="1843"/>
        <w:spacing w:before="73" w:line="221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6"/>
        </w:rPr>
        <w:t>3.生产规模适用于养殖，指养殖动物的数量。</w:t>
      </w:r>
    </w:p>
    <w:p>
      <w:pPr>
        <w:ind w:left="1994"/>
        <w:spacing w:before="186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以上产品及其生产（加工/经营）过程符合有机产品认证</w:t>
      </w:r>
      <w:r>
        <w:rPr>
          <w:rFonts w:ascii="FangSong" w:hAnsi="FangSong" w:eastAsia="FangSong" w:cs="FangSong"/>
          <w:sz w:val="24"/>
          <w:szCs w:val="24"/>
          <w:spacing w:val="-12"/>
        </w:rPr>
        <w:t>实施规则的要求，特发此证。</w:t>
      </w:r>
    </w:p>
    <w:p>
      <w:pPr>
        <w:ind w:left="1967"/>
        <w:spacing w:before="136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初次发证日期：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月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日</w:t>
      </w:r>
    </w:p>
    <w:p>
      <w:pPr>
        <w:ind w:left="1968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本次发证日期：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月</w:t>
      </w:r>
      <w:r>
        <w:rPr>
          <w:rFonts w:ascii="FangSong" w:hAnsi="FangSong" w:eastAsia="FangSong" w:cs="FangSong"/>
          <w:sz w:val="24"/>
          <w:szCs w:val="24"/>
          <w:spacing w:val="2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日</w:t>
      </w:r>
    </w:p>
    <w:p>
      <w:pPr>
        <w:ind w:left="1966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5"/>
        </w:rPr>
        <w:t>证书有效期：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5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月</w:t>
      </w:r>
      <w:r>
        <w:rPr>
          <w:rFonts w:ascii="FangSong" w:hAnsi="FangSong" w:eastAsia="FangSong" w:cs="FangSong"/>
          <w:sz w:val="24"/>
          <w:szCs w:val="24"/>
          <w:spacing w:val="17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5"/>
        </w:rPr>
        <w:t>日</w:t>
      </w:r>
      <w:r>
        <w:rPr>
          <w:rFonts w:ascii="FangSong" w:hAnsi="FangSong" w:eastAsia="FangSong" w:cs="FangSong"/>
          <w:sz w:val="24"/>
          <w:szCs w:val="24"/>
          <w:spacing w:val="-15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至</w:t>
      </w:r>
      <w:r>
        <w:rPr>
          <w:rFonts w:ascii="FangSong" w:hAnsi="FangSong" w:eastAsia="FangSong" w:cs="FangSong"/>
          <w:sz w:val="24"/>
          <w:szCs w:val="24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5"/>
        </w:rPr>
        <w:t>年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5"/>
        </w:rPr>
        <w:t>月</w:t>
      </w:r>
      <w:r>
        <w:rPr>
          <w:rFonts w:ascii="FangSong" w:hAnsi="FangSong" w:eastAsia="FangSong" w:cs="FangSong"/>
          <w:sz w:val="24"/>
          <w:szCs w:val="24"/>
          <w:spacing w:val="17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5"/>
        </w:rPr>
        <w:t>日</w:t>
      </w:r>
    </w:p>
    <w:p>
      <w:pPr>
        <w:ind w:left="1976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负责人（签字</w:t>
      </w:r>
      <w:r>
        <w:rPr>
          <w:rFonts w:ascii="FangSong" w:hAnsi="FangSong" w:eastAsia="FangSong" w:cs="FangSong"/>
          <w:sz w:val="24"/>
          <w:szCs w:val="24"/>
          <w:spacing w:val="-14"/>
        </w:rPr>
        <w:t>）：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                               </w:t>
      </w:r>
      <w:r>
        <w:rPr>
          <w:rFonts w:ascii="FangSong" w:hAnsi="FangSong" w:eastAsia="FangSong" w:cs="FangSong"/>
          <w:sz w:val="24"/>
          <w:szCs w:val="24"/>
          <w:spacing w:val="-14"/>
        </w:rPr>
        <w:t>（</w:t>
      </w:r>
      <w:r>
        <w:rPr>
          <w:rFonts w:ascii="FangSong" w:hAnsi="FangSong" w:eastAsia="FangSong" w:cs="FangSong"/>
          <w:sz w:val="24"/>
          <w:szCs w:val="24"/>
          <w:spacing w:val="-5"/>
        </w:rPr>
        <w:t>认证机构印章）</w:t>
      </w:r>
    </w:p>
    <w:p>
      <w:pPr>
        <w:ind w:left="1970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认证机构名称：</w:t>
      </w:r>
    </w:p>
    <w:p>
      <w:pPr>
        <w:ind w:left="1970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认证机构地址：</w:t>
      </w:r>
    </w:p>
    <w:p>
      <w:pPr>
        <w:ind w:left="1967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联系电话：</w:t>
      </w:r>
    </w:p>
    <w:p>
      <w:pPr>
        <w:ind w:left="3564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2"/>
        </w:rPr>
        <w:t>(认证机构标识)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             </w:t>
      </w:r>
      <w:r>
        <w:rPr>
          <w:rFonts w:ascii="FangSong" w:hAnsi="FangSong" w:eastAsia="FangSong" w:cs="FangSong"/>
          <w:sz w:val="24"/>
          <w:szCs w:val="24"/>
          <w:spacing w:val="-12"/>
        </w:rPr>
        <w:t>(认可标志)</w:t>
      </w:r>
    </w:p>
    <w:p>
      <w:pPr>
        <w:spacing w:line="222" w:lineRule="auto"/>
        <w:sectPr>
          <w:headerReference w:type="default" r:id="rId41"/>
          <w:footerReference w:type="default" r:id="rId42"/>
          <w:pgSz w:w="11906" w:h="16839"/>
          <w:pgMar w:top="2582" w:right="0" w:bottom="1311" w:left="0" w:header="2090" w:footer="947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3397"/>
        <w:spacing w:before="114" w:line="185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0"/>
        </w:rPr>
        <w:t>有机转换认证证书基本格式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7373"/>
        <w:spacing w:before="78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证书编号：*************</w:t>
      </w:r>
    </w:p>
    <w:p>
      <w:pPr>
        <w:ind w:left="4077"/>
        <w:spacing w:before="307" w:line="219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-12"/>
        </w:rPr>
        <w:t>有机转换认证证书</w:t>
      </w:r>
    </w:p>
    <w:p>
      <w:pPr>
        <w:ind w:left="1490"/>
        <w:spacing w:before="135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认证委托人(证书持有人)名称：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4"/>
        </w:rPr>
        <w:t>***</w:t>
      </w:r>
      <w:r>
        <w:rPr>
          <w:rFonts w:ascii="FangSong" w:hAnsi="FangSong" w:eastAsia="FangSong" w:cs="FangSong"/>
          <w:sz w:val="24"/>
          <w:szCs w:val="24"/>
          <w:spacing w:val="-5"/>
        </w:rPr>
        <w:t>*********************</w:t>
      </w:r>
    </w:p>
    <w:p>
      <w:pPr>
        <w:ind w:left="1490"/>
        <w:spacing w:before="23" w:line="2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地址：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4"/>
        </w:rPr>
        <w:t>************************</w:t>
      </w:r>
    </w:p>
    <w:p>
      <w:pPr>
        <w:ind w:left="1503"/>
        <w:spacing w:before="10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生产（加工）企业名称：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5"/>
        </w:rPr>
        <w:t>************************</w:t>
      </w:r>
    </w:p>
    <w:p>
      <w:pPr>
        <w:ind w:left="1490"/>
        <w:spacing w:before="24" w:line="2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地址：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4"/>
        </w:rPr>
        <w:t>************************</w:t>
      </w:r>
    </w:p>
    <w:p>
      <w:pPr>
        <w:ind w:left="1489" w:right="1467" w:hanging="2"/>
        <w:spacing w:before="11" w:line="23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有机产品认证的类别：生产/加工（生产类注明植</w:t>
      </w:r>
      <w:r>
        <w:rPr>
          <w:rFonts w:ascii="FangSong" w:hAnsi="FangSong" w:eastAsia="FangSong" w:cs="FangSong"/>
          <w:sz w:val="24"/>
          <w:szCs w:val="24"/>
          <w:spacing w:val="-8"/>
        </w:rPr>
        <w:t>物生产、野生采集、食用菌栽培、畜禽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养殖、水产养殖具体类别）</w:t>
      </w:r>
    </w:p>
    <w:p>
      <w:pPr>
        <w:ind w:left="1490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认证依据：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spacing w:val="-5"/>
        </w:rPr>
        <w:t>GB/T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19630</w:t>
      </w:r>
      <w:r>
        <w:rPr>
          <w:rFonts w:ascii="FangSong" w:hAnsi="FangSong" w:eastAsia="FangSong" w:cs="FangSong"/>
          <w:sz w:val="24"/>
          <w:szCs w:val="24"/>
          <w:spacing w:val="-4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有机产品生产、加工、标识与管理体系要求</w:t>
      </w:r>
    </w:p>
    <w:p>
      <w:pPr>
        <w:ind w:left="1490"/>
        <w:spacing w:before="22" w:line="21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认证范围：</w:t>
      </w:r>
    </w:p>
    <w:tbl>
      <w:tblPr>
        <w:tblStyle w:val="TableNormal"/>
        <w:tblW w:w="8900" w:type="dxa"/>
        <w:tblInd w:w="150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2"/>
        <w:gridCol w:w="1357"/>
        <w:gridCol w:w="1699"/>
        <w:gridCol w:w="1416"/>
        <w:gridCol w:w="849"/>
        <w:gridCol w:w="1133"/>
        <w:gridCol w:w="850"/>
        <w:gridCol w:w="854"/>
      </w:tblGrid>
      <w:tr>
        <w:trPr>
          <w:trHeight w:val="622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133"/>
              <w:spacing w:before="193" w:line="222" w:lineRule="auto"/>
              <w:rPr/>
            </w:pPr>
            <w:r>
              <w:rPr>
                <w:spacing w:val="-8"/>
              </w:rPr>
              <w:t>序号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204" w:right="124" w:hanging="90"/>
              <w:spacing w:before="37" w:line="221" w:lineRule="auto"/>
              <w:rPr/>
            </w:pPr>
            <w:r>
              <w:rPr>
                <w:spacing w:val="-19"/>
              </w:rPr>
              <w:t>基地（加工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厂）名称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378" w:right="268" w:hanging="116"/>
              <w:spacing w:before="37" w:line="221" w:lineRule="auto"/>
              <w:rPr/>
            </w:pPr>
            <w:r>
              <w:rPr>
                <w:spacing w:val="-9"/>
              </w:rPr>
              <w:t>基地（加工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厂）地址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239"/>
              <w:spacing w:before="193" w:line="223" w:lineRule="auto"/>
              <w:rPr/>
            </w:pPr>
            <w:r>
              <w:rPr>
                <w:spacing w:val="-8"/>
              </w:rPr>
              <w:t>基地面积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3"/>
              <w:spacing w:before="37" w:line="224" w:lineRule="auto"/>
              <w:rPr/>
            </w:pPr>
            <w:r>
              <w:rPr>
                <w:spacing w:val="-9"/>
              </w:rPr>
              <w:t>产品</w:t>
            </w:r>
          </w:p>
          <w:p>
            <w:pPr>
              <w:pStyle w:val="TableText"/>
              <w:ind w:left="192"/>
              <w:spacing w:before="20" w:line="202" w:lineRule="auto"/>
              <w:rPr/>
            </w:pPr>
            <w:r>
              <w:rPr>
                <w:spacing w:val="-9"/>
              </w:rPr>
              <w:t>名称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36"/>
              <w:spacing w:before="37" w:line="224" w:lineRule="auto"/>
              <w:rPr/>
            </w:pPr>
            <w:r>
              <w:rPr>
                <w:spacing w:val="-9"/>
              </w:rPr>
              <w:t>产品</w:t>
            </w:r>
          </w:p>
          <w:p>
            <w:pPr>
              <w:pStyle w:val="TableText"/>
              <w:ind w:left="334"/>
              <w:spacing w:before="20" w:line="202" w:lineRule="auto"/>
              <w:rPr/>
            </w:pPr>
            <w:r>
              <w:rPr>
                <w:spacing w:val="-8"/>
              </w:rPr>
              <w:t>描述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7"/>
              <w:spacing w:before="37" w:line="224" w:lineRule="auto"/>
              <w:rPr/>
            </w:pPr>
            <w:r>
              <w:rPr>
                <w:spacing w:val="-15"/>
              </w:rPr>
              <w:t>生产</w:t>
            </w:r>
          </w:p>
          <w:p>
            <w:pPr>
              <w:pStyle w:val="TableText"/>
              <w:ind w:left="193"/>
              <w:spacing w:before="20" w:line="202" w:lineRule="auto"/>
              <w:rPr/>
            </w:pPr>
            <w:r>
              <w:rPr>
                <w:spacing w:val="-8"/>
              </w:rPr>
              <w:t>规模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196"/>
              <w:spacing w:before="192" w:line="224" w:lineRule="auto"/>
              <w:rPr/>
            </w:pPr>
            <w:r>
              <w:rPr>
                <w:spacing w:val="-9"/>
              </w:rPr>
              <w:t>产量</w:t>
            </w:r>
          </w:p>
        </w:tc>
      </w:tr>
      <w:tr>
        <w:trPr>
          <w:trHeight w:val="309" w:hRule="atLeast"/>
        </w:trPr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009"/>
        <w:spacing w:before="25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（可设附件描述，附件与本证书同等效力）</w:t>
      </w:r>
    </w:p>
    <w:p>
      <w:pPr>
        <w:ind w:left="1490"/>
        <w:spacing w:before="89" w:line="21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6"/>
        </w:rPr>
        <w:t>注：1.产品名称是指对应产品在《有机产品认证目录》中的</w:t>
      </w:r>
      <w:r>
        <w:rPr>
          <w:rFonts w:ascii="FangSong" w:hAnsi="FangSong" w:eastAsia="FangSong" w:cs="FangSong"/>
          <w:sz w:val="18"/>
          <w:szCs w:val="18"/>
          <w:spacing w:val="-7"/>
        </w:rPr>
        <w:t>名称；产品描述是指产品的商品名。</w:t>
      </w:r>
    </w:p>
    <w:p>
      <w:pPr>
        <w:ind w:left="1842"/>
        <w:spacing w:before="73" w:line="221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6"/>
        </w:rPr>
        <w:t>2.生产规模适用于养殖，指养殖动物的数量。</w:t>
      </w:r>
    </w:p>
    <w:p>
      <w:pPr>
        <w:pStyle w:val="BodyText"/>
        <w:spacing w:line="416" w:lineRule="auto"/>
        <w:rPr/>
      </w:pPr>
      <w:r/>
    </w:p>
    <w:p>
      <w:pPr>
        <w:ind w:left="1950"/>
        <w:spacing w:before="7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以上产品及其生产（加工）过程符合有机产品认证实施规则的</w:t>
      </w:r>
      <w:r>
        <w:rPr>
          <w:rFonts w:ascii="FangSong" w:hAnsi="FangSong" w:eastAsia="FangSong" w:cs="FangSong"/>
          <w:sz w:val="24"/>
          <w:szCs w:val="24"/>
          <w:spacing w:val="-8"/>
        </w:rPr>
        <w:t>要求，特发此证。</w:t>
      </w:r>
    </w:p>
    <w:p>
      <w:pPr>
        <w:ind w:left="1967"/>
        <w:spacing w:before="136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初次发证日期：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月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日</w:t>
      </w:r>
    </w:p>
    <w:p>
      <w:pPr>
        <w:ind w:left="1970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转换期起始时间：</w:t>
      </w:r>
      <w:r>
        <w:rPr>
          <w:rFonts w:ascii="FangSong" w:hAnsi="FangSong" w:eastAsia="FangSong" w:cs="FangSong"/>
          <w:sz w:val="24"/>
          <w:szCs w:val="24"/>
          <w:spacing w:val="-8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8"/>
        </w:rPr>
        <w:t>年</w:t>
      </w:r>
      <w:r>
        <w:rPr>
          <w:rFonts w:ascii="FangSong" w:hAnsi="FangSong" w:eastAsia="FangSong" w:cs="FangSong"/>
          <w:sz w:val="24"/>
          <w:szCs w:val="24"/>
          <w:spacing w:val="1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8"/>
        </w:rPr>
        <w:t>月</w:t>
      </w:r>
      <w:r>
        <w:rPr>
          <w:rFonts w:ascii="FangSong" w:hAnsi="FangSong" w:eastAsia="FangSong" w:cs="FangSong"/>
          <w:sz w:val="24"/>
          <w:szCs w:val="24"/>
          <w:spacing w:val="2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8"/>
        </w:rPr>
        <w:t>日</w:t>
      </w:r>
    </w:p>
    <w:p>
      <w:pPr>
        <w:ind w:left="1968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本次发证日期：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月</w:t>
      </w:r>
      <w:r>
        <w:rPr>
          <w:rFonts w:ascii="FangSong" w:hAnsi="FangSong" w:eastAsia="FangSong" w:cs="FangSong"/>
          <w:sz w:val="24"/>
          <w:szCs w:val="24"/>
          <w:spacing w:val="2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7"/>
        </w:rPr>
        <w:t>日</w:t>
      </w:r>
    </w:p>
    <w:p>
      <w:pPr>
        <w:ind w:left="1966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5"/>
        </w:rPr>
        <w:t>证书有效期：</w:t>
      </w:r>
      <w:r>
        <w:rPr>
          <w:rFonts w:ascii="FangSong" w:hAnsi="FangSong" w:eastAsia="FangSong" w:cs="FangSong"/>
          <w:sz w:val="24"/>
          <w:szCs w:val="24"/>
          <w:spacing w:val="-15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年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月</w:t>
      </w:r>
      <w:r>
        <w:rPr>
          <w:rFonts w:ascii="FangSong" w:hAnsi="FangSong" w:eastAsia="FangSong" w:cs="FangSong"/>
          <w:sz w:val="24"/>
          <w:szCs w:val="24"/>
          <w:spacing w:val="2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日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至</w:t>
      </w:r>
      <w:r>
        <w:rPr>
          <w:rFonts w:ascii="FangSong" w:hAnsi="FangSong" w:eastAsia="FangSong" w:cs="FangSong"/>
          <w:sz w:val="24"/>
          <w:szCs w:val="24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5"/>
        </w:rPr>
        <w:t>年</w:t>
      </w:r>
      <w:r>
        <w:rPr>
          <w:rFonts w:ascii="FangSong" w:hAnsi="FangSong" w:eastAsia="FangSong" w:cs="FangSong"/>
          <w:sz w:val="24"/>
          <w:szCs w:val="24"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月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5"/>
        </w:rPr>
        <w:t>日</w:t>
      </w:r>
    </w:p>
    <w:p>
      <w:pPr>
        <w:ind w:left="1970" w:right="1889" w:firstLine="5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负责人（签字</w:t>
      </w:r>
      <w:r>
        <w:rPr>
          <w:rFonts w:ascii="FangSong" w:hAnsi="FangSong" w:eastAsia="FangSong" w:cs="FangSong"/>
          <w:sz w:val="24"/>
          <w:szCs w:val="24"/>
          <w:spacing w:val="-4"/>
        </w:rPr>
        <w:t>）：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                      </w:t>
      </w:r>
      <w:r>
        <w:rPr>
          <w:rFonts w:ascii="FangSong" w:hAnsi="FangSong" w:eastAsia="FangSong" w:cs="FangSong"/>
          <w:sz w:val="24"/>
          <w:szCs w:val="24"/>
          <w:spacing w:val="-11"/>
        </w:rPr>
        <w:t>(认证机构印章)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7"/>
        </w:rPr>
        <w:t>认证机构名称：</w:t>
      </w:r>
    </w:p>
    <w:p>
      <w:pPr>
        <w:ind w:left="1970"/>
        <w:spacing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认证机构地址：</w:t>
      </w:r>
    </w:p>
    <w:p>
      <w:pPr>
        <w:ind w:left="1967"/>
        <w:spacing w:before="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联系电话：</w:t>
      </w:r>
    </w:p>
    <w:p>
      <w:pPr>
        <w:ind w:left="3564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2"/>
        </w:rPr>
        <w:t>(认证机构标识)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             </w:t>
      </w:r>
      <w:r>
        <w:rPr>
          <w:rFonts w:ascii="FangSong" w:hAnsi="FangSong" w:eastAsia="FangSong" w:cs="FangSong"/>
          <w:sz w:val="24"/>
          <w:szCs w:val="24"/>
          <w:spacing w:val="-12"/>
        </w:rPr>
        <w:t>(认可标志)</w:t>
      </w:r>
    </w:p>
    <w:p>
      <w:pPr>
        <w:spacing w:line="222" w:lineRule="auto"/>
        <w:sectPr>
          <w:headerReference w:type="default" r:id="rId44"/>
          <w:footerReference w:type="default" r:id="rId45"/>
          <w:pgSz w:w="11906" w:h="16839"/>
          <w:pgMar w:top="2582" w:right="0" w:bottom="1311" w:left="0" w:header="2090" w:footer="945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3614"/>
        <w:spacing w:before="20" w:line="213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0"/>
        </w:rPr>
        <w:t>有机产品销售证基本格式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4176"/>
        <w:spacing w:before="169" w:line="221" w:lineRule="auto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z w:val="52"/>
          <w:szCs w:val="52"/>
          <w:b/>
          <w:bCs/>
          <w:spacing w:val="-13"/>
        </w:rPr>
        <w:t>有机产品销售证</w:t>
      </w:r>
    </w:p>
    <w:p>
      <w:pPr>
        <w:pStyle w:val="BodyText"/>
        <w:spacing w:line="328" w:lineRule="auto"/>
        <w:rPr/>
      </w:pPr>
      <w:r/>
    </w:p>
    <w:p>
      <w:pPr>
        <w:ind w:left="1488"/>
        <w:spacing w:before="65" w:line="224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b/>
          <w:bCs/>
          <w:spacing w:val="-9"/>
        </w:rPr>
        <w:t>编号（TC#</w:t>
      </w:r>
      <w:r>
        <w:rPr>
          <w:rFonts w:ascii="FangSong" w:hAnsi="FangSong" w:eastAsia="FangSong" w:cs="FangSong"/>
          <w:sz w:val="20"/>
          <w:szCs w:val="20"/>
          <w:b/>
          <w:bCs/>
          <w:spacing w:val="-2"/>
        </w:rPr>
        <w:t>）：</w:t>
      </w:r>
    </w:p>
    <w:p>
      <w:pPr>
        <w:ind w:left="1490"/>
        <w:spacing w:before="36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认证证书编号：</w:t>
      </w:r>
    </w:p>
    <w:p>
      <w:pPr>
        <w:ind w:left="1490"/>
        <w:spacing w:before="21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认证类别：</w:t>
      </w:r>
    </w:p>
    <w:p>
      <w:pPr>
        <w:ind w:left="1490"/>
        <w:spacing w:before="2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认证委托人(证书持有人)名称：</w:t>
      </w:r>
    </w:p>
    <w:p>
      <w:pPr>
        <w:ind w:left="1491"/>
        <w:spacing w:before="24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产品名称：</w:t>
      </w:r>
    </w:p>
    <w:p>
      <w:pPr>
        <w:ind w:left="1491"/>
        <w:spacing w:before="24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产品描述：</w:t>
      </w:r>
    </w:p>
    <w:p>
      <w:pPr>
        <w:ind w:left="1489"/>
        <w:spacing w:before="2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购买单位：</w:t>
      </w:r>
    </w:p>
    <w:p>
      <w:pPr>
        <w:ind w:left="1489"/>
        <w:spacing w:before="24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</w:rPr>
        <w:t>数（重）量：</w:t>
      </w:r>
    </w:p>
    <w:p>
      <w:pPr>
        <w:ind w:left="1491"/>
        <w:spacing w:before="21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产品批号：</w:t>
      </w:r>
    </w:p>
    <w:p>
      <w:pPr>
        <w:ind w:left="1496"/>
        <w:spacing w:before="21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发票号：</w:t>
      </w:r>
    </w:p>
    <w:p>
      <w:pPr>
        <w:ind w:left="1496"/>
        <w:spacing w:before="20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合同号：</w:t>
      </w:r>
    </w:p>
    <w:p>
      <w:pPr>
        <w:ind w:left="1495"/>
        <w:spacing w:before="21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交易日期：</w:t>
      </w:r>
    </w:p>
    <w:p>
      <w:pPr>
        <w:ind w:left="1503"/>
        <w:spacing w:before="2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5"/>
        </w:rPr>
        <w:t>售出单位：</w:t>
      </w:r>
    </w:p>
    <w:p>
      <w:pPr>
        <w:ind w:left="1491"/>
        <w:spacing w:before="309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8"/>
        </w:rPr>
        <w:t>此证书仅对购买单位和获得中国有机产品认证的</w:t>
      </w:r>
      <w:r>
        <w:rPr>
          <w:rFonts w:ascii="FangSong" w:hAnsi="FangSong" w:eastAsia="FangSong" w:cs="FangSong"/>
          <w:sz w:val="24"/>
          <w:szCs w:val="24"/>
          <w:b/>
          <w:bCs/>
          <w:spacing w:val="-9"/>
        </w:rPr>
        <w:t>产品交易有效。</w:t>
      </w:r>
    </w:p>
    <w:p>
      <w:pPr>
        <w:pStyle w:val="BodyText"/>
        <w:spacing w:line="256" w:lineRule="auto"/>
        <w:rPr/>
      </w:pPr>
      <w:r/>
    </w:p>
    <w:p>
      <w:pPr>
        <w:ind w:left="1496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3"/>
        </w:rPr>
        <w:t>发证日期：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13"/>
        </w:rPr>
        <w:t>年</w:t>
      </w:r>
      <w:r>
        <w:rPr>
          <w:rFonts w:ascii="FangSong" w:hAnsi="FangSong" w:eastAsia="FangSong" w:cs="FangSong"/>
          <w:sz w:val="24"/>
          <w:szCs w:val="24"/>
          <w:spacing w:val="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3"/>
        </w:rPr>
        <w:t>月</w:t>
      </w:r>
      <w:r>
        <w:rPr>
          <w:rFonts w:ascii="FangSong" w:hAnsi="FangSong" w:eastAsia="FangSong" w:cs="FangSong"/>
          <w:sz w:val="24"/>
          <w:szCs w:val="24"/>
          <w:spacing w:val="2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3"/>
        </w:rPr>
        <w:t>日</w:t>
      </w:r>
    </w:p>
    <w:p>
      <w:pPr>
        <w:ind w:left="1496"/>
        <w:spacing w:before="22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负责人（签字</w:t>
      </w:r>
      <w:r>
        <w:rPr>
          <w:rFonts w:ascii="FangSong" w:hAnsi="FangSong" w:eastAsia="FangSong" w:cs="FangSong"/>
          <w:sz w:val="24"/>
          <w:szCs w:val="24"/>
          <w:spacing w:val="-1"/>
        </w:rPr>
        <w:t>）：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              </w:t>
      </w:r>
      <w:r>
        <w:rPr>
          <w:rFonts w:ascii="FangSong" w:hAnsi="FangSong" w:eastAsia="FangSong" w:cs="FangSong"/>
          <w:sz w:val="24"/>
          <w:szCs w:val="24"/>
          <w:spacing w:val="-11"/>
        </w:rPr>
        <w:t>(认证机构印章)</w:t>
      </w:r>
    </w:p>
    <w:p>
      <w:pPr>
        <w:ind w:left="1490"/>
        <w:spacing w:before="21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认证机构名称:</w:t>
      </w:r>
    </w:p>
    <w:p>
      <w:pPr>
        <w:ind w:left="1490"/>
        <w:spacing w:before="24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认证机构地址:</w:t>
      </w:r>
    </w:p>
    <w:p>
      <w:pPr>
        <w:ind w:left="1487"/>
        <w:spacing w:before="22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联系电话:</w:t>
      </w:r>
    </w:p>
    <w:p>
      <w:pPr>
        <w:spacing w:line="223" w:lineRule="auto"/>
        <w:sectPr>
          <w:headerReference w:type="default" r:id="rId46"/>
          <w:footerReference w:type="default" r:id="rId47"/>
          <w:pgSz w:w="11906" w:h="16839"/>
          <w:pgMar w:top="2443" w:right="0" w:bottom="1311" w:left="0" w:header="1951" w:footer="945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397"/>
        <w:spacing w:before="151" w:line="213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0"/>
        </w:rPr>
        <w:t>有机产品认证证书编号规则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496" w:right="1467" w:firstLine="635"/>
        <w:spacing w:before="104" w:line="33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有机产品认证采用统一的认证证书编号规则。认证机构在食品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农产品系统中录入认证证书、检查组、检查报告、现场检查照片等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方面相关信息后，经格式校验合格后，由系统自动赋予认证证书编</w:t>
      </w:r>
    </w:p>
    <w:p>
      <w:pPr>
        <w:spacing w:line="330" w:lineRule="auto"/>
        <w:sectPr>
          <w:headerReference w:type="default" r:id="rId48"/>
          <w:footerReference w:type="default" r:id="rId49"/>
          <w:pgSz w:w="11906" w:h="16839"/>
          <w:pgMar w:top="2593" w:right="0" w:bottom="1311" w:left="0" w:header="2101" w:footer="947" w:gutter="0"/>
          <w:cols w:equalWidth="0" w:num="1">
            <w:col w:w="11906" w:space="0"/>
          </w:cols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502"/>
        <w:spacing w:before="6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号，认证机构不得自行编号。</w:t>
      </w:r>
    </w:p>
    <w:p>
      <w:pPr>
        <w:ind w:left="2136"/>
        <w:spacing w:before="21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示例：</w:t>
      </w:r>
    </w:p>
    <w:p>
      <w:pPr>
        <w:ind w:left="2204"/>
        <w:spacing w:before="107" w:line="230" w:lineRule="exac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4"/>
          <w:position w:val="-5"/>
        </w:rPr>
        <w:t>X</w:t>
      </w:r>
      <w:r>
        <w:rPr>
          <w:rFonts w:ascii="Times New Roman" w:hAnsi="Times New Roman" w:eastAsia="Times New Roman" w:cs="Times New Roman"/>
          <w:sz w:val="30"/>
          <w:szCs w:val="30"/>
          <w:spacing w:val="13"/>
          <w:position w:val="-5"/>
        </w:rPr>
        <w:t xml:space="preserve">     </w:t>
      </w:r>
      <w:r>
        <w:rPr>
          <w:rFonts w:ascii="Times New Roman" w:hAnsi="Times New Roman" w:eastAsia="Times New Roman" w:cs="Times New Roman"/>
          <w:sz w:val="30"/>
          <w:szCs w:val="30"/>
          <w:spacing w:val="-4"/>
          <w:position w:val="-5"/>
        </w:rPr>
        <w:t>X</w:t>
      </w:r>
      <w:r>
        <w:rPr>
          <w:rFonts w:ascii="Times New Roman" w:hAnsi="Times New Roman" w:eastAsia="Times New Roman" w:cs="Times New Roman"/>
          <w:sz w:val="30"/>
          <w:szCs w:val="30"/>
          <w:spacing w:val="12"/>
          <w:position w:val="-5"/>
        </w:rPr>
        <w:t xml:space="preserve">     </w:t>
      </w:r>
      <w:r>
        <w:rPr>
          <w:rFonts w:ascii="Times New Roman" w:hAnsi="Times New Roman" w:eastAsia="Times New Roman" w:cs="Times New Roman"/>
          <w:sz w:val="30"/>
          <w:szCs w:val="30"/>
          <w:spacing w:val="-4"/>
          <w:position w:val="-5"/>
        </w:rPr>
        <w:t>X</w:t>
      </w:r>
      <w:r>
        <w:rPr>
          <w:rFonts w:ascii="Times New Roman" w:hAnsi="Times New Roman" w:eastAsia="Times New Roman" w:cs="Times New Roman"/>
          <w:sz w:val="30"/>
          <w:szCs w:val="30"/>
          <w:spacing w:val="13"/>
          <w:position w:val="-5"/>
        </w:rPr>
        <w:t xml:space="preserve">     </w:t>
      </w:r>
      <w:r>
        <w:rPr>
          <w:rFonts w:ascii="Times New Roman" w:hAnsi="Times New Roman" w:eastAsia="Times New Roman" w:cs="Times New Roman"/>
          <w:sz w:val="30"/>
          <w:szCs w:val="30"/>
          <w:spacing w:val="-4"/>
          <w:position w:val="-5"/>
        </w:rPr>
        <w:t>X</w:t>
      </w:r>
      <w:r>
        <w:rPr>
          <w:rFonts w:ascii="Times New Roman" w:hAnsi="Times New Roman" w:eastAsia="Times New Roman" w:cs="Times New Roman"/>
          <w:sz w:val="30"/>
          <w:szCs w:val="30"/>
          <w:spacing w:val="6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  <w:position w:val="-5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spacing w:val="62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4"/>
          <w:position w:val="-5"/>
        </w:rPr>
        <w:t>X</w:t>
      </w:r>
    </w:p>
    <w:p>
      <w:pPr>
        <w:ind w:firstLine="2285"/>
        <w:spacing w:line="2861" w:lineRule="exact"/>
        <w:rPr/>
      </w:pPr>
      <w:r>
        <w:pict>
          <v:shape id="_x0000_s54" style="position:absolute;margin-left:110.501pt;margin-top:0.41153pt;mso-position-vertical-relative:text;mso-position-horizontal-relative:text;width:10.7pt;height:0.75pt;z-index:-251637760;" filled="false" strokecolor="#000000" strokeweight="0.73pt" coordsize="213,15" coordorigin="0,0" path="m0,7l213,7e">
            <v:stroke joinstyle="miter" miterlimit="10"/>
          </v:shape>
        </w:pict>
      </w:r>
      <w:r>
        <w:pict>
          <v:shape id="_x0000_s56" style="position:absolute;margin-left:143.194pt;margin-top:0.41153pt;mso-position-vertical-relative:text;mso-position-horizontal-relative:text;width:10.7pt;height:0.75pt;z-index:251679744;" filled="false" strokecolor="#000000" strokeweight="0.73pt" coordsize="213,15" coordorigin="0,0" path="m0,7l213,7e">
            <v:stroke joinstyle="miter" miterlimit="10"/>
          </v:shape>
        </w:pict>
      </w:r>
      <w:r>
        <w:pict>
          <v:shape id="_x0000_s58" style="position:absolute;margin-left:175.887pt;margin-top:0.41153pt;mso-position-vertical-relative:text;mso-position-horizontal-relative:text;width:10.7pt;height:0.75pt;z-index:251681792;" filled="false" strokecolor="#000000" strokeweight="0.73pt" coordsize="213,15" coordorigin="0,0" path="m0,7l213,7e">
            <v:stroke joinstyle="miter" miterlimit="10"/>
          </v:shape>
        </w:pict>
      </w:r>
      <w:r>
        <w:pict>
          <v:shape id="_x0000_s60" style="position:absolute;margin-left:208.58pt;margin-top:0.41153pt;mso-position-vertical-relative:text;mso-position-horizontal-relative:text;width:10.7pt;height:0.75pt;z-index:251683840;" filled="false" strokecolor="#000000" strokeweight="0.73pt" coordsize="213,15" coordorigin="0,0" path="m0,7l213,7e">
            <v:stroke joinstyle="miter" miterlimit="10"/>
          </v:shape>
        </w:pict>
      </w:r>
      <w:r>
        <w:pict>
          <v:shape id="_x0000_s62" style="position:absolute;margin-left:237.781pt;margin-top:0.41153pt;mso-position-vertical-relative:text;mso-position-horizontal-relative:text;width:10.7pt;height:0.75pt;z-index:251685888;" filled="false" strokecolor="#000000" strokeweight="0.73pt" coordsize="213,15" coordorigin="0,0" path="m0,7l213,7e">
            <v:stroke joinstyle="miter" miterlimit="10"/>
          </v:shape>
        </w:pict>
      </w:r>
      <w:r>
        <w:pict>
          <v:shape id="_x0000_s64" style="position:absolute;margin-left:145.953pt;margin-top:0.375pt;mso-position-vertical-relative:text;mso-position-horizontal-relative:text;width:176.5pt;height:112.15pt;z-index:251680768;" filled="false" strokecolor="#000000" strokeweight="0.75pt" coordsize="3530,2243" coordorigin="0,0" path="m1,7l7,7l7,2234l3529,2234e">
            <v:stroke joinstyle="miter" miterlimit="10"/>
          </v:shape>
        </w:pict>
      </w:r>
      <w:r>
        <w:pict>
          <v:shape id="_x0000_s66" style="position:absolute;margin-left:179.448pt;margin-top:0.375pt;mso-position-vertical-relative:text;mso-position-horizontal-relative:text;width:143pt;height:81.15pt;z-index:251682816;" filled="false" strokecolor="#000000" strokeweight="0.75pt" coordsize="2860,1623" coordorigin="0,0" path="m1,7l7,7l7,1614l2859,1614e">
            <v:stroke joinstyle="miter" miterlimit="10"/>
          </v:shape>
        </w:pict>
      </w:r>
      <w:r>
        <w:pict>
          <v:shape id="_x0000_s68" style="position:absolute;margin-left:209.675pt;margin-top:0.375pt;mso-position-vertical-relative:text;mso-position-horizontal-relative:text;width:112.8pt;height:53.5pt;z-index:251684864;" filled="false" strokecolor="#000000" strokeweight="0.75pt" coordsize="2256,1070" coordorigin="0,0" path="m0,7l39,7l39,1062l2255,1062e">
            <v:stroke joinstyle="miter" miterlimit="10"/>
          </v:shape>
        </w:pict>
      </w:r>
      <w:r>
        <w:pict>
          <v:shape id="_x0000_s70" style="position:absolute;margin-left:241.352pt;margin-top:0.375pt;mso-position-vertical-relative:text;mso-position-horizontal-relative:text;width:81.1pt;height:23.4pt;z-index:251686912;" filled="false" strokecolor="#000000" strokeweight="0.75pt" coordsize="1621,467" coordorigin="0,0" path="m2,7l7,7l7,459l1621,459e">
            <v:stroke joinstyle="miter" miterlimit="10"/>
          </v:shape>
        </w:pict>
      </w:r>
      <w:r>
        <w:rPr>
          <w:position w:val="-57"/>
        </w:rPr>
        <w:pict>
          <v:shape id="_x0000_s72" style="mso-position-vertical-relative:line;mso-position-horizontal-relative:char;width:207.8pt;height:143.1pt;" filled="false" strokecolor="#000000" strokeweight="0.75pt" coordsize="4156,2862" coordorigin="0,0" path="m11,7l7,7l7,2853l4155,2853e">
            <v:stroke joinstyle="miter" miterlimit="10"/>
          </v:shape>
        </w:pict>
      </w:r>
    </w:p>
    <w:p>
      <w:pPr>
        <w:spacing w:line="105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9"/>
        <w:spacing w:before="68" w:line="22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9"/>
        </w:rPr>
        <w:t>子证书编号</w:t>
      </w:r>
    </w:p>
    <w:p>
      <w:pPr>
        <w:pStyle w:val="BodyText"/>
        <w:spacing w:line="270" w:lineRule="auto"/>
        <w:rPr/>
      </w:pPr>
      <w:r/>
    </w:p>
    <w:p>
      <w:pPr>
        <w:spacing w:before="68" w:line="22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</w:rPr>
        <w:t>流水号</w:t>
      </w:r>
    </w:p>
    <w:p>
      <w:pPr>
        <w:pStyle w:val="BodyText"/>
        <w:spacing w:line="270" w:lineRule="auto"/>
        <w:rPr/>
      </w:pPr>
      <w:r/>
    </w:p>
    <w:p>
      <w:pPr>
        <w:spacing w:before="68" w:line="221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</w:rPr>
        <w:t>认证类型的英文简称</w:t>
      </w:r>
    </w:p>
    <w:p>
      <w:pPr>
        <w:pStyle w:val="BodyText"/>
        <w:spacing w:line="273" w:lineRule="auto"/>
        <w:rPr/>
      </w:pPr>
      <w:r/>
    </w:p>
    <w:p>
      <w:pPr>
        <w:ind w:left="4"/>
        <w:spacing w:before="68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0"/>
        </w:rPr>
        <w:t>年份</w:t>
      </w:r>
    </w:p>
    <w:p>
      <w:pPr>
        <w:pStyle w:val="BodyText"/>
        <w:spacing w:line="271" w:lineRule="auto"/>
        <w:rPr/>
      </w:pPr>
      <w:r/>
    </w:p>
    <w:p>
      <w:pPr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7"/>
        </w:rPr>
        <w:t>认证机构批准号中年份后的流水号</w:t>
      </w:r>
    </w:p>
    <w:p>
      <w:pPr>
        <w:spacing w:line="222" w:lineRule="auto"/>
        <w:sectPr>
          <w:type w:val="continuous"/>
          <w:pgSz w:w="11906" w:h="16839"/>
          <w:pgMar w:top="2593" w:right="0" w:bottom="1311" w:left="0" w:header="2101" w:footer="947" w:gutter="0"/>
          <w:cols w:equalWidth="0" w:num="2">
            <w:col w:w="6638" w:space="100"/>
            <w:col w:w="5169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131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一、认证机构批准号中年份后的流水号</w:t>
      </w:r>
    </w:p>
    <w:p>
      <w:pPr>
        <w:ind w:left="1494" w:right="1467" w:firstLine="642"/>
        <w:spacing w:before="210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认证机构批准号的编号格式为“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CNCA-R/RF-</w:t>
      </w:r>
      <w:r>
        <w:rPr>
          <w:rFonts w:ascii="FangSong" w:hAnsi="FangSong" w:eastAsia="FangSong" w:cs="FangSong"/>
          <w:sz w:val="32"/>
          <w:szCs w:val="32"/>
          <w:spacing w:val="-11"/>
        </w:rPr>
        <w:t>年</w:t>
      </w:r>
      <w:r>
        <w:rPr>
          <w:rFonts w:ascii="FangSong" w:hAnsi="FangSong" w:eastAsia="FangSong" w:cs="FangSong"/>
          <w:sz w:val="32"/>
          <w:szCs w:val="32"/>
          <w:spacing w:val="-12"/>
        </w:rPr>
        <w:t>份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-</w:t>
      </w:r>
      <w:r>
        <w:rPr>
          <w:rFonts w:ascii="FangSong" w:hAnsi="FangSong" w:eastAsia="FangSong" w:cs="FangSong"/>
          <w:sz w:val="32"/>
          <w:szCs w:val="32"/>
          <w:spacing w:val="-12"/>
        </w:rPr>
        <w:t>流水号</w:t>
      </w:r>
      <w:r>
        <w:rPr>
          <w:rFonts w:ascii="FangSong" w:hAnsi="FangSong" w:eastAsia="FangSong" w:cs="FangSong"/>
          <w:sz w:val="32"/>
          <w:szCs w:val="32"/>
          <w:spacing w:val="-1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”，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其中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R </w:t>
      </w:r>
      <w:r>
        <w:rPr>
          <w:rFonts w:ascii="FangSong" w:hAnsi="FangSong" w:eastAsia="FangSong" w:cs="FangSong"/>
          <w:sz w:val="32"/>
          <w:szCs w:val="32"/>
          <w:spacing w:val="-6"/>
        </w:rPr>
        <w:t>表示内资认证机构，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RF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表示外资认证机构，年份为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位阿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拉伯数字，流水号是内资、外资分别流水编号。</w:t>
      </w:r>
    </w:p>
    <w:p>
      <w:pPr>
        <w:ind w:left="1507" w:right="1467" w:firstLine="666"/>
        <w:spacing w:before="2" w:line="26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内资认证机构认证证书编号为该机构批准号的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位阿拉伯数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字批准流水号；外资认证机构认证证书编号为：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F+</w:t>
      </w:r>
      <w:r>
        <w:rPr>
          <w:rFonts w:ascii="FangSong" w:hAnsi="FangSong" w:eastAsia="FangSong" w:cs="FangSong"/>
          <w:sz w:val="32"/>
          <w:szCs w:val="32"/>
          <w:spacing w:val="-3"/>
        </w:rPr>
        <w:t>该机构批准号</w:t>
      </w:r>
    </w:p>
    <w:p>
      <w:pPr>
        <w:spacing w:line="265" w:lineRule="auto"/>
        <w:sectPr>
          <w:type w:val="continuous"/>
          <w:pgSz w:w="11906" w:h="16839"/>
          <w:pgMar w:top="2593" w:right="0" w:bottom="1311" w:left="0" w:header="2101" w:footer="947" w:gutter="0"/>
          <w:cols w:equalWidth="0" w:num="1">
            <w:col w:w="11906" w:space="0"/>
          </w:cols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1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的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位阿拉伯数字批准流水号。</w:t>
      </w:r>
    </w:p>
    <w:p>
      <w:pPr>
        <w:ind w:left="2131"/>
        <w:spacing w:before="21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二、认证类型的英文简称</w:t>
      </w:r>
    </w:p>
    <w:p>
      <w:pPr>
        <w:ind w:left="2131"/>
        <w:spacing w:before="21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有机产品认证英文简称为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OP</w:t>
      </w:r>
      <w:r>
        <w:rPr>
          <w:rFonts w:ascii="FangSong" w:hAnsi="FangSong" w:eastAsia="FangSong" w:cs="FangSong"/>
          <w:sz w:val="32"/>
          <w:szCs w:val="32"/>
          <w:spacing w:val="-7"/>
        </w:rPr>
        <w:t>。</w:t>
      </w:r>
    </w:p>
    <w:p>
      <w:pPr>
        <w:ind w:left="2132"/>
        <w:spacing w:before="211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三、年份</w:t>
      </w:r>
    </w:p>
    <w:p>
      <w:pPr>
        <w:ind w:left="2137"/>
        <w:spacing w:before="20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采用年份的最后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位数字，例如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2019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年为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19</w:t>
      </w:r>
      <w:r>
        <w:rPr>
          <w:rFonts w:ascii="FangSong" w:hAnsi="FangSong" w:eastAsia="FangSong" w:cs="FangSong"/>
          <w:sz w:val="32"/>
          <w:szCs w:val="32"/>
          <w:spacing w:val="-10"/>
        </w:rPr>
        <w:t>。</w:t>
      </w:r>
    </w:p>
    <w:p>
      <w:pPr>
        <w:ind w:left="2145"/>
        <w:spacing w:before="21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四、流水号</w:t>
      </w:r>
    </w:p>
    <w:p>
      <w:pPr>
        <w:ind w:left="1507" w:right="1467" w:firstLine="639"/>
        <w:spacing w:before="210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为某认证机构在某个年份该认证类型的流水号，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位阿拉伯数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字。</w:t>
      </w:r>
    </w:p>
    <w:p>
      <w:pPr>
        <w:ind w:left="2135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五、子证书编号</w:t>
      </w:r>
    </w:p>
    <w:p>
      <w:pPr>
        <w:ind w:left="1496" w:right="1467" w:firstLine="641"/>
        <w:spacing w:before="209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如果某张证书有子证书，那么在母证书号后加</w:t>
      </w:r>
      <w:r>
        <w:rPr>
          <w:rFonts w:ascii="FangSong" w:hAnsi="FangSong" w:eastAsia="FangSong" w:cs="FangSong"/>
          <w:sz w:val="32"/>
          <w:szCs w:val="32"/>
          <w:spacing w:val="-7"/>
        </w:rPr>
        <w:t>“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-</w:t>
      </w:r>
      <w:r>
        <w:rPr>
          <w:rFonts w:ascii="Times New Roman" w:hAnsi="Times New Roman" w:eastAsia="Times New Roman" w:cs="Times New Roman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”和子证书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顺序的阿拉伯数字。</w:t>
      </w:r>
    </w:p>
    <w:p>
      <w:pPr>
        <w:ind w:left="2136"/>
        <w:spacing w:before="1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9"/>
        </w:rPr>
        <w:t>六、其他</w:t>
      </w:r>
    </w:p>
    <w:p>
      <w:pPr>
        <w:ind w:left="2138"/>
        <w:spacing w:before="209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再认证时，证书号不变。</w:t>
      </w:r>
    </w:p>
    <w:p>
      <w:pPr>
        <w:spacing w:line="223" w:lineRule="auto"/>
        <w:sectPr>
          <w:headerReference w:type="default" r:id="rId50"/>
          <w:footerReference w:type="default" r:id="rId51"/>
          <w:pgSz w:w="11906" w:h="16839"/>
          <w:pgMar w:top="400" w:right="0" w:bottom="1311" w:left="0" w:header="0" w:footer="945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012"/>
        <w:spacing w:before="151" w:line="213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13"/>
        </w:rPr>
        <w:t>国家有机产品认证标志编码规则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494" w:right="1467" w:firstLine="652"/>
        <w:spacing w:before="104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为保证国家有机产品认证标志的基本防伪与追溯，防止假冒认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证标志和获证产品的发生，各认证机构在向获证组织发放认证标志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或允许获证组织在产品标签上印制认证标志时，应赋予每枚认证标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志一个唯一的编码（有机码</w:t>
      </w:r>
      <w:r>
        <w:rPr>
          <w:rFonts w:ascii="FangSong" w:hAnsi="FangSong" w:eastAsia="FangSong" w:cs="FangSong"/>
          <w:sz w:val="32"/>
          <w:szCs w:val="32"/>
          <w:spacing w:val="-74"/>
        </w:rPr>
        <w:t>），</w:t>
      </w:r>
      <w:r>
        <w:rPr>
          <w:rFonts w:ascii="FangSong" w:hAnsi="FangSong" w:eastAsia="FangSong" w:cs="FangSong"/>
          <w:sz w:val="32"/>
          <w:szCs w:val="32"/>
          <w:spacing w:val="-7"/>
        </w:rPr>
        <w:t>其编码由认证机构代码、认证标志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发放年份代码和认证标志发放随机码组成。</w:t>
      </w:r>
    </w:p>
    <w:p>
      <w:pPr>
        <w:ind w:left="2213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示例：</w:t>
      </w:r>
    </w:p>
    <w:p>
      <w:pPr>
        <w:ind w:left="2204"/>
        <w:spacing w:before="269" w:line="14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2"/>
        </w:rPr>
        <w:t>X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2"/>
        </w:rPr>
        <w:t>X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  <w:spacing w:val="-2"/>
        </w:rPr>
        <w:t>X</w:t>
      </w:r>
    </w:p>
    <w:p>
      <w:pPr>
        <w:pStyle w:val="BodyText"/>
        <w:ind w:left="2293"/>
        <w:spacing w:line="83" w:lineRule="exact"/>
        <w:rPr/>
      </w:pPr>
      <w:r>
        <w:rPr>
          <w:position w:val="2"/>
        </w:rPr>
        <w:drawing>
          <wp:inline distT="0" distB="0" distL="0" distR="0">
            <wp:extent cx="5741" cy="952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1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2"/>
        </w:rPr>
        <w:t xml:space="preserve">           </w:t>
      </w:r>
      <w:r>
        <w:rPr>
          <w:position w:val="2"/>
        </w:rPr>
        <w:drawing>
          <wp:inline distT="0" distB="0" distL="0" distR="0">
            <wp:extent cx="12061" cy="952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1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2"/>
        </w:rPr>
        <w:t xml:space="preserve">           </w:t>
      </w:r>
      <w:r>
        <w:rPr>
          <w:position w:val="2"/>
        </w:rPr>
        <w:drawing>
          <wp:inline distT="0" distB="0" distL="0" distR="0">
            <wp:extent cx="7609" cy="952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ind w:left="5427"/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pict>
          <v:shape id="_x0000_s78" style="position:absolute;margin-left:115.073pt;margin-top:10.6648pt;mso-position-vertical-relative:text;mso-position-horizontal-relative:text;width:146.25pt;height:56.5pt;z-index:251696128;" filled="false" strokecolor="#000000" strokeweight="0.75pt" coordsize="2925,1130" coordorigin="0,0" path="m1386,7l2924,7m0,1122l2924,1122m701,531l2924,531e">
            <v:stroke joinstyle="miter" miterlimit="10"/>
          </v:shape>
        </w:pict>
      </w:r>
      <w:r>
        <w:rPr>
          <w:rFonts w:ascii="FangSong" w:hAnsi="FangSong" w:eastAsia="FangSong" w:cs="FangSong"/>
          <w:sz w:val="21"/>
          <w:szCs w:val="21"/>
          <w:spacing w:val="-7"/>
        </w:rPr>
        <w:t>认证标志发放随机码</w:t>
      </w:r>
    </w:p>
    <w:p>
      <w:pPr>
        <w:pStyle w:val="BodyText"/>
        <w:spacing w:line="271" w:lineRule="auto"/>
        <w:rPr/>
      </w:pPr>
      <w:r/>
    </w:p>
    <w:p>
      <w:pPr>
        <w:ind w:left="5427" w:right="4450"/>
        <w:spacing w:before="68" w:line="52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8"/>
        </w:rPr>
        <w:t>认证标志发放年份代码</w:t>
      </w:r>
      <w:r>
        <w:rPr>
          <w:rFonts w:ascii="FangSong" w:hAnsi="FangSong" w:eastAsia="FangSong" w:cs="FangSong"/>
          <w:sz w:val="21"/>
          <w:szCs w:val="21"/>
          <w:spacing w:val="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认证机构代码</w:t>
      </w:r>
    </w:p>
    <w:p>
      <w:pPr>
        <w:pStyle w:val="BodyText"/>
        <w:spacing w:line="391" w:lineRule="auto"/>
        <w:rPr/>
      </w:pPr>
      <w:r/>
    </w:p>
    <w:p>
      <w:pPr>
        <w:ind w:left="2131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一、认证机构代码（3</w:t>
      </w:r>
      <w:r>
        <w:rPr>
          <w:rFonts w:ascii="SimHei" w:hAnsi="SimHei" w:eastAsia="SimHei" w:cs="SimHei"/>
          <w:sz w:val="32"/>
          <w:szCs w:val="32"/>
          <w:spacing w:val="-64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8"/>
        </w:rPr>
        <w:t>位）</w:t>
      </w:r>
    </w:p>
    <w:p>
      <w:pPr>
        <w:ind w:left="1494" w:right="1467" w:firstLine="642"/>
        <w:spacing w:before="207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认证机构代码由认证机构批准号后三位代码形成。内资认证机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构为该认证机构批准号的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位阿拉伯数字批准流水号；外资认证机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构为：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9+</w:t>
      </w:r>
      <w:r>
        <w:rPr>
          <w:rFonts w:ascii="FangSong" w:hAnsi="FangSong" w:eastAsia="FangSong" w:cs="FangSong"/>
          <w:sz w:val="32"/>
          <w:szCs w:val="32"/>
          <w:spacing w:val="-7"/>
        </w:rPr>
        <w:t>该认证机构批准号的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位阿拉伯数字批准流</w:t>
      </w:r>
      <w:r>
        <w:rPr>
          <w:rFonts w:ascii="FangSong" w:hAnsi="FangSong" w:eastAsia="FangSong" w:cs="FangSong"/>
          <w:sz w:val="32"/>
          <w:szCs w:val="32"/>
          <w:spacing w:val="-8"/>
        </w:rPr>
        <w:t>水号。</w:t>
      </w:r>
    </w:p>
    <w:p>
      <w:pPr>
        <w:ind w:left="2131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二、认证标志发放年份代码（2</w:t>
      </w:r>
      <w:r>
        <w:rPr>
          <w:rFonts w:ascii="SimHei" w:hAnsi="SimHei" w:eastAsia="SimHei" w:cs="SimHei"/>
          <w:sz w:val="32"/>
          <w:szCs w:val="32"/>
          <w:spacing w:val="-74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7"/>
        </w:rPr>
        <w:t>位）</w:t>
      </w:r>
    </w:p>
    <w:p>
      <w:pPr>
        <w:ind w:left="2137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采用年份的最后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位数字，例如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2019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年为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19</w:t>
      </w:r>
      <w:r>
        <w:rPr>
          <w:rFonts w:ascii="FangSong" w:hAnsi="FangSong" w:eastAsia="FangSong" w:cs="FangSong"/>
          <w:sz w:val="32"/>
          <w:szCs w:val="32"/>
          <w:spacing w:val="-10"/>
        </w:rPr>
        <w:t>。</w:t>
      </w:r>
    </w:p>
    <w:p>
      <w:pPr>
        <w:ind w:left="2132"/>
        <w:spacing w:before="21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三、认证标志发放随机码（12</w:t>
      </w:r>
      <w:r>
        <w:rPr>
          <w:rFonts w:ascii="SimHei" w:hAnsi="SimHei" w:eastAsia="SimHei" w:cs="SimHei"/>
          <w:sz w:val="32"/>
          <w:szCs w:val="32"/>
          <w:spacing w:val="-7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7"/>
        </w:rPr>
        <w:t>位）</w:t>
      </w:r>
    </w:p>
    <w:p>
      <w:pPr>
        <w:spacing w:line="221" w:lineRule="auto"/>
        <w:sectPr>
          <w:headerReference w:type="default" r:id="rId52"/>
          <w:footerReference w:type="default" r:id="rId53"/>
          <w:pgSz w:w="11906" w:h="16839"/>
          <w:pgMar w:top="2593" w:right="0" w:bottom="1311" w:left="0" w:header="2101" w:footer="947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502" w:right="1467" w:firstLine="632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该代码是认证机构发放认证标志数量的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位阿拉伯数字随机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号码。数字产生的随机规则由各认证机构自</w:t>
      </w:r>
      <w:r>
        <w:rPr>
          <w:rFonts w:ascii="FangSong" w:hAnsi="FangSong" w:eastAsia="FangSong" w:cs="FangSong"/>
          <w:sz w:val="32"/>
          <w:szCs w:val="32"/>
          <w:spacing w:val="-8"/>
        </w:rPr>
        <w:t>行制定。</w:t>
      </w:r>
    </w:p>
    <w:p>
      <w:pPr>
        <w:spacing w:line="343" w:lineRule="auto"/>
        <w:sectPr>
          <w:headerReference w:type="default" r:id="rId57"/>
          <w:footerReference w:type="default" r:id="rId58"/>
          <w:pgSz w:w="11906" w:h="16839"/>
          <w:pgMar w:top="400" w:right="0" w:bottom="1311" w:left="0" w:header="0" w:footer="94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830"/>
        <w:spacing w:before="104" w:line="225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6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359"/>
        <w:spacing w:before="150" w:line="216" w:lineRule="auto"/>
        <w:rPr>
          <w:rFonts w:ascii="FZShuTi" w:hAnsi="FZShuTi" w:eastAsia="FZShuTi" w:cs="FZShuTi"/>
          <w:sz w:val="44"/>
          <w:szCs w:val="44"/>
        </w:rPr>
      </w:pPr>
      <w:r>
        <w:rPr>
          <w:rFonts w:ascii="FZShuTi" w:hAnsi="FZShuTi" w:eastAsia="FZShuTi" w:cs="FZShuTi"/>
          <w:sz w:val="44"/>
          <w:szCs w:val="44"/>
          <w:spacing w:val="-3"/>
        </w:rPr>
        <w:t>有机枸杞认证补充要求（试行）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827" w:right="1800" w:firstLine="634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本附件是按照本规则对枸杞实施有机产品认证的补充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要求。</w:t>
      </w:r>
    </w:p>
    <w:p>
      <w:pPr>
        <w:ind w:left="2457"/>
        <w:spacing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一、生产单元要求</w:t>
      </w:r>
    </w:p>
    <w:p>
      <w:pPr>
        <w:ind w:left="1820" w:right="1612" w:firstLine="640"/>
        <w:spacing w:before="212" w:line="3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（一）有机枸杞生产单元与周边常规农业缓冲带的设置，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应充分考虑环境因素（如有机生产单元在山坡中的位置、周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边常规农业的施药情况等）和气候条件（如高风险季节的风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"/>
        </w:rPr>
        <w:t>速、风向等</w:t>
      </w:r>
      <w:r>
        <w:rPr>
          <w:rFonts w:ascii="FangSong" w:hAnsi="FangSong" w:eastAsia="FangSong" w:cs="FangSong"/>
          <w:sz w:val="32"/>
          <w:szCs w:val="32"/>
          <w:spacing w:val="-85"/>
        </w:rPr>
        <w:t>），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以保证有机生产的完整性。如地势平坦、周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3"/>
        </w:rPr>
        <w:t>边为常规粮食作物的，缓冲带应大于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30</w:t>
      </w:r>
      <w:r>
        <w:rPr>
          <w:rFonts w:ascii="Times New Roman" w:hAnsi="Times New Roman" w:eastAsia="Times New Roman" w:cs="Times New Roman"/>
          <w:sz w:val="32"/>
          <w:szCs w:val="32"/>
          <w:spacing w:val="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米；地势</w:t>
      </w:r>
      <w:r>
        <w:rPr>
          <w:rFonts w:ascii="FangSong" w:hAnsi="FangSong" w:eastAsia="FangSong" w:cs="FangSong"/>
          <w:sz w:val="32"/>
          <w:szCs w:val="32"/>
          <w:spacing w:val="2"/>
        </w:rPr>
        <w:t>平坦，周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边为常规果树和常规枸杞园的，缓冲带应大于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50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米。</w:t>
      </w:r>
    </w:p>
    <w:p>
      <w:pPr>
        <w:ind w:left="1826" w:right="1800" w:firstLine="634"/>
        <w:spacing w:before="212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（二）认证委托人应提供每个有机枸杞生产单元边界的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四至地理坐标信息，周边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500</w:t>
      </w:r>
      <w:r>
        <w:rPr>
          <w:rFonts w:ascii="Times New Roman" w:hAnsi="Times New Roman" w:eastAsia="Times New Roman" w:cs="Times New Roman"/>
          <w:sz w:val="32"/>
          <w:szCs w:val="32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米范围内存在常规枸杞生产单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元的，还应提供常规枸杞生产单元的地理坐标信息。</w:t>
      </w:r>
    </w:p>
    <w:p>
      <w:pPr>
        <w:ind w:left="1832" w:right="1823" w:firstLine="628"/>
        <w:spacing w:before="212" w:line="30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（三）有机生产单元内应配备可识别的专用生产工具，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包括专用植保机械、采摘箱（筐）、晾晒（烘干）果毡子（果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盘）等。</w:t>
      </w:r>
    </w:p>
    <w:p>
      <w:pPr>
        <w:ind w:left="2457"/>
        <w:spacing w:before="20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二、文件和记录要求</w:t>
      </w:r>
    </w:p>
    <w:p>
      <w:pPr>
        <w:ind w:left="1827" w:right="1827" w:firstLine="633"/>
        <w:spacing w:before="209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（一）认证委托人应在有机枸杞生产技术规程中针对主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要病虫草害制定有效的防治措施，包括但不限于：</w:t>
      </w:r>
    </w:p>
    <w:p>
      <w:pPr>
        <w:ind w:left="2477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"/>
        </w:rPr>
        <w:t>1.</w:t>
      </w:r>
      <w:r>
        <w:rPr>
          <w:rFonts w:ascii="FangSong" w:hAnsi="FangSong" w:eastAsia="FangSong" w:cs="FangSong"/>
          <w:sz w:val="32"/>
          <w:szCs w:val="32"/>
          <w:spacing w:val="1"/>
        </w:rPr>
        <w:t>枸杞木虱、枸杞瘿螨、枸杞蚜虫、枸杞负泥虫、枸杞</w:t>
      </w:r>
    </w:p>
    <w:p>
      <w:pPr>
        <w:spacing w:line="221" w:lineRule="auto"/>
        <w:sectPr>
          <w:headerReference w:type="default" r:id="rId59"/>
          <w:footerReference w:type="default" r:id="rId60"/>
          <w:pgSz w:w="11906" w:h="16839"/>
          <w:pgMar w:top="400" w:right="0" w:bottom="1311" w:left="0" w:header="0" w:footer="94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22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红瘿蚊、枸杞实蝇、枸杞蓟马等虫害的防治措</w:t>
      </w:r>
      <w:r>
        <w:rPr>
          <w:rFonts w:ascii="FangSong" w:hAnsi="FangSong" w:eastAsia="FangSong" w:cs="FangSong"/>
          <w:sz w:val="32"/>
          <w:szCs w:val="32"/>
          <w:spacing w:val="-5"/>
        </w:rPr>
        <w:t>施；</w:t>
      </w:r>
    </w:p>
    <w:p>
      <w:pPr>
        <w:ind w:left="2446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2.</w:t>
      </w:r>
      <w:r>
        <w:rPr>
          <w:rFonts w:ascii="FangSong" w:hAnsi="FangSong" w:eastAsia="FangSong" w:cs="FangSong"/>
          <w:sz w:val="32"/>
          <w:szCs w:val="32"/>
          <w:spacing w:val="-13"/>
        </w:rPr>
        <w:t>枸杞黑果病（炭疽病）、枸杞白粉病等病害的防治措施；</w:t>
      </w:r>
    </w:p>
    <w:p>
      <w:pPr>
        <w:ind w:left="2453"/>
        <w:spacing w:before="20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草害的防治措施。</w:t>
      </w:r>
    </w:p>
    <w:p>
      <w:pPr>
        <w:ind w:left="1824" w:right="1800" w:firstLine="636"/>
        <w:spacing w:before="207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（二）认证委托人应建立并保留以下生产过程中的记录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及相关符合性文件，除符合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GB/T19630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要求，还应符合以下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要求：</w:t>
      </w:r>
    </w:p>
    <w:p>
      <w:pPr>
        <w:ind w:left="1821" w:right="1800" w:firstLine="656"/>
        <w:spacing w:before="4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"/>
        </w:rPr>
        <w:t>1.</w:t>
      </w:r>
      <w:r>
        <w:rPr>
          <w:rFonts w:ascii="FangSong" w:hAnsi="FangSong" w:eastAsia="FangSong" w:cs="FangSong"/>
          <w:sz w:val="32"/>
          <w:szCs w:val="32"/>
          <w:spacing w:val="1"/>
        </w:rPr>
        <w:t>自制堆肥的原料采购记录（至少包含原料名称、销售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单位名称与联系方式等信息）、采购票据、堆制过程照片（含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操作人姓名及联系方式、堆制时间、经纬度信息）等；</w:t>
      </w:r>
    </w:p>
    <w:p>
      <w:pPr>
        <w:ind w:left="1820" w:right="1800" w:firstLine="626"/>
        <w:spacing w:before="211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2.</w:t>
      </w:r>
      <w:r>
        <w:rPr>
          <w:rFonts w:ascii="FangSong" w:hAnsi="FangSong" w:eastAsia="FangSong" w:cs="FangSong"/>
          <w:sz w:val="32"/>
          <w:szCs w:val="32"/>
          <w:spacing w:val="2"/>
        </w:rPr>
        <w:t>外购土壤培肥和改良物质的采购记录（至少包含生产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厂家及联系方式、出厂日期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/</w:t>
      </w:r>
      <w:r>
        <w:rPr>
          <w:rFonts w:ascii="FangSong" w:hAnsi="FangSong" w:eastAsia="FangSong" w:cs="FangSong"/>
          <w:sz w:val="32"/>
          <w:szCs w:val="32"/>
          <w:spacing w:val="-5"/>
        </w:rPr>
        <w:t>批次号等信息）、有机生产中允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许使用的符合性文件、包装物照片等；</w:t>
      </w:r>
    </w:p>
    <w:p>
      <w:pPr>
        <w:ind w:left="1817" w:right="1800" w:firstLine="635"/>
        <w:spacing w:before="211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3.</w:t>
      </w:r>
      <w:r>
        <w:rPr>
          <w:rFonts w:ascii="FangSong" w:hAnsi="FangSong" w:eastAsia="FangSong" w:cs="FangSong"/>
          <w:sz w:val="32"/>
          <w:szCs w:val="32"/>
          <w:spacing w:val="2"/>
        </w:rPr>
        <w:t>外购植保产品的采购记录（至少包含生产厂家名称及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联系方式、出厂日期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/</w:t>
      </w:r>
      <w:r>
        <w:rPr>
          <w:rFonts w:ascii="FangSong" w:hAnsi="FangSong" w:eastAsia="FangSong" w:cs="FangSong"/>
          <w:sz w:val="32"/>
          <w:szCs w:val="32"/>
          <w:spacing w:val="-5"/>
        </w:rPr>
        <w:t>批次号等信息）、有机生产中允许使用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的符合性文件、包装物照片等；</w:t>
      </w:r>
    </w:p>
    <w:p>
      <w:pPr>
        <w:ind w:left="1824" w:right="1800" w:firstLine="620"/>
        <w:spacing w:before="216" w:line="3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4.</w:t>
      </w:r>
      <w:r>
        <w:rPr>
          <w:rFonts w:ascii="FangSong" w:hAnsi="FangSong" w:eastAsia="FangSong" w:cs="FangSong"/>
          <w:sz w:val="32"/>
          <w:szCs w:val="32"/>
          <w:spacing w:val="2"/>
        </w:rPr>
        <w:t>在认证机构现场检查前，认证委托人应保留所有外购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土壤培肥和改良物质、植保产品的包装物。销毁或处理投入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品包装物时，应保留销毁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/</w:t>
      </w:r>
      <w:r>
        <w:rPr>
          <w:rFonts w:ascii="FangSong" w:hAnsi="FangSong" w:eastAsia="FangSong" w:cs="FangSong"/>
          <w:sz w:val="32"/>
          <w:szCs w:val="32"/>
          <w:spacing w:val="-7"/>
        </w:rPr>
        <w:t>处理记录（包括操作人姓名及联系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方式、处理时间、产品名称、数量、产品批次号等信息）及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销毁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/</w:t>
      </w:r>
      <w:r>
        <w:rPr>
          <w:rFonts w:ascii="FangSong" w:hAnsi="FangSong" w:eastAsia="FangSong" w:cs="FangSong"/>
          <w:sz w:val="32"/>
          <w:szCs w:val="32"/>
          <w:spacing w:val="-5"/>
        </w:rPr>
        <w:t>处理照片（含时间、经纬度信息）等；</w:t>
      </w:r>
    </w:p>
    <w:p>
      <w:pPr>
        <w:ind w:left="2455"/>
        <w:spacing w:before="21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5.</w:t>
      </w:r>
      <w:r>
        <w:rPr>
          <w:rFonts w:ascii="FangSong" w:hAnsi="FangSong" w:eastAsia="FangSong" w:cs="FangSong"/>
          <w:sz w:val="32"/>
          <w:szCs w:val="32"/>
          <w:spacing w:val="-3"/>
        </w:rPr>
        <w:t>相关照片不得使用软件处理，保存期至少为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年。</w:t>
      </w:r>
    </w:p>
    <w:p>
      <w:pPr>
        <w:ind w:left="2458"/>
        <w:spacing w:before="213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三、认证实施要求</w:t>
      </w:r>
    </w:p>
    <w:p>
      <w:pPr>
        <w:ind w:left="2461"/>
        <w:spacing w:before="21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（一）现场检查时间应安排在枸杞生产的高风险时期。</w:t>
      </w:r>
    </w:p>
    <w:p>
      <w:pPr>
        <w:spacing w:line="219" w:lineRule="auto"/>
        <w:sectPr>
          <w:headerReference w:type="default" r:id="rId61"/>
          <w:footerReference w:type="default" r:id="rId62"/>
          <w:pgSz w:w="11906" w:h="16839"/>
          <w:pgMar w:top="400" w:right="0" w:bottom="1311" w:left="0" w:header="0" w:footer="94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821" w:right="1800" w:firstLine="1"/>
        <w:spacing w:before="104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认证机构应每年对获证组织至少实施一次不通知检查，通常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情况下，青海、新疆、西藏枸杞产区的高风险时期为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月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8"/>
        </w:rPr>
        <w:t>日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-7</w:t>
      </w:r>
      <w:r>
        <w:rPr>
          <w:rFonts w:ascii="Times New Roman" w:hAnsi="Times New Roman" w:eastAsia="Times New Roman" w:cs="Times New Roman"/>
          <w:sz w:val="32"/>
          <w:szCs w:val="32"/>
          <w:spacing w:val="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月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  </w:t>
      </w:r>
      <w:r>
        <w:rPr>
          <w:rFonts w:ascii="FangSong" w:hAnsi="FangSong" w:eastAsia="FangSong" w:cs="FangSong"/>
          <w:sz w:val="32"/>
          <w:szCs w:val="32"/>
          <w:spacing w:val="-8"/>
        </w:rPr>
        <w:t>日，宁夏、甘肃、内蒙及其他枸杞产区的高风险时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期为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月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1  </w:t>
      </w:r>
      <w:r>
        <w:rPr>
          <w:rFonts w:ascii="FangSong" w:hAnsi="FangSong" w:eastAsia="FangSong" w:cs="FangSong"/>
          <w:sz w:val="32"/>
          <w:szCs w:val="32"/>
          <w:spacing w:val="-24"/>
        </w:rPr>
        <w:t>日</w:t>
      </w: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-6</w:t>
      </w:r>
      <w:r>
        <w:rPr>
          <w:rFonts w:ascii="Times New Roman" w:hAnsi="Times New Roman" w:eastAsia="Times New Roman" w:cs="Times New Roman"/>
          <w:sz w:val="32"/>
          <w:szCs w:val="32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月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4"/>
        </w:rPr>
        <w:t>日。</w:t>
      </w:r>
    </w:p>
    <w:p>
      <w:pPr>
        <w:ind w:left="1821" w:right="1800" w:firstLine="640"/>
        <w:spacing w:before="2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（二）除实施规则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5.5.1</w:t>
      </w:r>
      <w:r>
        <w:rPr>
          <w:rFonts w:ascii="Times New Roman" w:hAnsi="Times New Roman" w:eastAsia="Times New Roman" w:cs="Times New Roman"/>
          <w:sz w:val="32"/>
          <w:szCs w:val="32"/>
          <w:spacing w:val="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要求的内容外，现场检查时还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应包括以下内容：</w:t>
      </w:r>
    </w:p>
    <w:p>
      <w:pPr>
        <w:ind w:left="2461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</w:t>
      </w:r>
      <w:r>
        <w:rPr>
          <w:rFonts w:ascii="FangSong" w:hAnsi="FangSong" w:eastAsia="FangSong" w:cs="FangSong"/>
          <w:sz w:val="32"/>
          <w:szCs w:val="32"/>
          <w:spacing w:val="-10"/>
        </w:rPr>
        <w:t>）对自制有机肥堆肥场所的检查（适用时</w:t>
      </w:r>
      <w:r>
        <w:rPr>
          <w:rFonts w:ascii="FangSong" w:hAnsi="FangSong" w:eastAsia="FangSong" w:cs="FangSong"/>
          <w:sz w:val="32"/>
          <w:szCs w:val="32"/>
          <w:spacing w:val="-2"/>
        </w:rPr>
        <w:t>）；</w:t>
      </w:r>
    </w:p>
    <w:p>
      <w:pPr>
        <w:ind w:left="1822" w:right="1826" w:firstLine="638"/>
        <w:spacing w:before="21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2</w:t>
      </w:r>
      <w:r>
        <w:rPr>
          <w:rFonts w:ascii="FangSong" w:hAnsi="FangSong" w:eastAsia="FangSong" w:cs="FangSong"/>
          <w:sz w:val="32"/>
          <w:szCs w:val="32"/>
          <w:spacing w:val="4"/>
        </w:rPr>
        <w:t>）采用滴灌设施的，应检查滴灌系统是否有混肥装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置及施用肥料种类。</w:t>
      </w:r>
    </w:p>
    <w:p>
      <w:pPr>
        <w:ind w:left="1826" w:right="1826" w:firstLine="634"/>
        <w:spacing w:before="211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3</w:t>
      </w:r>
      <w:r>
        <w:rPr>
          <w:rFonts w:ascii="FangSong" w:hAnsi="FangSong" w:eastAsia="FangSong" w:cs="FangSong"/>
          <w:sz w:val="32"/>
          <w:szCs w:val="32"/>
          <w:spacing w:val="4"/>
        </w:rPr>
        <w:t>）根据投入品建议使用浓度和种植面积，核算采购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量是否符合生产实际需要。</w:t>
      </w:r>
    </w:p>
    <w:p>
      <w:pPr>
        <w:ind w:left="1820" w:right="1851" w:firstLine="640"/>
        <w:spacing w:before="21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4</w:t>
      </w:r>
      <w:r>
        <w:rPr>
          <w:rFonts w:ascii="FangSong" w:hAnsi="FangSong" w:eastAsia="FangSong" w:cs="FangSong"/>
          <w:sz w:val="32"/>
          <w:szCs w:val="32"/>
          <w:spacing w:val="3"/>
        </w:rPr>
        <w:t>）核实认证委托人实际使用投入品的品种、成分、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数量与生产技术规程的一致性。</w:t>
      </w:r>
    </w:p>
    <w:p>
      <w:pPr>
        <w:ind w:left="2461"/>
        <w:spacing w:before="21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（三）产量衡算要求</w:t>
      </w:r>
    </w:p>
    <w:p>
      <w:pPr>
        <w:ind w:left="1822" w:right="1800" w:firstLine="640"/>
        <w:spacing w:before="209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认证机构应在充分考虑种植品种、种植模式、树龄、管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理水平、当年气候条件和前几年的产量等因素的基础上，</w:t>
      </w:r>
      <w:r>
        <w:rPr>
          <w:rFonts w:ascii="FangSong" w:hAnsi="FangSong" w:eastAsia="FangSong" w:cs="FangSong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枸杞进行产量衡算。</w:t>
      </w:r>
    </w:p>
    <w:p>
      <w:pPr>
        <w:ind w:left="1827" w:right="1706" w:firstLine="634"/>
        <w:spacing w:before="9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枸杞种植品种为宁杞</w:t>
      </w:r>
      <w:r>
        <w:rPr>
          <w:rFonts w:ascii="FangSong" w:hAnsi="FangSong" w:eastAsia="FangSong" w:cs="FangSong"/>
          <w:sz w:val="32"/>
          <w:szCs w:val="32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号，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年生苗定植建园，种植模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式为每亩（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667m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9"/>
        </w:rPr>
        <w:t>2</w:t>
      </w:r>
      <w:r>
        <w:rPr>
          <w:rFonts w:ascii="FangSong" w:hAnsi="FangSong" w:eastAsia="FangSong" w:cs="FangSong"/>
          <w:sz w:val="32"/>
          <w:szCs w:val="32"/>
          <w:spacing w:val="-4"/>
        </w:rPr>
        <w:t>）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220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株－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280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株时，每亩干果产量估算如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下：放弃管理的枸杞园和建园第一年产量可以忽略不计；第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二年产量不宜超过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15Kg/</w:t>
      </w:r>
      <w:r>
        <w:rPr>
          <w:rFonts w:ascii="FangSong" w:hAnsi="FangSong" w:eastAsia="FangSong" w:cs="FangSong"/>
          <w:sz w:val="32"/>
          <w:szCs w:val="32"/>
          <w:spacing w:val="-2"/>
        </w:rPr>
        <w:t>亩，第三年产量不宜超过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30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Kg/</w:t>
      </w:r>
      <w:r>
        <w:rPr>
          <w:rFonts w:ascii="FangSong" w:hAnsi="FangSong" w:eastAsia="FangSong" w:cs="FangSong"/>
          <w:sz w:val="32"/>
          <w:szCs w:val="32"/>
          <w:spacing w:val="-3"/>
        </w:rPr>
        <w:t>亩，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第四年产量不宜超过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50Kg/</w:t>
      </w:r>
      <w:r>
        <w:rPr>
          <w:rFonts w:ascii="FangSong" w:hAnsi="FangSong" w:eastAsia="FangSong" w:cs="FangSong"/>
          <w:sz w:val="32"/>
          <w:szCs w:val="32"/>
          <w:spacing w:val="-3"/>
        </w:rPr>
        <w:t>亩，第五年产量不宜超过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100K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g/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亩，第六年及以后产量不宜超过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200 Kg/</w:t>
      </w:r>
      <w:r>
        <w:rPr>
          <w:rFonts w:ascii="FangSong" w:hAnsi="FangSong" w:eastAsia="FangSong" w:cs="FangSong"/>
          <w:sz w:val="32"/>
          <w:szCs w:val="32"/>
          <w:spacing w:val="-3"/>
        </w:rPr>
        <w:t>亩。</w:t>
      </w:r>
    </w:p>
    <w:p>
      <w:pPr>
        <w:spacing w:line="340" w:lineRule="auto"/>
        <w:sectPr>
          <w:headerReference w:type="default" r:id="rId63"/>
          <w:footerReference w:type="default" r:id="rId64"/>
          <w:pgSz w:w="11906" w:h="16839"/>
          <w:pgMar w:top="400" w:right="0" w:bottom="1311" w:left="0" w:header="0" w:footer="94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2461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（四）样品检测</w:t>
      </w:r>
    </w:p>
    <w:p>
      <w:pPr>
        <w:ind w:left="1821" w:right="1800" w:firstLine="641"/>
        <w:spacing w:before="214" w:line="34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认证机构应对申请生产、加工认证的所有产品及其生长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期植物组织抽样检验检测，在风险评估基础上确定需检测的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项目。认证机构应保留备用枸杞干果样品至少</w:t>
      </w:r>
      <w:r>
        <w:rPr>
          <w:rFonts w:ascii="FangSong" w:hAnsi="FangSong" w:eastAsia="FangSong" w:cs="FangSong"/>
          <w:sz w:val="32"/>
          <w:szCs w:val="32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1Kg</w:t>
      </w:r>
      <w:r>
        <w:rPr>
          <w:rFonts w:ascii="FangSong" w:hAnsi="FangSong" w:eastAsia="FangSong" w:cs="FangSong"/>
          <w:sz w:val="32"/>
          <w:szCs w:val="32"/>
          <w:spacing w:val="-3"/>
        </w:rPr>
        <w:t>，至少低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温（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-18</w:t>
      </w:r>
      <w:r>
        <w:rPr>
          <w:rFonts w:ascii="FangSong" w:hAnsi="FangSong" w:eastAsia="FangSong" w:cs="FangSong"/>
          <w:sz w:val="32"/>
          <w:szCs w:val="32"/>
          <w:spacing w:val="4"/>
        </w:rPr>
        <w:t>℃)保存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个月。</w:t>
      </w:r>
    </w:p>
    <w:p>
      <w:pPr>
        <w:ind w:left="1821" w:right="1800" w:firstLine="645"/>
        <w:spacing w:before="6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必要时，认证机构可对认证委托人生产单元的枸杞植物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组织、土壤、生产中使用的肥料和植保投入品等进行抽样检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测，其检测结果可作为认证机构判定的参考。检测项目应由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检查组现场在风险评估的基础上确定，至少包含规定的检测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内容。取样方式和检测项目可参考：</w:t>
      </w:r>
    </w:p>
    <w:p>
      <w:pPr>
        <w:ind w:left="1813" w:right="1800" w:firstLine="648"/>
        <w:spacing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15"/>
        </w:rPr>
        <w:t>1</w:t>
      </w:r>
      <w:r>
        <w:rPr>
          <w:rFonts w:ascii="FangSong" w:hAnsi="FangSong" w:eastAsia="FangSong" w:cs="FangSong"/>
          <w:sz w:val="32"/>
          <w:szCs w:val="32"/>
          <w:spacing w:val="15"/>
        </w:rPr>
        <w:t>）土壤抽取样品为枸杞树冠垂直投影范围内表层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3-5cm</w:t>
      </w:r>
      <w:r>
        <w:rPr>
          <w:rFonts w:ascii="Times New Roman" w:hAnsi="Times New Roman" w:eastAsia="Times New Roman" w:cs="Times New Roman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土壤，且至少为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个样品的混合样。</w:t>
      </w:r>
      <w:r>
        <w:rPr>
          <w:rFonts w:ascii="FangSong" w:hAnsi="FangSong" w:eastAsia="FangSong" w:cs="FangSong"/>
          <w:sz w:val="32"/>
          <w:szCs w:val="32"/>
          <w:spacing w:val="-2"/>
        </w:rPr>
        <w:t>检测项目应包含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产品的农残检测种类，禁用物质不得检出。</w:t>
      </w:r>
    </w:p>
    <w:p>
      <w:pPr>
        <w:ind w:left="1817" w:right="1800" w:firstLine="643"/>
        <w:spacing w:before="209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2</w:t>
      </w:r>
      <w:r>
        <w:rPr>
          <w:rFonts w:ascii="FangSong" w:hAnsi="FangSong" w:eastAsia="FangSong" w:cs="FangSong"/>
          <w:sz w:val="32"/>
          <w:szCs w:val="32"/>
          <w:spacing w:val="5"/>
        </w:rPr>
        <w:t>）肥料抽取样品可于高风险期不通知现场检查时从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生产单元内的枸杞树下施肥点实地取样，且至少为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个样品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的混合样。检测项目至少包括速效氮、磷、钾，</w:t>
      </w:r>
      <w:r>
        <w:rPr>
          <w:rFonts w:ascii="FangSong" w:hAnsi="FangSong" w:eastAsia="FangSong" w:cs="FangSong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与同</w:t>
      </w:r>
      <w:r>
        <w:rPr>
          <w:rFonts w:ascii="FangSong" w:hAnsi="FangSong" w:eastAsia="FangSong" w:cs="FangSong"/>
          <w:sz w:val="32"/>
          <w:szCs w:val="32"/>
          <w:spacing w:val="-12"/>
        </w:rPr>
        <w:t>类发酵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有机肥做比对。</w:t>
      </w:r>
    </w:p>
    <w:p>
      <w:pPr>
        <w:ind w:left="1822" w:right="1800" w:firstLine="638"/>
        <w:spacing w:before="209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3</w:t>
      </w:r>
      <w:r>
        <w:rPr>
          <w:rFonts w:ascii="FangSong" w:hAnsi="FangSong" w:eastAsia="FangSong" w:cs="FangSong"/>
          <w:sz w:val="32"/>
          <w:szCs w:val="32"/>
          <w:spacing w:val="5"/>
        </w:rPr>
        <w:t>）植保投入品抽取样品可从用过的植保机械药箱残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液中取样，取样时覆盖所有的植保机械，等比例混合。以混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合的药箱残液浸泡低温保存留样的枸杞干果至少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秒钟，取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出控水，现场干燥后送检，禁用物质不得检出。</w:t>
      </w:r>
    </w:p>
    <w:p>
      <w:pPr>
        <w:ind w:left="2471"/>
        <w:spacing w:before="213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四、认证后的管理</w:t>
      </w:r>
    </w:p>
    <w:p>
      <w:pPr>
        <w:ind w:left="2463"/>
        <w:spacing w:before="208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对获证产品在市场上有销售情形的，认证机构应从市场</w:t>
      </w:r>
    </w:p>
    <w:p>
      <w:pPr>
        <w:spacing w:line="219" w:lineRule="auto"/>
        <w:sectPr>
          <w:headerReference w:type="default" r:id="rId65"/>
          <w:footerReference w:type="default" r:id="rId66"/>
          <w:pgSz w:w="11906" w:h="16839"/>
          <w:pgMar w:top="400" w:right="0" w:bottom="1311" w:left="0" w:header="0" w:footer="94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820" w:right="1800" w:firstLine="4"/>
        <w:spacing w:before="104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销售渠道购买至少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个不同产品（生产日期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/</w:t>
      </w:r>
      <w:r>
        <w:rPr>
          <w:rFonts w:ascii="FangSong" w:hAnsi="FangSong" w:eastAsia="FangSong" w:cs="FangSong"/>
          <w:sz w:val="32"/>
          <w:szCs w:val="32"/>
          <w:spacing w:val="2"/>
        </w:rPr>
        <w:t>销售来源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/</w:t>
      </w:r>
      <w:r>
        <w:rPr>
          <w:rFonts w:ascii="FangSong" w:hAnsi="FangSong" w:eastAsia="FangSong" w:cs="FangSong"/>
          <w:sz w:val="32"/>
          <w:szCs w:val="32"/>
          <w:spacing w:val="1"/>
        </w:rPr>
        <w:t>包装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规格</w:t>
      </w:r>
      <w:r>
        <w:rPr>
          <w:rFonts w:ascii="FangSong" w:hAnsi="FangSong" w:eastAsia="FangSong" w:cs="FangSong"/>
          <w:sz w:val="32"/>
          <w:szCs w:val="32"/>
          <w:spacing w:val="-54"/>
        </w:rPr>
        <w:t>），</w:t>
      </w:r>
      <w:r>
        <w:rPr>
          <w:rFonts w:ascii="FangSong" w:hAnsi="FangSong" w:eastAsia="FangSong" w:cs="FangSong"/>
          <w:sz w:val="32"/>
          <w:szCs w:val="32"/>
          <w:spacing w:val="3"/>
        </w:rPr>
        <w:t>进行等比例混样后送检。检测项目按照产品检测的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要求执行。</w:t>
      </w:r>
    </w:p>
    <w:sectPr>
      <w:headerReference w:type="default" r:id="rId67"/>
      <w:footerReference w:type="default" r:id="rId68"/>
      <w:pgSz w:w="11906" w:h="16839"/>
      <w:pgMar w:top="400" w:right="0" w:bottom="1311" w:left="0" w:header="0" w:footer="9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ShuTi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4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7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2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7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4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2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7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4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4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9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4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" name="Rect 2"/>
              <wp:cNvGraphicFramePr/>
              <a:graphic>
                <a:graphicData uri="http://schemas.microsoft.com/office/word/2010/wordprocessingShape">
                  <wps:wsp>
                    <wps:cNvPr id="2" name="Rect 2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" style="position:absolute;margin-left:0pt;margin-top:0pt;mso-position-vertical-relative:page;mso-position-horizontal-relative:page;width:595.3pt;height:841.95pt;z-index:-251658240;" o:allowincell="f" fillcolor="#E7E6E6" filled="true" stroked="false"/>
          </w:pict>
        </mc:Fallback>
      </mc:AlternateConten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7360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16" name="Rect 16"/>
              <wp:cNvGraphicFramePr/>
              <a:graphic>
                <a:graphicData uri="http://schemas.microsoft.com/office/word/2010/wordprocessingShape">
                  <wps:wsp>
                    <wps:cNvPr id="16" name="Rect 16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2" style="position:absolute;margin-left:0pt;margin-top:0pt;mso-position-vertical-relative:page;mso-position-horizontal-relative:page;width:595.3pt;height:841.95pt;z-index:-251642880;" o:allowincell="f" fillcolor="#E7E6E6" filled="true" stroked="false"/>
          </w:pict>
        </mc:Fallback>
      </mc:AlternateContent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7564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18" name="Rect 18"/>
              <wp:cNvGraphicFramePr/>
              <a:graphic>
                <a:graphicData uri="http://schemas.microsoft.com/office/word/2010/wordprocessingShape">
                  <wps:wsp>
                    <wps:cNvPr id="18" name="Rect 18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4" style="position:absolute;margin-left:0pt;margin-top:0pt;mso-position-vertical-relative:page;mso-position-horizontal-relative:page;width:595.3pt;height:841.95pt;z-index:-251640832;" o:allowincell="f" fillcolor="#E7E6E6" filled="true" stroked="false"/>
          </w:pict>
        </mc:Fallback>
      </mc:AlternateContent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7769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0" name="Rect 20"/>
              <wp:cNvGraphicFramePr/>
              <a:graphic>
                <a:graphicData uri="http://schemas.microsoft.com/office/word/2010/wordprocessingShape">
                  <wps:wsp>
                    <wps:cNvPr id="20" name="Rect 2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6" style="position:absolute;margin-left:0pt;margin-top:0pt;mso-position-vertical-relative:page;mso-position-horizontal-relative:page;width:595.3pt;height:841.95pt;z-index:-251638784;" o:allowincell="f" fillcolor="#E7E6E6" filled="true" stroked="false"/>
          </w:pict>
        </mc:Fallback>
      </mc:AlternateContent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7974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2" name="Rect 22"/>
              <wp:cNvGraphicFramePr/>
              <a:graphic>
                <a:graphicData uri="http://schemas.microsoft.com/office/word/2010/wordprocessingShape">
                  <wps:wsp>
                    <wps:cNvPr id="22" name="Rect 22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8" style="position:absolute;margin-left:0pt;margin-top:0pt;mso-position-vertical-relative:page;mso-position-horizontal-relative:page;width:595.3pt;height:841.95pt;z-index:-251636736;" o:allowincell="f" fillcolor="#E7E6E6" filled="true" stroked="false"/>
          </w:pict>
        </mc:Fallback>
      </mc:AlternateContent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8179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4" name="Rect 24"/>
              <wp:cNvGraphicFramePr/>
              <a:graphic>
                <a:graphicData uri="http://schemas.microsoft.com/office/word/2010/wordprocessingShape">
                  <wps:wsp>
                    <wps:cNvPr id="24" name="Rect 24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0" style="position:absolute;margin-left:0pt;margin-top:0pt;mso-position-vertical-relative:page;mso-position-horizontal-relative:page;width:595.3pt;height:841.95pt;z-index:-251634688;" o:allowincell="f" fillcolor="#E7E6E6" filled="true" stroked="false"/>
          </w:pict>
        </mc:Fallback>
      </mc:AlternateContent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8384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6" name="Rect 26"/>
              <wp:cNvGraphicFramePr/>
              <a:graphic>
                <a:graphicData uri="http://schemas.microsoft.com/office/word/2010/wordprocessingShape">
                  <wps:wsp>
                    <wps:cNvPr id="26" name="Rect 26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2" style="position:absolute;margin-left:0pt;margin-top:0pt;mso-position-vertical-relative:page;mso-position-horizontal-relative:page;width:595.3pt;height:841.95pt;z-index:-251632640;" o:allowincell="f" fillcolor="#E7E6E6" filled="true" stroked="false"/>
          </w:pict>
        </mc:Fallback>
      </mc:AlternateContent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8588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28" name="Rect 28"/>
              <wp:cNvGraphicFramePr/>
              <a:graphic>
                <a:graphicData uri="http://schemas.microsoft.com/office/word/2010/wordprocessingShape">
                  <wps:wsp>
                    <wps:cNvPr id="28" name="Rect 28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4" style="position:absolute;margin-left:0pt;margin-top:0pt;mso-position-vertical-relative:page;mso-position-horizontal-relative:page;width:595.3pt;height:841.95pt;z-index:-251630592;" o:allowincell="f" fillcolor="#E7E6E6" filled="true" stroked="false"/>
          </w:pict>
        </mc:Fallback>
      </mc:AlternateContent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8793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30" name="Rect 30"/>
              <wp:cNvGraphicFramePr/>
              <a:graphic>
                <a:graphicData uri="http://schemas.microsoft.com/office/word/2010/wordprocessingShape">
                  <wps:wsp>
                    <wps:cNvPr id="30" name="Rect 3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6" style="position:absolute;margin-left:0pt;margin-top:0pt;mso-position-vertical-relative:page;mso-position-horizontal-relative:page;width:595.3pt;height:841.95pt;z-index:-251628544;" o:allowincell="f" fillcolor="#E7E6E6" filled="true" stroked="false"/>
          </w:pict>
        </mc:Fallback>
      </mc:AlternateContent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8998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32" name="Rect 32"/>
              <wp:cNvGraphicFramePr/>
              <a:graphic>
                <a:graphicData uri="http://schemas.microsoft.com/office/word/2010/wordprocessingShape">
                  <wps:wsp>
                    <wps:cNvPr id="32" name="Rect 32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38" style="position:absolute;margin-left:0pt;margin-top:0pt;mso-position-vertical-relative:page;mso-position-horizontal-relative:page;width:595.3pt;height:841.95pt;z-index:-251626496;" o:allowincell="f" fillcolor="#E7E6E6" filled="true" stroked="false"/>
          </w:pict>
        </mc:Fallback>
      </mc:AlternateContent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9203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34" name="Rect 34"/>
              <wp:cNvGraphicFramePr/>
              <a:graphic>
                <a:graphicData uri="http://schemas.microsoft.com/office/word/2010/wordprocessingShape">
                  <wps:wsp>
                    <wps:cNvPr id="34" name="Rect 34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40" style="position:absolute;margin-left:0pt;margin-top:0pt;mso-position-vertical-relative:page;mso-position-horizontal-relative:page;width:595.3pt;height:841.95pt;z-index:-251624448;" o:allowincell="f" fillcolor="#E7E6E6" filled="true" stroked="false"/>
          </w:pict>
        </mc:Fallback>
      </mc:AlternateConten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rect id="_x0000_s4" style="position:absolute;margin-left:0pt;margin-top:0pt;mso-position-vertical-relative:page;mso-position-horizontal-relative:page;width:595.3pt;height:841.95pt;z-index:251659264;" o:allowincell="f" fillcolor="#E7E6E6" filled="true" stroked="false"/>
      </w:pict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9408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36" name="Rect 36"/>
              <wp:cNvGraphicFramePr/>
              <a:graphic>
                <a:graphicData uri="http://schemas.microsoft.com/office/word/2010/wordprocessingShape">
                  <wps:wsp>
                    <wps:cNvPr id="36" name="Rect 36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42" style="position:absolute;margin-left:0pt;margin-top:0pt;mso-position-vertical-relative:page;mso-position-horizontal-relative:page;width:595.3pt;height:841.95pt;z-index:-251622400;" o:allowincell="f" fillcolor="#E7E6E6" filled="true" stroked="false"/>
          </w:pict>
        </mc:Fallback>
      </mc:AlternateContent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9612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38" name="Rect 38"/>
              <wp:cNvGraphicFramePr/>
              <a:graphic>
                <a:graphicData uri="http://schemas.microsoft.com/office/word/2010/wordprocessingShape">
                  <wps:wsp>
                    <wps:cNvPr id="38" name="Rect 38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44" style="position:absolute;margin-left:0pt;margin-top:0pt;mso-position-vertical-relative:page;mso-position-horizontal-relative:page;width:595.3pt;height:841.95pt;z-index:-251620352;" o:allowincell="f" fillcolor="#E7E6E6" filled="true" stroked="false"/>
          </w:pict>
        </mc:Fallback>
      </mc:AlternateContent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4"/>
      <w:spacing w:before="82" w:line="225" w:lineRule="auto"/>
      <w:rPr>
        <w:rFonts w:ascii="SimHei" w:hAnsi="SimHei" w:eastAsia="SimHei" w:cs="SimHei"/>
        <w:sz w:val="32"/>
        <w:szCs w:val="3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9817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-1327681</wp:posOffset>
              </wp:positionV>
              <wp:extent cx="7560309" cy="10692765"/>
              <wp:effectExtent l="0" t="0" r="0" b="0"/>
              <wp:wrapNone/>
              <wp:docPr id="40" name="Rect 40"/>
              <wp:cNvGraphicFramePr/>
              <a:graphic>
                <a:graphicData uri="http://schemas.microsoft.com/office/word/2010/wordprocessingShape">
                  <wps:wsp>
                    <wps:cNvPr id="40" name="Rect 40"/>
                    <wps:cNvSpPr/>
                    <wps:spPr>
                      <a:xfrm>
                        <a:off x="0" y="-1327681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46" style="position:absolute;margin-left:0pt;margin-top:-104.542pt;mso-position-vertical-relative:text;mso-position-horizontal-relative:text;width:595.3pt;height:841.95pt;z-index:-251618304;" fillcolor="#E7E6E6" filled="true" stroked="false"/>
          </w:pict>
        </mc:Fallback>
      </mc:AlternateContent>
    </w:r>
    <w:r>
      <w:rPr>
        <w:rFonts w:ascii="SimHei" w:hAnsi="SimHei" w:eastAsia="SimHei" w:cs="SimHei"/>
        <w:sz w:val="32"/>
        <w:szCs w:val="32"/>
        <w:spacing w:val="-13"/>
      </w:rPr>
      <w:t>附件</w:t>
    </w:r>
    <w:r>
      <w:rPr>
        <w:rFonts w:ascii="SimHei" w:hAnsi="SimHei" w:eastAsia="SimHei" w:cs="SimHei"/>
        <w:sz w:val="32"/>
        <w:szCs w:val="32"/>
        <w:spacing w:val="-57"/>
      </w:rPr>
      <w:t xml:space="preserve"> </w:t>
    </w:r>
    <w:r>
      <w:rPr>
        <w:rFonts w:ascii="SimHei" w:hAnsi="SimHei" w:eastAsia="SimHei" w:cs="SimHei"/>
        <w:sz w:val="32"/>
        <w:szCs w:val="32"/>
        <w:spacing w:val="-13"/>
      </w:rPr>
      <w:t>1</w:t>
    </w:r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4"/>
      <w:spacing w:before="82" w:line="225" w:lineRule="auto"/>
      <w:rPr>
        <w:rFonts w:ascii="SimHei" w:hAnsi="SimHei" w:eastAsia="SimHei" w:cs="SimHei"/>
        <w:sz w:val="32"/>
        <w:szCs w:val="3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0022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-1327681</wp:posOffset>
              </wp:positionV>
              <wp:extent cx="7560309" cy="10692765"/>
              <wp:effectExtent l="0" t="0" r="0" b="0"/>
              <wp:wrapNone/>
              <wp:docPr id="44" name="Rect 44"/>
              <wp:cNvGraphicFramePr/>
              <a:graphic>
                <a:graphicData uri="http://schemas.microsoft.com/office/word/2010/wordprocessingShape">
                  <wps:wsp>
                    <wps:cNvPr id="44" name="Rect 44"/>
                    <wps:cNvSpPr/>
                    <wps:spPr>
                      <a:xfrm>
                        <a:off x="0" y="-1327681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48" style="position:absolute;margin-left:0pt;margin-top:-104.542pt;mso-position-vertical-relative:text;mso-position-horizontal-relative:text;width:595.3pt;height:841.95pt;z-index:-251616256;" fillcolor="#E7E6E6" filled="true" stroked="false"/>
          </w:pict>
        </mc:Fallback>
      </mc:AlternateContent>
    </w:r>
    <w:r>
      <w:rPr>
        <w:rFonts w:ascii="SimHei" w:hAnsi="SimHei" w:eastAsia="SimHei" w:cs="SimHei"/>
        <w:sz w:val="32"/>
        <w:szCs w:val="32"/>
        <w:spacing w:val="-13"/>
      </w:rPr>
      <w:t>附件</w:t>
    </w:r>
    <w:r>
      <w:rPr>
        <w:rFonts w:ascii="SimHei" w:hAnsi="SimHei" w:eastAsia="SimHei" w:cs="SimHei"/>
        <w:sz w:val="32"/>
        <w:szCs w:val="32"/>
        <w:spacing w:val="-75"/>
      </w:rPr>
      <w:t xml:space="preserve"> </w:t>
    </w:r>
    <w:r>
      <w:rPr>
        <w:rFonts w:ascii="SimHei" w:hAnsi="SimHei" w:eastAsia="SimHei" w:cs="SimHei"/>
        <w:sz w:val="32"/>
        <w:szCs w:val="32"/>
        <w:spacing w:val="-13"/>
      </w:rPr>
      <w:t>2</w:t>
    </w:r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4"/>
      <w:spacing w:before="82" w:line="225" w:lineRule="auto"/>
      <w:rPr>
        <w:rFonts w:ascii="SimHei" w:hAnsi="SimHei" w:eastAsia="SimHei" w:cs="SimHei"/>
        <w:sz w:val="32"/>
        <w:szCs w:val="3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0227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-1239416</wp:posOffset>
              </wp:positionV>
              <wp:extent cx="7560309" cy="10692765"/>
              <wp:effectExtent l="0" t="0" r="0" b="0"/>
              <wp:wrapNone/>
              <wp:docPr id="46" name="Rect 46"/>
              <wp:cNvGraphicFramePr/>
              <a:graphic>
                <a:graphicData uri="http://schemas.microsoft.com/office/word/2010/wordprocessingShape">
                  <wps:wsp>
                    <wps:cNvPr id="46" name="Rect 46"/>
                    <wps:cNvSpPr/>
                    <wps:spPr>
                      <a:xfrm>
                        <a:off x="0" y="-1239416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50" style="position:absolute;margin-left:0pt;margin-top:-97.5918pt;mso-position-vertical-relative:text;mso-position-horizontal-relative:text;width:595.3pt;height:841.95pt;z-index:-251614208;" fillcolor="#E7E6E6" filled="true" stroked="false"/>
          </w:pict>
        </mc:Fallback>
      </mc:AlternateContent>
    </w:r>
    <w:r>
      <w:rPr>
        <w:rFonts w:ascii="SimHei" w:hAnsi="SimHei" w:eastAsia="SimHei" w:cs="SimHei"/>
        <w:sz w:val="32"/>
        <w:szCs w:val="32"/>
        <w:spacing w:val="-13"/>
      </w:rPr>
      <w:t>附件</w:t>
    </w:r>
    <w:r>
      <w:rPr>
        <w:rFonts w:ascii="SimHei" w:hAnsi="SimHei" w:eastAsia="SimHei" w:cs="SimHei"/>
        <w:sz w:val="32"/>
        <w:szCs w:val="32"/>
        <w:spacing w:val="-73"/>
      </w:rPr>
      <w:t xml:space="preserve"> </w:t>
    </w:r>
    <w:r>
      <w:rPr>
        <w:rFonts w:ascii="SimHei" w:hAnsi="SimHei" w:eastAsia="SimHei" w:cs="SimHei"/>
        <w:sz w:val="32"/>
        <w:szCs w:val="32"/>
        <w:spacing w:val="-13"/>
      </w:rPr>
      <w:t>3</w:t>
    </w:r>
  </w:p>
</w:hdr>
</file>

<file path=word/header2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4"/>
      <w:spacing w:before="82" w:line="225" w:lineRule="auto"/>
      <w:rPr>
        <w:rFonts w:ascii="Times New Roman" w:hAnsi="Times New Roman" w:eastAsia="Times New Roman" w:cs="Times New Roman"/>
        <w:sz w:val="32"/>
        <w:szCs w:val="3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0432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-1334793</wp:posOffset>
              </wp:positionV>
              <wp:extent cx="7560309" cy="10692765"/>
              <wp:effectExtent l="0" t="0" r="0" b="0"/>
              <wp:wrapNone/>
              <wp:docPr id="48" name="Rect 48"/>
              <wp:cNvGraphicFramePr/>
              <a:graphic>
                <a:graphicData uri="http://schemas.microsoft.com/office/word/2010/wordprocessingShape">
                  <wps:wsp>
                    <wps:cNvPr id="48" name="Rect 48"/>
                    <wps:cNvSpPr/>
                    <wps:spPr>
                      <a:xfrm>
                        <a:off x="0" y="-1334793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52" style="position:absolute;margin-left:0pt;margin-top:-105.102pt;mso-position-vertical-relative:text;mso-position-horizontal-relative:text;width:595.3pt;height:841.95pt;z-index:-251612160;" fillcolor="#E7E6E6" filled="true" stroked="false"/>
          </w:pict>
        </mc:Fallback>
      </mc:AlternateContent>
    </w:r>
    <w:r>
      <w:rPr>
        <w:rFonts w:ascii="SimHei" w:hAnsi="SimHei" w:eastAsia="SimHei" w:cs="SimHei"/>
        <w:sz w:val="32"/>
        <w:szCs w:val="32"/>
        <w:spacing w:val="-13"/>
      </w:rPr>
      <w:t>附件</w:t>
    </w:r>
    <w:r>
      <w:rPr>
        <w:rFonts w:ascii="SimHei" w:hAnsi="SimHei" w:eastAsia="SimHei" w:cs="SimHei"/>
        <w:sz w:val="32"/>
        <w:szCs w:val="32"/>
        <w:spacing w:val="-80"/>
      </w:rPr>
      <w:t xml:space="preserve"> </w:t>
    </w:r>
    <w:r>
      <w:rPr>
        <w:rFonts w:ascii="Times New Roman" w:hAnsi="Times New Roman" w:eastAsia="Times New Roman" w:cs="Times New Roman"/>
        <w:sz w:val="32"/>
        <w:szCs w:val="32"/>
        <w:spacing w:val="-13"/>
      </w:rPr>
      <w:t>4</w:t>
    </w:r>
  </w:p>
</w:hdr>
</file>

<file path=word/header2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0636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50" name="Rect 50"/>
              <wp:cNvGraphicFramePr/>
              <a:graphic>
                <a:graphicData uri="http://schemas.microsoft.com/office/word/2010/wordprocessingShape">
                  <wps:wsp>
                    <wps:cNvPr id="50" name="Rect 5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74" style="position:absolute;margin-left:0pt;margin-top:0pt;mso-position-vertical-relative:page;mso-position-horizontal-relative:page;width:595.3pt;height:841.95pt;z-index:-251610112;" o:allowincell="f" fillcolor="#E7E6E6" filled="true" stroked="false"/>
          </w:pict>
        </mc:Fallback>
      </mc:AlternateContent>
    </w:r>
    <w:r/>
  </w:p>
</w:hdr>
</file>

<file path=word/header2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4"/>
      <w:spacing w:before="82" w:line="225" w:lineRule="auto"/>
      <w:rPr>
        <w:rFonts w:ascii="Times New Roman" w:hAnsi="Times New Roman" w:eastAsia="Times New Roman" w:cs="Times New Roman"/>
        <w:sz w:val="32"/>
        <w:szCs w:val="3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084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-1334793</wp:posOffset>
              </wp:positionV>
              <wp:extent cx="7560309" cy="10692765"/>
              <wp:effectExtent l="0" t="0" r="0" b="0"/>
              <wp:wrapNone/>
              <wp:docPr id="52" name="Rect 52"/>
              <wp:cNvGraphicFramePr/>
              <a:graphic>
                <a:graphicData uri="http://schemas.microsoft.com/office/word/2010/wordprocessingShape">
                  <wps:wsp>
                    <wps:cNvPr id="52" name="Rect 52"/>
                    <wps:cNvSpPr/>
                    <wps:spPr>
                      <a:xfrm>
                        <a:off x="0" y="-1334793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76" style="position:absolute;margin-left:0pt;margin-top:-105.102pt;mso-position-vertical-relative:text;mso-position-horizontal-relative:text;width:595.3pt;height:841.95pt;z-index:-251608064;" fillcolor="#E7E6E6" filled="true" stroked="false"/>
          </w:pict>
        </mc:Fallback>
      </mc:AlternateContent>
    </w:r>
    <w:r>
      <w:rPr>
        <w:rFonts w:ascii="SimHei" w:hAnsi="SimHei" w:eastAsia="SimHei" w:cs="SimHei"/>
        <w:sz w:val="32"/>
        <w:szCs w:val="32"/>
        <w:spacing w:val="-13"/>
      </w:rPr>
      <w:t>附件</w:t>
    </w:r>
    <w:r>
      <w:rPr>
        <w:rFonts w:ascii="SimHei" w:hAnsi="SimHei" w:eastAsia="SimHei" w:cs="SimHei"/>
        <w:sz w:val="32"/>
        <w:szCs w:val="32"/>
        <w:spacing w:val="-70"/>
      </w:rPr>
      <w:t xml:space="preserve"> </w:t>
    </w:r>
    <w:r>
      <w:rPr>
        <w:rFonts w:ascii="Times New Roman" w:hAnsi="Times New Roman" w:eastAsia="Times New Roman" w:cs="Times New Roman"/>
        <w:sz w:val="32"/>
        <w:szCs w:val="32"/>
        <w:spacing w:val="-13"/>
      </w:rPr>
      <w:t>5</w:t>
    </w:r>
  </w:p>
</w:hdr>
</file>

<file path=word/header2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104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0" name="Rect 60"/>
              <wp:cNvGraphicFramePr/>
              <a:graphic>
                <a:graphicData uri="http://schemas.microsoft.com/office/word/2010/wordprocessingShape">
                  <wps:wsp>
                    <wps:cNvPr id="60" name="Rect 6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80" style="position:absolute;margin-left:0pt;margin-top:0pt;mso-position-vertical-relative:page;mso-position-horizontal-relative:page;width:595.3pt;height:841.95pt;z-index:-251606016;" o:allowincell="f" fillcolor="#E7E6E6" filled="true" stroked="false"/>
          </w:pict>
        </mc:Fallback>
      </mc:AlternateContent>
    </w:r>
    <w:r/>
  </w:p>
</w:hdr>
</file>

<file path=word/header2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1251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2" name="Rect 62"/>
              <wp:cNvGraphicFramePr/>
              <a:graphic>
                <a:graphicData uri="http://schemas.microsoft.com/office/word/2010/wordprocessingShape">
                  <wps:wsp>
                    <wps:cNvPr id="62" name="Rect 62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82" style="position:absolute;margin-left:0pt;margin-top:0pt;mso-position-vertical-relative:page;mso-position-horizontal-relative:page;width:595.3pt;height:841.95pt;z-index:-251603968;" o:allowincell="f" fillcolor="#E7E6E6" filled="true" stroked="false"/>
          </w:pict>
        </mc:Fallback>
      </mc:AlternateConten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4" name="Rect 4"/>
              <wp:cNvGraphicFramePr/>
              <a:graphic>
                <a:graphicData uri="http://schemas.microsoft.com/office/word/2010/wordprocessingShape">
                  <wps:wsp>
                    <wps:cNvPr id="4" name="Rect 4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6" style="position:absolute;margin-left:0pt;margin-top:0pt;mso-position-vertical-relative:page;mso-position-horizontal-relative:page;width:595.3pt;height:841.95pt;z-index:-251656192;" o:allowincell="f" fillcolor="#E7E6E6" filled="true" stroked="false"/>
          </w:pict>
        </mc:Fallback>
      </mc:AlternateContent>
    </w:r>
    <w:r/>
  </w:p>
</w:hdr>
</file>

<file path=word/header3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1456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4" name="Rect 64"/>
              <wp:cNvGraphicFramePr/>
              <a:graphic>
                <a:graphicData uri="http://schemas.microsoft.com/office/word/2010/wordprocessingShape">
                  <wps:wsp>
                    <wps:cNvPr id="64" name="Rect 64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84" style="position:absolute;margin-left:0pt;margin-top:0pt;mso-position-vertical-relative:page;mso-position-horizontal-relative:page;width:595.3pt;height:841.95pt;z-index:-251601920;" o:allowincell="f" fillcolor="#E7E6E6" filled="true" stroked="false"/>
          </w:pict>
        </mc:Fallback>
      </mc:AlternateContent>
    </w:r>
    <w:r/>
  </w:p>
</w:hdr>
</file>

<file path=word/header3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1660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6" name="Rect 66"/>
              <wp:cNvGraphicFramePr/>
              <a:graphic>
                <a:graphicData uri="http://schemas.microsoft.com/office/word/2010/wordprocessingShape">
                  <wps:wsp>
                    <wps:cNvPr id="66" name="Rect 66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86" style="position:absolute;margin-left:0pt;margin-top:0pt;mso-position-vertical-relative:page;mso-position-horizontal-relative:page;width:595.3pt;height:841.95pt;z-index:-251599872;" o:allowincell="f" fillcolor="#E7E6E6" filled="true" stroked="false"/>
          </w:pict>
        </mc:Fallback>
      </mc:AlternateContent>
    </w:r>
    <w:r/>
  </w:p>
</w:hdr>
</file>

<file path=word/header3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1865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8" name="Rect 68"/>
              <wp:cNvGraphicFramePr/>
              <a:graphic>
                <a:graphicData uri="http://schemas.microsoft.com/office/word/2010/wordprocessingShape">
                  <wps:wsp>
                    <wps:cNvPr id="68" name="Rect 68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88" style="position:absolute;margin-left:0pt;margin-top:0pt;mso-position-vertical-relative:page;mso-position-horizontal-relative:page;width:595.3pt;height:841.95pt;z-index:-251597824;" o:allowincell="f" fillcolor="#E7E6E6" filled="true" stroked="false"/>
          </w:pict>
        </mc:Fallback>
      </mc:AlternateContent>
    </w:r>
    <w:r/>
  </w:p>
</w:hdr>
</file>

<file path=word/header3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72070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70" name="Rect 70"/>
              <wp:cNvGraphicFramePr/>
              <a:graphic>
                <a:graphicData uri="http://schemas.microsoft.com/office/word/2010/wordprocessingShape">
                  <wps:wsp>
                    <wps:cNvPr id="70" name="Rect 7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90" style="position:absolute;margin-left:0pt;margin-top:0pt;mso-position-vertical-relative:page;mso-position-horizontal-relative:page;width:595.3pt;height:841.95pt;z-index:-251595776;" o:allowincell="f" fillcolor="#E7E6E6" filled="true" stroked="false"/>
          </w:pict>
        </mc:Fallback>
      </mc:AlternateConten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rect id="_x0000_s8" style="position:absolute;margin-left:0pt;margin-top:0pt;mso-position-vertical-relative:page;mso-position-horizontal-relative:page;width:595.3pt;height:841.95pt;z-index:251662336;" o:allowincell="f" fillcolor="#E7E6E6" filled="true" stroked="false"/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6" name="Rect 6"/>
              <wp:cNvGraphicFramePr/>
              <a:graphic>
                <a:graphicData uri="http://schemas.microsoft.com/office/word/2010/wordprocessingShape">
                  <wps:wsp>
                    <wps:cNvPr id="6" name="Rect 6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" style="position:absolute;margin-left:0pt;margin-top:0pt;mso-position-vertical-relative:page;mso-position-horizontal-relative:page;width:595.3pt;height:841.95pt;z-index:-251653120;" o:allowincell="f" fillcolor="#E7E6E6" filled="true" stroked="false"/>
          </w:pict>
        </mc:Fallback>
      </mc:AlternateConten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8" name="Rect 8"/>
              <wp:cNvGraphicFramePr/>
              <a:graphic>
                <a:graphicData uri="http://schemas.microsoft.com/office/word/2010/wordprocessingShape">
                  <wps:wsp>
                    <wps:cNvPr id="8" name="Rect 8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4" style="position:absolute;margin-left:0pt;margin-top:0pt;mso-position-vertical-relative:page;mso-position-horizontal-relative:page;width:595.3pt;height:841.95pt;z-index:-251651072;" o:allowincell="f" fillcolor="#E7E6E6" filled="true" stroked="false"/>
          </w:pict>
        </mc:Fallback>
      </mc:AlternateContent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10" name="Rect 10"/>
              <wp:cNvGraphicFramePr/>
              <a:graphic>
                <a:graphicData uri="http://schemas.microsoft.com/office/word/2010/wordprocessingShape">
                  <wps:wsp>
                    <wps:cNvPr id="10" name="Rect 10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6" style="position:absolute;margin-left:0pt;margin-top:0pt;mso-position-vertical-relative:page;mso-position-horizontal-relative:page;width:595.3pt;height:841.95pt;z-index:-251649024;" o:allowincell="f" fillcolor="#E7E6E6" filled="true" stroked="false"/>
          </w:pict>
        </mc:Fallback>
      </mc:AlternateContent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6950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12" name="Rect 12"/>
              <wp:cNvGraphicFramePr/>
              <a:graphic>
                <a:graphicData uri="http://schemas.microsoft.com/office/word/2010/wordprocessingShape">
                  <wps:wsp>
                    <wps:cNvPr id="12" name="Rect 12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8" style="position:absolute;margin-left:0pt;margin-top:0pt;mso-position-vertical-relative:page;mso-position-horizontal-relative:page;width:595.3pt;height:841.95pt;z-index:-251646976;" o:allowincell="f" fillcolor="#E7E6E6" filled="true" stroked="false"/>
          </w:pict>
        </mc:Fallback>
      </mc:AlternateContent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7155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765"/>
              <wp:effectExtent l="0" t="0" r="0" b="0"/>
              <wp:wrapNone/>
              <wp:docPr id="14" name="Rect 14"/>
              <wp:cNvGraphicFramePr/>
              <a:graphic>
                <a:graphicData uri="http://schemas.microsoft.com/office/word/2010/wordprocessingShape">
                  <wps:wsp>
                    <wps:cNvPr id="14" name="Rect 14"/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0" style="position:absolute;margin-left:0pt;margin-top:0pt;mso-position-vertical-relative:page;mso-position-horizontal-relative:page;width:595.3pt;height:841.95pt;z-index:-251644928;" o:allowincell="f" fillcolor="#E7E6E6" filled="true" stroked="false"/>
          </w:pict>
        </mc:Fallback>
      </mc:AlternateConten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1" Type="http://schemas.openxmlformats.org/officeDocument/2006/relationships/fontTable" Target="fontTable.xml"/><Relationship Id="rId70" Type="http://schemas.openxmlformats.org/officeDocument/2006/relationships/styles" Target="styles.xml"/><Relationship Id="rId7" Type="http://schemas.openxmlformats.org/officeDocument/2006/relationships/header" Target="header5.xml"/><Relationship Id="rId69" Type="http://schemas.openxmlformats.org/officeDocument/2006/relationships/settings" Target="settings.xml"/><Relationship Id="rId68" Type="http://schemas.openxmlformats.org/officeDocument/2006/relationships/footer" Target="footer31.xml"/><Relationship Id="rId67" Type="http://schemas.openxmlformats.org/officeDocument/2006/relationships/header" Target="header33.xml"/><Relationship Id="rId66" Type="http://schemas.openxmlformats.org/officeDocument/2006/relationships/footer" Target="footer30.xml"/><Relationship Id="rId65" Type="http://schemas.openxmlformats.org/officeDocument/2006/relationships/header" Target="header32.xml"/><Relationship Id="rId64" Type="http://schemas.openxmlformats.org/officeDocument/2006/relationships/footer" Target="footer29.xml"/><Relationship Id="rId63" Type="http://schemas.openxmlformats.org/officeDocument/2006/relationships/header" Target="header31.xml"/><Relationship Id="rId62" Type="http://schemas.openxmlformats.org/officeDocument/2006/relationships/footer" Target="footer28.xml"/><Relationship Id="rId61" Type="http://schemas.openxmlformats.org/officeDocument/2006/relationships/header" Target="header30.xml"/><Relationship Id="rId60" Type="http://schemas.openxmlformats.org/officeDocument/2006/relationships/footer" Target="footer27.xml"/><Relationship Id="rId6" Type="http://schemas.openxmlformats.org/officeDocument/2006/relationships/footer" Target="footer2.xml"/><Relationship Id="rId59" Type="http://schemas.openxmlformats.org/officeDocument/2006/relationships/header" Target="header29.xml"/><Relationship Id="rId58" Type="http://schemas.openxmlformats.org/officeDocument/2006/relationships/footer" Target="footer26.xml"/><Relationship Id="rId57" Type="http://schemas.openxmlformats.org/officeDocument/2006/relationships/header" Target="header28.xml"/><Relationship Id="rId56" Type="http://schemas.openxmlformats.org/officeDocument/2006/relationships/image" Target="media/image4.png"/><Relationship Id="rId55" Type="http://schemas.openxmlformats.org/officeDocument/2006/relationships/image" Target="media/image3.png"/><Relationship Id="rId54" Type="http://schemas.openxmlformats.org/officeDocument/2006/relationships/image" Target="media/image2.png"/><Relationship Id="rId53" Type="http://schemas.openxmlformats.org/officeDocument/2006/relationships/footer" Target="footer25.xml"/><Relationship Id="rId52" Type="http://schemas.openxmlformats.org/officeDocument/2006/relationships/header" Target="header27.xml"/><Relationship Id="rId51" Type="http://schemas.openxmlformats.org/officeDocument/2006/relationships/footer" Target="footer24.xml"/><Relationship Id="rId50" Type="http://schemas.openxmlformats.org/officeDocument/2006/relationships/header" Target="header26.xml"/><Relationship Id="rId5" Type="http://schemas.openxmlformats.org/officeDocument/2006/relationships/header" Target="header4.xml"/><Relationship Id="rId49" Type="http://schemas.openxmlformats.org/officeDocument/2006/relationships/footer" Target="footer23.xml"/><Relationship Id="rId48" Type="http://schemas.openxmlformats.org/officeDocument/2006/relationships/header" Target="header25.xml"/><Relationship Id="rId47" Type="http://schemas.openxmlformats.org/officeDocument/2006/relationships/footer" Target="footer22.xml"/><Relationship Id="rId46" Type="http://schemas.openxmlformats.org/officeDocument/2006/relationships/header" Target="header24.xml"/><Relationship Id="rId45" Type="http://schemas.openxmlformats.org/officeDocument/2006/relationships/footer" Target="footer21.xml"/><Relationship Id="rId44" Type="http://schemas.openxmlformats.org/officeDocument/2006/relationships/header" Target="header23.xml"/><Relationship Id="rId43" Type="http://schemas.openxmlformats.org/officeDocument/2006/relationships/image" Target="media/image1.jpeg"/><Relationship Id="rId42" Type="http://schemas.openxmlformats.org/officeDocument/2006/relationships/footer" Target="footer20.xml"/><Relationship Id="rId41" Type="http://schemas.openxmlformats.org/officeDocument/2006/relationships/header" Target="header22.xml"/><Relationship Id="rId40" Type="http://schemas.openxmlformats.org/officeDocument/2006/relationships/footer" Target="footer19.xml"/><Relationship Id="rId4" Type="http://schemas.openxmlformats.org/officeDocument/2006/relationships/footer" Target="footer1.xml"/><Relationship Id="rId39" Type="http://schemas.openxmlformats.org/officeDocument/2006/relationships/header" Target="header21.xml"/><Relationship Id="rId38" Type="http://schemas.openxmlformats.org/officeDocument/2006/relationships/footer" Target="footer18.xml"/><Relationship Id="rId37" Type="http://schemas.openxmlformats.org/officeDocument/2006/relationships/header" Target="header20.xml"/><Relationship Id="rId36" Type="http://schemas.openxmlformats.org/officeDocument/2006/relationships/footer" Target="footer17.xml"/><Relationship Id="rId35" Type="http://schemas.openxmlformats.org/officeDocument/2006/relationships/header" Target="header19.xml"/><Relationship Id="rId34" Type="http://schemas.openxmlformats.org/officeDocument/2006/relationships/footer" Target="footer16.xml"/><Relationship Id="rId33" Type="http://schemas.openxmlformats.org/officeDocument/2006/relationships/header" Target="header18.xml"/><Relationship Id="rId32" Type="http://schemas.openxmlformats.org/officeDocument/2006/relationships/footer" Target="footer15.xml"/><Relationship Id="rId31" Type="http://schemas.openxmlformats.org/officeDocument/2006/relationships/header" Target="header17.xml"/><Relationship Id="rId30" Type="http://schemas.openxmlformats.org/officeDocument/2006/relationships/footer" Target="footer14.xml"/><Relationship Id="rId3" Type="http://schemas.openxmlformats.org/officeDocument/2006/relationships/header" Target="header3.xml"/><Relationship Id="rId29" Type="http://schemas.openxmlformats.org/officeDocument/2006/relationships/header" Target="header16.xml"/><Relationship Id="rId28" Type="http://schemas.openxmlformats.org/officeDocument/2006/relationships/footer" Target="footer13.xml"/><Relationship Id="rId27" Type="http://schemas.openxmlformats.org/officeDocument/2006/relationships/header" Target="header15.xml"/><Relationship Id="rId26" Type="http://schemas.openxmlformats.org/officeDocument/2006/relationships/footer" Target="footer12.xml"/><Relationship Id="rId25" Type="http://schemas.openxmlformats.org/officeDocument/2006/relationships/header" Target="header14.xml"/><Relationship Id="rId24" Type="http://schemas.openxmlformats.org/officeDocument/2006/relationships/footer" Target="footer11.xml"/><Relationship Id="rId23" Type="http://schemas.openxmlformats.org/officeDocument/2006/relationships/header" Target="header13.xml"/><Relationship Id="rId22" Type="http://schemas.openxmlformats.org/officeDocument/2006/relationships/footer" Target="footer10.xml"/><Relationship Id="rId21" Type="http://schemas.openxmlformats.org/officeDocument/2006/relationships/header" Target="header12.xml"/><Relationship Id="rId20" Type="http://schemas.openxmlformats.org/officeDocument/2006/relationships/footer" Target="footer9.xml"/><Relationship Id="rId2" Type="http://schemas.openxmlformats.org/officeDocument/2006/relationships/header" Target="header2.xml"/><Relationship Id="rId19" Type="http://schemas.openxmlformats.org/officeDocument/2006/relationships/header" Target="header11.xml"/><Relationship Id="rId18" Type="http://schemas.openxmlformats.org/officeDocument/2006/relationships/footer" Target="footer8.xml"/><Relationship Id="rId17" Type="http://schemas.openxmlformats.org/officeDocument/2006/relationships/header" Target="header10.xml"/><Relationship Id="rId16" Type="http://schemas.openxmlformats.org/officeDocument/2006/relationships/footer" Target="footer7.xml"/><Relationship Id="rId15" Type="http://schemas.openxmlformats.org/officeDocument/2006/relationships/header" Target="header9.xml"/><Relationship Id="rId14" Type="http://schemas.openxmlformats.org/officeDocument/2006/relationships/footer" Target="footer6.xml"/><Relationship Id="rId13" Type="http://schemas.openxmlformats.org/officeDocument/2006/relationships/header" Target="header8.xml"/><Relationship Id="rId12" Type="http://schemas.openxmlformats.org/officeDocument/2006/relationships/footer" Target="footer5.xml"/><Relationship Id="rId11" Type="http://schemas.openxmlformats.org/officeDocument/2006/relationships/header" Target="header7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Aspose Ltd.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2025-06-16T08:56:53Z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2025-06-17T09:01:06</vt:filetime>
  </property>
</Properties>
</file>