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94" w:right="8618"/>
        <w:spacing w:before="29" w:line="218" w:lineRule="auto"/>
        <w:rPr>
          <w:rFonts w:ascii="Times New Roman" w:hAnsi="Times New Roman" w:eastAsia="Times New Roman" w:cs="Times New Roman"/>
          <w:sz w:val="21"/>
          <w:szCs w:val="21"/>
        </w:rPr>
      </w:pPr>
      <w:r>
        <w:drawing>
          <wp:anchor distT="0" distB="0" distL="0" distR="0" simplePos="0" relativeHeight="251658240" behindDoc="0" locked="0" layoutInCell="1" allowOverlap="1">
            <wp:simplePos x="0" y="0"/>
            <wp:positionH relativeFrom="column">
              <wp:posOffset>4270199</wp:posOffset>
            </wp:positionH>
            <wp:positionV relativeFrom="paragraph">
              <wp:posOffset>80620</wp:posOffset>
            </wp:positionV>
            <wp:extent cx="1536689" cy="80644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36689" cy="806444"/>
                    </a:xfrm>
                    <a:prstGeom prst="rect">
                      <a:avLst/>
                    </a:prstGeom>
                  </pic:spPr>
                </pic:pic>
              </a:graphicData>
            </a:graphic>
          </wp:anchor>
        </w:drawing>
      </w:r>
      <w:r>
        <w:rPr>
          <w:rFonts w:ascii="Times New Roman" w:hAnsi="Times New Roman" w:eastAsia="Times New Roman" w:cs="Times New Roman"/>
          <w:sz w:val="21"/>
          <w:szCs w:val="21"/>
          <w:b/>
          <w:bCs/>
          <w:spacing w:val="-3"/>
        </w:rPr>
        <w:t>ICS</w:t>
      </w:r>
      <w:r>
        <w:rPr>
          <w:rFonts w:ascii="Times New Roman" w:hAnsi="Times New Roman" w:eastAsia="Times New Roman" w:cs="Times New Roman"/>
          <w:sz w:val="21"/>
          <w:szCs w:val="21"/>
          <w:b/>
          <w:bCs/>
          <w:spacing w:val="53"/>
          <w:w w:val="101"/>
        </w:rPr>
        <w:t xml:space="preserve"> </w:t>
      </w:r>
      <w:r>
        <w:rPr>
          <w:rFonts w:ascii="Times New Roman" w:hAnsi="Times New Roman" w:eastAsia="Times New Roman" w:cs="Times New Roman"/>
          <w:sz w:val="21"/>
          <w:szCs w:val="21"/>
          <w:b/>
          <w:bCs/>
          <w:spacing w:val="-3"/>
        </w:rPr>
        <w:t>13.020</w:t>
      </w:r>
      <w:r>
        <w:rPr>
          <w:rFonts w:ascii="Times New Roman" w:hAnsi="Times New Roman" w:eastAsia="Times New Roman" w:cs="Times New Roman"/>
          <w:sz w:val="21"/>
          <w:szCs w:val="21"/>
          <w:b/>
          <w:bCs/>
        </w:rPr>
        <w:t xml:space="preserve"> </w:t>
      </w:r>
      <w:r>
        <w:rPr>
          <w:rFonts w:ascii="Times New Roman" w:hAnsi="Times New Roman" w:eastAsia="Times New Roman" w:cs="Times New Roman"/>
          <w:sz w:val="21"/>
          <w:szCs w:val="21"/>
          <w:b/>
          <w:bCs/>
          <w:spacing w:val="-3"/>
        </w:rPr>
        <w:t>Z</w:t>
      </w:r>
      <w:r>
        <w:rPr>
          <w:rFonts w:ascii="Times New Roman" w:hAnsi="Times New Roman" w:eastAsia="Times New Roman" w:cs="Times New Roman"/>
          <w:sz w:val="21"/>
          <w:szCs w:val="21"/>
          <w:b/>
          <w:bCs/>
          <w:spacing w:val="2"/>
        </w:rPr>
        <w:t xml:space="preserve">  </w:t>
      </w:r>
      <w:r>
        <w:rPr>
          <w:rFonts w:ascii="Times New Roman" w:hAnsi="Times New Roman" w:eastAsia="Times New Roman" w:cs="Times New Roman"/>
          <w:sz w:val="21"/>
          <w:szCs w:val="21"/>
          <w:b/>
          <w:bCs/>
          <w:spacing w:val="-3"/>
        </w:rPr>
        <w:t>00</w:t>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spacing w:before="166" w:line="219" w:lineRule="auto"/>
        <w:outlineLvl w:val="0"/>
        <w:jc w:val="right"/>
        <w:rPr>
          <w:sz w:val="51"/>
          <w:szCs w:val="51"/>
        </w:rPr>
      </w:pPr>
      <w:r>
        <w:rPr>
          <w:sz w:val="51"/>
          <w:szCs w:val="51"/>
          <w:b/>
          <w:bCs/>
          <w:spacing w:val="-36"/>
        </w:rPr>
        <w:t>中</w:t>
      </w:r>
      <w:r>
        <w:rPr>
          <w:sz w:val="51"/>
          <w:szCs w:val="51"/>
          <w:spacing w:val="179"/>
        </w:rPr>
        <w:t xml:space="preserve"> </w:t>
      </w:r>
      <w:r>
        <w:rPr>
          <w:sz w:val="51"/>
          <w:szCs w:val="51"/>
          <w:b/>
          <w:bCs/>
          <w:spacing w:val="-36"/>
        </w:rPr>
        <w:t>华</w:t>
      </w:r>
      <w:r>
        <w:rPr>
          <w:sz w:val="51"/>
          <w:szCs w:val="51"/>
          <w:spacing w:val="177"/>
        </w:rPr>
        <w:t xml:space="preserve"> </w:t>
      </w:r>
      <w:r>
        <w:rPr>
          <w:sz w:val="51"/>
          <w:szCs w:val="51"/>
          <w:b/>
          <w:bCs/>
          <w:spacing w:val="-36"/>
        </w:rPr>
        <w:t>人</w:t>
      </w:r>
      <w:r>
        <w:rPr>
          <w:sz w:val="51"/>
          <w:szCs w:val="51"/>
          <w:spacing w:val="-36"/>
        </w:rPr>
        <w:t xml:space="preserve">  </w:t>
      </w:r>
      <w:r>
        <w:rPr>
          <w:sz w:val="51"/>
          <w:szCs w:val="51"/>
          <w:b/>
          <w:bCs/>
          <w:spacing w:val="-36"/>
        </w:rPr>
        <w:t>民</w:t>
      </w:r>
      <w:r>
        <w:rPr>
          <w:sz w:val="51"/>
          <w:szCs w:val="51"/>
          <w:spacing w:val="170"/>
        </w:rPr>
        <w:t xml:space="preserve"> </w:t>
      </w:r>
      <w:r>
        <w:rPr>
          <w:sz w:val="51"/>
          <w:szCs w:val="51"/>
          <w:b/>
          <w:bCs/>
          <w:spacing w:val="-36"/>
        </w:rPr>
        <w:t>共</w:t>
      </w:r>
      <w:r>
        <w:rPr>
          <w:sz w:val="51"/>
          <w:szCs w:val="51"/>
          <w:spacing w:val="175"/>
        </w:rPr>
        <w:t xml:space="preserve"> </w:t>
      </w:r>
      <w:r>
        <w:rPr>
          <w:sz w:val="51"/>
          <w:szCs w:val="51"/>
          <w:b/>
          <w:bCs/>
          <w:spacing w:val="-36"/>
        </w:rPr>
        <w:t>和</w:t>
      </w:r>
      <w:r>
        <w:rPr>
          <w:sz w:val="51"/>
          <w:szCs w:val="51"/>
          <w:spacing w:val="-36"/>
        </w:rPr>
        <w:t xml:space="preserve">  </w:t>
      </w:r>
      <w:r>
        <w:rPr>
          <w:sz w:val="51"/>
          <w:szCs w:val="51"/>
          <w:b/>
          <w:bCs/>
          <w:spacing w:val="-36"/>
        </w:rPr>
        <w:t>国</w:t>
      </w:r>
      <w:r>
        <w:rPr>
          <w:sz w:val="51"/>
          <w:szCs w:val="51"/>
          <w:spacing w:val="-35"/>
        </w:rPr>
        <w:t xml:space="preserve">  </w:t>
      </w:r>
      <w:r>
        <w:rPr>
          <w:sz w:val="51"/>
          <w:szCs w:val="51"/>
          <w:b/>
          <w:bCs/>
          <w:spacing w:val="-35"/>
        </w:rPr>
        <w:t>国</w:t>
      </w:r>
      <w:r>
        <w:rPr>
          <w:sz w:val="51"/>
          <w:szCs w:val="51"/>
          <w:spacing w:val="177"/>
        </w:rPr>
        <w:t xml:space="preserve"> </w:t>
      </w:r>
      <w:r>
        <w:rPr>
          <w:sz w:val="51"/>
          <w:szCs w:val="51"/>
          <w:b/>
          <w:bCs/>
          <w:spacing w:val="-35"/>
        </w:rPr>
        <w:t>家</w:t>
      </w:r>
      <w:r>
        <w:rPr>
          <w:sz w:val="51"/>
          <w:szCs w:val="51"/>
          <w:spacing w:val="174"/>
        </w:rPr>
        <w:t xml:space="preserve"> </w:t>
      </w:r>
      <w:r>
        <w:rPr>
          <w:sz w:val="51"/>
          <w:szCs w:val="51"/>
          <w:b/>
          <w:bCs/>
          <w:spacing w:val="-35"/>
        </w:rPr>
        <w:t>标</w:t>
      </w:r>
      <w:r>
        <w:rPr>
          <w:sz w:val="51"/>
          <w:szCs w:val="51"/>
          <w:spacing w:val="177"/>
        </w:rPr>
        <w:t xml:space="preserve"> </w:t>
      </w:r>
      <w:r>
        <w:rPr>
          <w:sz w:val="51"/>
          <w:szCs w:val="51"/>
          <w:b/>
          <w:bCs/>
          <w:spacing w:val="-24"/>
        </w:rPr>
        <w:t>准</w:t>
      </w:r>
    </w:p>
    <w:p>
      <w:pPr>
        <w:spacing w:line="321" w:lineRule="auto"/>
        <w:rPr>
          <w:rFonts w:ascii="Arial"/>
          <w:sz w:val="21"/>
        </w:rPr>
      </w:pPr>
      <w:r/>
    </w:p>
    <w:p>
      <w:pPr>
        <w:ind w:left="4994"/>
        <w:spacing w:before="80" w:line="18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1"/>
        </w:rPr>
        <w:t>GB/T  24001—2016/ISO   14001:2015</w:t>
      </w:r>
    </w:p>
    <w:p>
      <w:pPr>
        <w:pStyle w:val="BodyText"/>
        <w:ind w:left="7184"/>
        <w:spacing w:before="12" w:line="219" w:lineRule="auto"/>
        <w:rPr>
          <w:rFonts w:ascii="Times New Roman" w:hAnsi="Times New Roman" w:eastAsia="Times New Roman" w:cs="Times New Roman"/>
          <w:sz w:val="21"/>
          <w:szCs w:val="21"/>
        </w:rPr>
      </w:pPr>
      <w:r>
        <w:rPr>
          <w:sz w:val="21"/>
          <w:szCs w:val="21"/>
          <w:spacing w:val="-2"/>
        </w:rPr>
        <w:t>代替</w:t>
      </w:r>
      <w:r>
        <w:rPr>
          <w:sz w:val="21"/>
          <w:szCs w:val="21"/>
          <w:spacing w:val="-46"/>
        </w:rPr>
        <w:t xml:space="preserve"> </w:t>
      </w: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20"/>
          <w:w w:val="101"/>
        </w:rPr>
        <w:t xml:space="preserve">  </w:t>
      </w:r>
      <w:r>
        <w:rPr>
          <w:rFonts w:ascii="Times New Roman" w:hAnsi="Times New Roman" w:eastAsia="Times New Roman" w:cs="Times New Roman"/>
          <w:sz w:val="21"/>
          <w:szCs w:val="21"/>
          <w:spacing w:val="-2"/>
        </w:rPr>
        <w:t>24001—2004</w:t>
      </w:r>
    </w:p>
    <w:p>
      <w:pPr>
        <w:spacing w:line="245" w:lineRule="auto"/>
        <w:rPr>
          <w:rFonts w:ascii="Arial"/>
          <w:sz w:val="21"/>
        </w:rPr>
      </w:pPr>
      <w:r/>
    </w:p>
    <w:p>
      <w:pPr>
        <w:spacing w:line="245" w:lineRule="auto"/>
        <w:rPr>
          <w:rFonts w:ascii="Arial"/>
          <w:sz w:val="21"/>
        </w:rPr>
      </w:pPr>
      <w:r>
        <w:drawing>
          <wp:anchor distT="0" distB="0" distL="0" distR="0" simplePos="0" relativeHeight="251659264" behindDoc="0" locked="0" layoutInCell="1" allowOverlap="1">
            <wp:simplePos x="0" y="0"/>
            <wp:positionH relativeFrom="column">
              <wp:posOffset>47477</wp:posOffset>
            </wp:positionH>
            <wp:positionV relativeFrom="paragraph">
              <wp:posOffset>60018</wp:posOffset>
            </wp:positionV>
            <wp:extent cx="6121368" cy="12717"/>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21368" cy="12717"/>
                    </a:xfrm>
                    <a:prstGeom prst="rect">
                      <a:avLst/>
                    </a:prstGeom>
                  </pic:spPr>
                </pic:pic>
              </a:graphicData>
            </a:graphic>
          </wp:anchor>
        </w:drawing>
      </w: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1072"/>
        <w:spacing w:before="166" w:line="222" w:lineRule="auto"/>
        <w:rPr>
          <w:rFonts w:ascii="SimHei" w:hAnsi="SimHei" w:eastAsia="SimHei" w:cs="SimHei"/>
          <w:sz w:val="51"/>
          <w:szCs w:val="51"/>
        </w:rPr>
      </w:pPr>
      <w:r>
        <w:rPr>
          <w:rFonts w:ascii="SimHei" w:hAnsi="SimHei" w:eastAsia="SimHei" w:cs="SimHei"/>
          <w:sz w:val="51"/>
          <w:szCs w:val="51"/>
          <w:b/>
          <w:bCs/>
          <w:spacing w:val="22"/>
        </w:rPr>
        <w:t>环境管理体系</w:t>
      </w:r>
      <w:r>
        <w:rPr>
          <w:rFonts w:ascii="SimHei" w:hAnsi="SimHei" w:eastAsia="SimHei" w:cs="SimHei"/>
          <w:sz w:val="51"/>
          <w:szCs w:val="51"/>
          <w:spacing w:val="59"/>
        </w:rPr>
        <w:t xml:space="preserve">  </w:t>
      </w:r>
      <w:r>
        <w:rPr>
          <w:rFonts w:ascii="SimHei" w:hAnsi="SimHei" w:eastAsia="SimHei" w:cs="SimHei"/>
          <w:sz w:val="51"/>
          <w:szCs w:val="51"/>
          <w:b/>
          <w:bCs/>
          <w:spacing w:val="22"/>
        </w:rPr>
        <w:t>要求及使用指南</w:t>
      </w:r>
    </w:p>
    <w:p>
      <w:pPr>
        <w:spacing w:line="335" w:lineRule="auto"/>
        <w:rPr>
          <w:rFonts w:ascii="Arial"/>
          <w:sz w:val="21"/>
        </w:rPr>
      </w:pPr>
      <w:r/>
    </w:p>
    <w:p>
      <w:pPr>
        <w:ind w:left="3914" w:right="1488" w:hanging="2420"/>
        <w:spacing w:before="81" w:line="284"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rPr>
        <w:t>E</w:t>
      </w:r>
      <w:r>
        <w:rPr>
          <w:rFonts w:ascii="Times New Roman" w:hAnsi="Times New Roman" w:eastAsia="Times New Roman" w:cs="Times New Roman"/>
          <w:sz w:val="28"/>
          <w:szCs w:val="28"/>
          <w:b/>
          <w:bCs/>
          <w:spacing w:val="-4"/>
        </w:rPr>
        <w:t>nvironmental management systems—Requirements wit</w:t>
      </w:r>
      <w:r>
        <w:rPr>
          <w:rFonts w:ascii="Times New Roman" w:hAnsi="Times New Roman" w:eastAsia="Times New Roman" w:cs="Times New Roman"/>
          <w:sz w:val="28"/>
          <w:szCs w:val="28"/>
          <w:spacing w:val="-4"/>
        </w:rPr>
        <w:t>h</w:t>
      </w:r>
      <w:r>
        <w:rPr>
          <w:rFonts w:ascii="Times New Roman" w:hAnsi="Times New Roman" w:eastAsia="Times New Roman" w:cs="Times New Roman"/>
          <w:sz w:val="28"/>
          <w:szCs w:val="28"/>
          <w:spacing w:val="8"/>
        </w:rPr>
        <w:t xml:space="preserve"> </w:t>
      </w:r>
      <w:r>
        <w:rPr>
          <w:rFonts w:ascii="Times New Roman" w:hAnsi="Times New Roman" w:eastAsia="Times New Roman" w:cs="Times New Roman"/>
          <w:sz w:val="28"/>
          <w:szCs w:val="28"/>
          <w:b/>
          <w:bCs/>
          <w:spacing w:val="-4"/>
        </w:rPr>
        <w:t>guidance for</w:t>
      </w:r>
      <w:r>
        <w:rPr>
          <w:rFonts w:ascii="Times New Roman" w:hAnsi="Times New Roman" w:eastAsia="Times New Roman" w:cs="Times New Roman"/>
          <w:sz w:val="28"/>
          <w:szCs w:val="28"/>
          <w:b/>
          <w:bCs/>
          <w:spacing w:val="20"/>
        </w:rPr>
        <w:t xml:space="preserve"> </w:t>
      </w:r>
      <w:r>
        <w:rPr>
          <w:rFonts w:ascii="Times New Roman" w:hAnsi="Times New Roman" w:eastAsia="Times New Roman" w:cs="Times New Roman"/>
          <w:sz w:val="28"/>
          <w:szCs w:val="28"/>
          <w:b/>
          <w:bCs/>
          <w:spacing w:val="-4"/>
        </w:rPr>
        <w:t>use</w:t>
      </w:r>
    </w:p>
    <w:p>
      <w:pPr>
        <w:spacing w:line="336" w:lineRule="auto"/>
        <w:rPr>
          <w:rFonts w:ascii="Arial"/>
          <w:sz w:val="21"/>
        </w:rPr>
      </w:pPr>
      <w:r/>
    </w:p>
    <w:p>
      <w:pPr>
        <w:ind w:left="3424"/>
        <w:spacing w:before="81" w:line="19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3"/>
        </w:rPr>
        <w:t>(ISO</w:t>
      </w:r>
      <w:r>
        <w:rPr>
          <w:rFonts w:ascii="Times New Roman" w:hAnsi="Times New Roman" w:eastAsia="Times New Roman" w:cs="Times New Roman"/>
          <w:sz w:val="28"/>
          <w:szCs w:val="28"/>
          <w:spacing w:val="9"/>
        </w:rPr>
        <w:t xml:space="preserve">     </w:t>
      </w:r>
      <w:r>
        <w:rPr>
          <w:rFonts w:ascii="Times New Roman" w:hAnsi="Times New Roman" w:eastAsia="Times New Roman" w:cs="Times New Roman"/>
          <w:sz w:val="28"/>
          <w:szCs w:val="28"/>
          <w:spacing w:val="-3"/>
        </w:rPr>
        <w:t>14001:2015,IDT)</w:t>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ectPr>
          <w:pgSz w:w="11900" w:h="16830"/>
          <w:pgMar w:top="403" w:right="863" w:bottom="0" w:left="1315" w:header="0" w:footer="0" w:gutter="0"/>
          <w:cols w:equalWidth="0" w:num="1">
            <w:col w:w="9722" w:space="0"/>
          </w:cols>
        </w:sectPr>
        <w:rPr/>
      </w:pPr>
    </w:p>
    <w:p>
      <w:pPr>
        <w:ind w:left="8"/>
        <w:spacing w:before="56" w:line="208" w:lineRule="auto"/>
        <w:rPr>
          <w:rFonts w:ascii="SimHei" w:hAnsi="SimHei" w:eastAsia="SimHei" w:cs="SimHei"/>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204414</wp:posOffset>
            </wp:positionV>
            <wp:extent cx="6118066" cy="8889"/>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18066" cy="8889"/>
                    </a:xfrm>
                    <a:prstGeom prst="rect">
                      <a:avLst/>
                    </a:prstGeom>
                  </pic:spPr>
                </pic:pic>
              </a:graphicData>
            </a:graphic>
          </wp:anchor>
        </w:drawing>
      </w:r>
      <w:r>
        <w:pict>
          <v:shape id="_x0000_s2" style="position:absolute;margin-left:383.932pt;margin-top:1.80961pt;mso-position-vertical-relative:text;mso-position-horizontal-relative:text;width:98.3pt;height:18.85pt;z-index:25166131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28"/>
                      <w:szCs w:val="28"/>
                    </w:rPr>
                  </w:pPr>
                  <w:r>
                    <w:rPr>
                      <w:rFonts w:ascii="SimHei" w:hAnsi="SimHei" w:eastAsia="SimHei" w:cs="SimHei"/>
                      <w:sz w:val="28"/>
                      <w:szCs w:val="28"/>
                      <w:b/>
                      <w:bCs/>
                      <w:spacing w:val="-6"/>
                    </w:rPr>
                    <w:t>2017-05-01实施</w:t>
                  </w:r>
                </w:p>
              </w:txbxContent>
            </v:textbox>
          </v:shape>
        </w:pict>
      </w:r>
      <w:r>
        <w:rPr>
          <w:rFonts w:ascii="SimHei" w:hAnsi="SimHei" w:eastAsia="SimHei" w:cs="SimHei"/>
          <w:sz w:val="28"/>
          <w:szCs w:val="28"/>
          <w:b/>
          <w:bCs/>
          <w:spacing w:val="-15"/>
        </w:rPr>
        <w:t>2</w:t>
      </w:r>
      <w:r>
        <w:rPr>
          <w:rFonts w:ascii="SimHei" w:hAnsi="SimHei" w:eastAsia="SimHei" w:cs="SimHei"/>
          <w:sz w:val="28"/>
          <w:szCs w:val="28"/>
          <w:spacing w:val="-9"/>
        </w:rPr>
        <w:t xml:space="preserve"> </w:t>
      </w:r>
      <w:r>
        <w:rPr>
          <w:rFonts w:ascii="SimHei" w:hAnsi="SimHei" w:eastAsia="SimHei" w:cs="SimHei"/>
          <w:sz w:val="28"/>
          <w:szCs w:val="28"/>
          <w:b/>
          <w:bCs/>
          <w:spacing w:val="-15"/>
        </w:rPr>
        <w:t>0</w:t>
      </w:r>
      <w:r>
        <w:rPr>
          <w:rFonts w:ascii="SimHei" w:hAnsi="SimHei" w:eastAsia="SimHei" w:cs="SimHei"/>
          <w:sz w:val="28"/>
          <w:szCs w:val="28"/>
          <w:spacing w:val="-15"/>
        </w:rPr>
        <w:t xml:space="preserve"> </w:t>
      </w:r>
      <w:r>
        <w:rPr>
          <w:rFonts w:ascii="SimHei" w:hAnsi="SimHei" w:eastAsia="SimHei" w:cs="SimHei"/>
          <w:sz w:val="28"/>
          <w:szCs w:val="28"/>
          <w:b/>
          <w:bCs/>
          <w:spacing w:val="-15"/>
        </w:rPr>
        <w:t>1</w:t>
      </w:r>
      <w:r>
        <w:rPr>
          <w:rFonts w:ascii="SimHei" w:hAnsi="SimHei" w:eastAsia="SimHei" w:cs="SimHei"/>
          <w:sz w:val="28"/>
          <w:szCs w:val="28"/>
          <w:spacing w:val="-15"/>
        </w:rPr>
        <w:t xml:space="preserve"> </w:t>
      </w:r>
      <w:r>
        <w:rPr>
          <w:rFonts w:ascii="SimHei" w:hAnsi="SimHei" w:eastAsia="SimHei" w:cs="SimHei"/>
          <w:sz w:val="28"/>
          <w:szCs w:val="28"/>
          <w:b/>
          <w:bCs/>
          <w:spacing w:val="-15"/>
        </w:rPr>
        <w:t>6</w:t>
      </w:r>
      <w:r>
        <w:rPr>
          <w:rFonts w:ascii="SimHei" w:hAnsi="SimHei" w:eastAsia="SimHei" w:cs="SimHei"/>
          <w:sz w:val="28"/>
          <w:szCs w:val="28"/>
          <w:spacing w:val="-26"/>
        </w:rPr>
        <w:t xml:space="preserve"> </w:t>
      </w:r>
      <w:r>
        <w:rPr>
          <w:rFonts w:ascii="SimHei" w:hAnsi="SimHei" w:eastAsia="SimHei" w:cs="SimHei"/>
          <w:sz w:val="28"/>
          <w:szCs w:val="28"/>
          <w:b/>
          <w:bCs/>
          <w:spacing w:val="-15"/>
        </w:rPr>
        <w:t>-</w:t>
      </w:r>
      <w:r>
        <w:rPr>
          <w:rFonts w:ascii="SimHei" w:hAnsi="SimHei" w:eastAsia="SimHei" w:cs="SimHei"/>
          <w:sz w:val="28"/>
          <w:szCs w:val="28"/>
          <w:spacing w:val="-15"/>
        </w:rPr>
        <w:t xml:space="preserve"> </w:t>
      </w:r>
      <w:r>
        <w:rPr>
          <w:rFonts w:ascii="SimHei" w:hAnsi="SimHei" w:eastAsia="SimHei" w:cs="SimHei"/>
          <w:sz w:val="28"/>
          <w:szCs w:val="28"/>
          <w:b/>
          <w:bCs/>
          <w:spacing w:val="-15"/>
        </w:rPr>
        <w:t>1</w:t>
      </w:r>
      <w:r>
        <w:rPr>
          <w:rFonts w:ascii="SimHei" w:hAnsi="SimHei" w:eastAsia="SimHei" w:cs="SimHei"/>
          <w:sz w:val="28"/>
          <w:szCs w:val="28"/>
          <w:spacing w:val="-22"/>
        </w:rPr>
        <w:t xml:space="preserve"> </w:t>
      </w:r>
      <w:r>
        <w:rPr>
          <w:rFonts w:ascii="SimHei" w:hAnsi="SimHei" w:eastAsia="SimHei" w:cs="SimHei"/>
          <w:sz w:val="28"/>
          <w:szCs w:val="28"/>
          <w:b/>
          <w:bCs/>
          <w:spacing w:val="-15"/>
        </w:rPr>
        <w:t>0</w:t>
      </w:r>
      <w:r>
        <w:rPr>
          <w:rFonts w:ascii="SimHei" w:hAnsi="SimHei" w:eastAsia="SimHei" w:cs="SimHei"/>
          <w:sz w:val="28"/>
          <w:szCs w:val="28"/>
          <w:spacing w:val="-25"/>
        </w:rPr>
        <w:t xml:space="preserve"> </w:t>
      </w:r>
      <w:r>
        <w:rPr>
          <w:rFonts w:ascii="SimHei" w:hAnsi="SimHei" w:eastAsia="SimHei" w:cs="SimHei"/>
          <w:sz w:val="28"/>
          <w:szCs w:val="28"/>
          <w:b/>
          <w:bCs/>
          <w:spacing w:val="-15"/>
        </w:rPr>
        <w:t>-</w:t>
      </w:r>
      <w:r>
        <w:rPr>
          <w:rFonts w:ascii="SimHei" w:hAnsi="SimHei" w:eastAsia="SimHei" w:cs="SimHei"/>
          <w:sz w:val="28"/>
          <w:szCs w:val="28"/>
          <w:spacing w:val="-15"/>
        </w:rPr>
        <w:t xml:space="preserve"> </w:t>
      </w:r>
      <w:r>
        <w:rPr>
          <w:rFonts w:ascii="SimHei" w:hAnsi="SimHei" w:eastAsia="SimHei" w:cs="SimHei"/>
          <w:sz w:val="28"/>
          <w:szCs w:val="28"/>
          <w:b/>
          <w:bCs/>
          <w:spacing w:val="-15"/>
        </w:rPr>
        <w:t>1</w:t>
      </w:r>
      <w:r>
        <w:rPr>
          <w:rFonts w:ascii="SimHei" w:hAnsi="SimHei" w:eastAsia="SimHei" w:cs="SimHei"/>
          <w:sz w:val="28"/>
          <w:szCs w:val="28"/>
          <w:spacing w:val="-15"/>
        </w:rPr>
        <w:t xml:space="preserve"> </w:t>
      </w:r>
      <w:r>
        <w:rPr>
          <w:rFonts w:ascii="SimHei" w:hAnsi="SimHei" w:eastAsia="SimHei" w:cs="SimHei"/>
          <w:sz w:val="28"/>
          <w:szCs w:val="28"/>
          <w:b/>
          <w:bCs/>
          <w:spacing w:val="-15"/>
        </w:rPr>
        <w:t>3</w:t>
      </w:r>
      <w:r>
        <w:rPr>
          <w:rFonts w:ascii="SimHei" w:hAnsi="SimHei" w:eastAsia="SimHei" w:cs="SimHei"/>
          <w:sz w:val="28"/>
          <w:szCs w:val="28"/>
          <w:spacing w:val="-18"/>
        </w:rPr>
        <w:t xml:space="preserve"> </w:t>
      </w:r>
      <w:r>
        <w:rPr>
          <w:rFonts w:ascii="SimHei" w:hAnsi="SimHei" w:eastAsia="SimHei" w:cs="SimHei"/>
          <w:sz w:val="28"/>
          <w:szCs w:val="28"/>
          <w:b/>
          <w:bCs/>
          <w:spacing w:val="-15"/>
        </w:rPr>
        <w:t>发</w:t>
      </w:r>
      <w:r>
        <w:rPr>
          <w:rFonts w:ascii="SimHei" w:hAnsi="SimHei" w:eastAsia="SimHei" w:cs="SimHei"/>
          <w:sz w:val="28"/>
          <w:szCs w:val="28"/>
          <w:spacing w:val="-22"/>
        </w:rPr>
        <w:t xml:space="preserve"> </w:t>
      </w:r>
      <w:r>
        <w:rPr>
          <w:rFonts w:ascii="SimHei" w:hAnsi="SimHei" w:eastAsia="SimHei" w:cs="SimHei"/>
          <w:sz w:val="28"/>
          <w:szCs w:val="28"/>
          <w:b/>
          <w:bCs/>
          <w:spacing w:val="-15"/>
        </w:rPr>
        <w:t>布</w:t>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830"/>
          <w:pgMar w:top="403" w:right="863" w:bottom="0" w:left="1315" w:header="0" w:footer="0" w:gutter="0"/>
          <w:cols w:equalWidth="0" w:num="2">
            <w:col w:w="7599" w:space="100"/>
            <w:col w:w="2023" w:space="0"/>
          </w:cols>
        </w:sectPr>
        <w:rPr>
          <w:rFonts w:ascii="Arial" w:hAnsi="Arial" w:eastAsia="Arial" w:cs="Arial"/>
          <w:sz w:val="2"/>
          <w:szCs w:val="2"/>
        </w:rPr>
      </w:pPr>
    </w:p>
    <w:p>
      <w:pPr>
        <w:ind w:firstLine="84"/>
        <w:spacing w:line="1260" w:lineRule="exact"/>
        <w:rPr/>
      </w:pPr>
      <w:r>
        <w:rPr>
          <w:position w:val="-25"/>
        </w:rPr>
        <w:drawing>
          <wp:inline distT="0" distB="0" distL="0" distR="0">
            <wp:extent cx="787387" cy="800139"/>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787387" cy="800139"/>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444" w:lineRule="auto"/>
        <w:rPr>
          <w:rFonts w:ascii="Arial"/>
          <w:sz w:val="21"/>
        </w:rPr>
      </w:pPr>
      <w:r/>
    </w:p>
    <w:p>
      <w:pPr>
        <w:pStyle w:val="BodyText"/>
        <w:ind w:right="205" w:firstLine="9"/>
        <w:spacing w:before="79" w:line="282" w:lineRule="auto"/>
        <w:rPr/>
      </w:pPr>
      <w:r>
        <w:rPr>
          <w:b/>
          <w:bCs/>
          <w:spacing w:val="-18"/>
        </w:rPr>
        <w:t>中</w:t>
      </w:r>
      <w:r>
        <w:rPr>
          <w:spacing w:val="-14"/>
        </w:rPr>
        <w:t xml:space="preserve"> </w:t>
      </w:r>
      <w:r>
        <w:rPr>
          <w:b/>
          <w:bCs/>
          <w:spacing w:val="-18"/>
        </w:rPr>
        <w:t>华</w:t>
      </w:r>
      <w:r>
        <w:rPr>
          <w:spacing w:val="-32"/>
        </w:rPr>
        <w:t xml:space="preserve"> </w:t>
      </w:r>
      <w:r>
        <w:rPr>
          <w:b/>
          <w:bCs/>
          <w:spacing w:val="-18"/>
        </w:rPr>
        <w:t>人</w:t>
      </w:r>
      <w:r>
        <w:rPr>
          <w:spacing w:val="-18"/>
        </w:rPr>
        <w:t xml:space="preserve"> </w:t>
      </w:r>
      <w:r>
        <w:rPr>
          <w:b/>
          <w:bCs/>
          <w:spacing w:val="-18"/>
        </w:rPr>
        <w:t>民</w:t>
      </w:r>
      <w:r>
        <w:rPr>
          <w:spacing w:val="-34"/>
        </w:rPr>
        <w:t xml:space="preserve"> </w:t>
      </w:r>
      <w:r>
        <w:rPr>
          <w:b/>
          <w:bCs/>
          <w:spacing w:val="-18"/>
        </w:rPr>
        <w:t>共</w:t>
      </w:r>
      <w:r>
        <w:rPr>
          <w:spacing w:val="-32"/>
        </w:rPr>
        <w:t xml:space="preserve"> </w:t>
      </w:r>
      <w:r>
        <w:rPr>
          <w:b/>
          <w:bCs/>
          <w:spacing w:val="-18"/>
        </w:rPr>
        <w:t>和</w:t>
      </w:r>
      <w:r>
        <w:rPr>
          <w:spacing w:val="-18"/>
        </w:rPr>
        <w:t xml:space="preserve"> </w:t>
      </w:r>
      <w:r>
        <w:rPr>
          <w:b/>
          <w:bCs/>
          <w:spacing w:val="-18"/>
        </w:rPr>
        <w:t>国</w:t>
      </w:r>
      <w:r>
        <w:rPr>
          <w:spacing w:val="-18"/>
        </w:rPr>
        <w:t xml:space="preserve"> </w:t>
      </w:r>
      <w:r>
        <w:rPr>
          <w:b/>
          <w:bCs/>
          <w:spacing w:val="-18"/>
        </w:rPr>
        <w:t>国</w:t>
      </w:r>
      <w:r>
        <w:rPr>
          <w:spacing w:val="-31"/>
        </w:rPr>
        <w:t xml:space="preserve"> </w:t>
      </w:r>
      <w:r>
        <w:rPr>
          <w:b/>
          <w:bCs/>
          <w:spacing w:val="-18"/>
        </w:rPr>
        <w:t>家</w:t>
      </w:r>
      <w:r>
        <w:rPr>
          <w:spacing w:val="-32"/>
        </w:rPr>
        <w:t xml:space="preserve"> </w:t>
      </w:r>
      <w:r>
        <w:rPr>
          <w:b/>
          <w:bCs/>
          <w:spacing w:val="-18"/>
        </w:rPr>
        <w:t>质</w:t>
      </w:r>
      <w:r>
        <w:rPr>
          <w:spacing w:val="-33"/>
        </w:rPr>
        <w:t xml:space="preserve"> </w:t>
      </w:r>
      <w:r>
        <w:rPr>
          <w:b/>
          <w:bCs/>
          <w:spacing w:val="-18"/>
        </w:rPr>
        <w:t>量</w:t>
      </w:r>
      <w:r>
        <w:rPr>
          <w:spacing w:val="-32"/>
        </w:rPr>
        <w:t xml:space="preserve"> </w:t>
      </w:r>
      <w:r>
        <w:rPr>
          <w:b/>
          <w:bCs/>
          <w:spacing w:val="-18"/>
        </w:rPr>
        <w:t>监</w:t>
      </w:r>
      <w:r>
        <w:rPr>
          <w:spacing w:val="-28"/>
        </w:rPr>
        <w:t xml:space="preserve"> </w:t>
      </w:r>
      <w:r>
        <w:rPr>
          <w:b/>
          <w:bCs/>
          <w:spacing w:val="-18"/>
        </w:rPr>
        <w:t>督</w:t>
      </w:r>
      <w:r>
        <w:rPr>
          <w:spacing w:val="-33"/>
        </w:rPr>
        <w:t xml:space="preserve"> </w:t>
      </w:r>
      <w:r>
        <w:rPr>
          <w:b/>
          <w:bCs/>
          <w:spacing w:val="-18"/>
        </w:rPr>
        <w:t>检</w:t>
      </w:r>
      <w:r>
        <w:rPr>
          <w:spacing w:val="-34"/>
        </w:rPr>
        <w:t xml:space="preserve"> </w:t>
      </w:r>
      <w:r>
        <w:rPr>
          <w:b/>
          <w:bCs/>
          <w:spacing w:val="-18"/>
        </w:rPr>
        <w:t>验</w:t>
      </w:r>
      <w:r>
        <w:rPr>
          <w:spacing w:val="-33"/>
        </w:rPr>
        <w:t xml:space="preserve"> </w:t>
      </w:r>
      <w:r>
        <w:rPr>
          <w:b/>
          <w:bCs/>
          <w:spacing w:val="-18"/>
        </w:rPr>
        <w:t>检</w:t>
      </w:r>
      <w:r>
        <w:rPr>
          <w:spacing w:val="-32"/>
        </w:rPr>
        <w:t xml:space="preserve"> </w:t>
      </w:r>
      <w:r>
        <w:rPr>
          <w:b/>
          <w:bCs/>
          <w:spacing w:val="-18"/>
        </w:rPr>
        <w:t>疫</w:t>
      </w:r>
      <w:r>
        <w:rPr>
          <w:spacing w:val="-18"/>
        </w:rPr>
        <w:t xml:space="preserve"> </w:t>
      </w:r>
      <w:r>
        <w:rPr>
          <w:b/>
          <w:bCs/>
          <w:spacing w:val="-18"/>
        </w:rPr>
        <w:t>总</w:t>
      </w:r>
      <w:r>
        <w:rPr>
          <w:spacing w:val="-30"/>
        </w:rPr>
        <w:t xml:space="preserve"> </w:t>
      </w:r>
      <w:r>
        <w:rPr>
          <w:b/>
          <w:bCs/>
          <w:spacing w:val="-18"/>
        </w:rPr>
        <w:t>局</w:t>
      </w:r>
      <w:r>
        <w:rPr/>
        <w:t xml:space="preserve"> </w:t>
      </w:r>
      <w:r>
        <w:rPr>
          <w:b/>
          <w:bCs/>
          <w:spacing w:val="-19"/>
        </w:rPr>
        <w:t>中</w:t>
      </w:r>
      <w:r>
        <w:rPr>
          <w:spacing w:val="36"/>
        </w:rPr>
        <w:t xml:space="preserve">  </w:t>
      </w:r>
      <w:r>
        <w:rPr>
          <w:b/>
          <w:bCs/>
          <w:spacing w:val="-19"/>
        </w:rPr>
        <w:t>国</w:t>
      </w:r>
      <w:r>
        <w:rPr>
          <w:spacing w:val="37"/>
        </w:rPr>
        <w:t xml:space="preserve">  </w:t>
      </w:r>
      <w:r>
        <w:rPr>
          <w:b/>
          <w:bCs/>
          <w:spacing w:val="-19"/>
        </w:rPr>
        <w:t>国</w:t>
      </w:r>
      <w:r>
        <w:rPr>
          <w:spacing w:val="25"/>
        </w:rPr>
        <w:t xml:space="preserve">  </w:t>
      </w:r>
      <w:r>
        <w:rPr>
          <w:b/>
          <w:bCs/>
          <w:spacing w:val="-19"/>
        </w:rPr>
        <w:t>家</w:t>
      </w:r>
      <w:r>
        <w:rPr>
          <w:spacing w:val="25"/>
        </w:rPr>
        <w:t xml:space="preserve">  </w:t>
      </w:r>
      <w:r>
        <w:rPr>
          <w:b/>
          <w:bCs/>
          <w:spacing w:val="-19"/>
        </w:rPr>
        <w:t>标</w:t>
      </w:r>
      <w:r>
        <w:rPr>
          <w:spacing w:val="25"/>
        </w:rPr>
        <w:t xml:space="preserve">  </w:t>
      </w:r>
      <w:r>
        <w:rPr>
          <w:b/>
          <w:bCs/>
          <w:spacing w:val="-19"/>
        </w:rPr>
        <w:t>准</w:t>
      </w:r>
      <w:r>
        <w:rPr>
          <w:spacing w:val="25"/>
        </w:rPr>
        <w:t xml:space="preserve">  </w:t>
      </w:r>
      <w:r>
        <w:rPr>
          <w:b/>
          <w:bCs/>
          <w:spacing w:val="-19"/>
        </w:rPr>
        <w:t>化</w:t>
      </w:r>
      <w:r>
        <w:rPr>
          <w:spacing w:val="28"/>
        </w:rPr>
        <w:t xml:space="preserve">  </w:t>
      </w:r>
      <w:r>
        <w:rPr>
          <w:b/>
          <w:bCs/>
          <w:spacing w:val="-19"/>
        </w:rPr>
        <w:t>管</w:t>
      </w:r>
      <w:r>
        <w:rPr>
          <w:spacing w:val="26"/>
        </w:rPr>
        <w:t xml:space="preserve">  </w:t>
      </w:r>
      <w:r>
        <w:rPr>
          <w:b/>
          <w:bCs/>
          <w:spacing w:val="-19"/>
        </w:rPr>
        <w:t>理</w:t>
      </w:r>
      <w:r>
        <w:rPr>
          <w:spacing w:val="24"/>
        </w:rPr>
        <w:t xml:space="preserve">  </w:t>
      </w:r>
      <w:r>
        <w:rPr>
          <w:b/>
          <w:bCs/>
          <w:spacing w:val="-19"/>
        </w:rPr>
        <w:t>委</w:t>
      </w:r>
      <w:r>
        <w:rPr>
          <w:spacing w:val="29"/>
        </w:rPr>
        <w:t xml:space="preserve">  </w:t>
      </w:r>
      <w:r>
        <w:rPr>
          <w:b/>
          <w:bCs/>
          <w:spacing w:val="-19"/>
        </w:rPr>
        <w:t>员</w:t>
      </w:r>
      <w:r>
        <w:rPr>
          <w:spacing w:val="24"/>
        </w:rPr>
        <w:t xml:space="preserve">  </w:t>
      </w:r>
      <w:r>
        <w:rPr>
          <w:b/>
          <w:bCs/>
          <w:spacing w:val="-19"/>
        </w:rPr>
        <w:t>会</w:t>
      </w:r>
    </w:p>
    <w:p>
      <w:pPr>
        <w:spacing w:line="14" w:lineRule="auto"/>
        <w:rPr>
          <w:rFonts w:ascii="Arial"/>
          <w:sz w:val="2"/>
        </w:rPr>
      </w:pPr>
      <w:r>
        <w:rPr>
          <w:rFonts w:ascii="Arial" w:hAnsi="Arial" w:eastAsia="Arial" w:cs="Arial"/>
          <w:sz w:val="2"/>
          <w:szCs w:val="2"/>
        </w:rPr>
        <w:br w:type="column"/>
      </w:r>
    </w:p>
    <w:p>
      <w:pPr>
        <w:spacing w:line="279" w:lineRule="auto"/>
        <w:rPr>
          <w:rFonts w:ascii="Arial"/>
          <w:sz w:val="21"/>
        </w:rPr>
      </w:pPr>
      <w:r/>
    </w:p>
    <w:p>
      <w:pPr>
        <w:spacing w:line="280" w:lineRule="auto"/>
        <w:rPr>
          <w:rFonts w:ascii="Arial"/>
          <w:sz w:val="21"/>
        </w:rPr>
      </w:pPr>
      <w:r/>
    </w:p>
    <w:p>
      <w:pPr>
        <w:spacing w:before="91" w:line="221" w:lineRule="auto"/>
        <w:rPr>
          <w:rFonts w:ascii="SimHei" w:hAnsi="SimHei" w:eastAsia="SimHei" w:cs="SimHei"/>
          <w:sz w:val="28"/>
          <w:szCs w:val="28"/>
        </w:rPr>
      </w:pPr>
      <w:r>
        <w:rPr>
          <w:rFonts w:ascii="SimHei" w:hAnsi="SimHei" w:eastAsia="SimHei" w:cs="SimHei"/>
          <w:sz w:val="28"/>
          <w:szCs w:val="28"/>
          <w:b/>
          <w:bCs/>
          <w:spacing w:val="-7"/>
        </w:rPr>
        <w:t>发</w:t>
      </w:r>
      <w:r>
        <w:rPr>
          <w:rFonts w:ascii="SimHei" w:hAnsi="SimHei" w:eastAsia="SimHei" w:cs="SimHei"/>
          <w:sz w:val="28"/>
          <w:szCs w:val="28"/>
          <w:spacing w:val="-7"/>
        </w:rPr>
        <w:t xml:space="preserve"> </w:t>
      </w:r>
      <w:r>
        <w:rPr>
          <w:rFonts w:ascii="SimHei" w:hAnsi="SimHei" w:eastAsia="SimHei" w:cs="SimHei"/>
          <w:sz w:val="28"/>
          <w:szCs w:val="28"/>
          <w:b/>
          <w:bCs/>
          <w:spacing w:val="-7"/>
        </w:rPr>
        <w:t>布</w:t>
      </w:r>
    </w:p>
    <w:p>
      <w:pPr>
        <w:spacing w:line="221" w:lineRule="auto"/>
        <w:sectPr>
          <w:type w:val="continuous"/>
          <w:pgSz w:w="11900" w:h="16830"/>
          <w:pgMar w:top="403" w:right="863" w:bottom="0" w:left="1315" w:header="0" w:footer="0" w:gutter="0"/>
          <w:cols w:equalWidth="0" w:num="3">
            <w:col w:w="1325" w:space="33"/>
            <w:col w:w="6141" w:space="100"/>
            <w:col w:w="2123" w:space="0"/>
          </w:cols>
        </w:sectPr>
        <w:rPr>
          <w:rFonts w:ascii="SimHei" w:hAnsi="SimHei" w:eastAsia="SimHei" w:cs="SimHei"/>
          <w:sz w:val="28"/>
          <w:szCs w:val="28"/>
        </w:rPr>
      </w:pPr>
    </w:p>
    <w:p>
      <w:pPr>
        <w:spacing w:before="2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T    24001—2016/ISO</w:t>
      </w:r>
      <w:r>
        <w:rPr>
          <w:rFonts w:ascii="Times New Roman" w:hAnsi="Times New Roman" w:eastAsia="Times New Roman" w:cs="Times New Roman"/>
          <w:sz w:val="20"/>
          <w:szCs w:val="20"/>
          <w:b/>
          <w:bCs/>
          <w:spacing w:val="14"/>
          <w:w w:val="101"/>
        </w:rPr>
        <w:t xml:space="preserve">   </w:t>
      </w:r>
      <w:r>
        <w:rPr>
          <w:rFonts w:ascii="Times New Roman" w:hAnsi="Times New Roman" w:eastAsia="Times New Roman" w:cs="Times New Roman"/>
          <w:sz w:val="20"/>
          <w:szCs w:val="20"/>
          <w:b/>
          <w:bCs/>
          <w:spacing w:val="-1"/>
        </w:rPr>
        <w:t>14001:2015</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4123"/>
        <w:spacing w:before="88" w:line="219" w:lineRule="auto"/>
        <w:rPr>
          <w:sz w:val="27"/>
          <w:szCs w:val="27"/>
        </w:rPr>
      </w:pPr>
      <w:bookmarkStart w:name="bookmark1" w:id="1"/>
      <w:bookmarkEnd w:id="1"/>
      <w:r>
        <w:rPr>
          <w:sz w:val="27"/>
          <w:szCs w:val="27"/>
          <w:b/>
          <w:bCs/>
          <w:spacing w:val="-34"/>
        </w:rPr>
        <w:t>目</w:t>
      </w:r>
      <w:r>
        <w:rPr>
          <w:sz w:val="27"/>
          <w:szCs w:val="27"/>
          <w:spacing w:val="3"/>
        </w:rPr>
        <w:t xml:space="preserve">     </w:t>
      </w:r>
      <w:r>
        <w:rPr>
          <w:sz w:val="27"/>
          <w:szCs w:val="27"/>
          <w:b/>
          <w:bCs/>
          <w:spacing w:val="-34"/>
        </w:rPr>
        <w:t>次</w:t>
      </w:r>
    </w:p>
    <w:p>
      <w:pPr>
        <w:spacing w:line="296" w:lineRule="auto"/>
        <w:rPr>
          <w:rFonts w:ascii="Arial"/>
          <w:sz w:val="21"/>
        </w:rPr>
      </w:pPr>
      <w:r/>
    </w:p>
    <w:p>
      <w:pPr>
        <w:spacing w:line="296"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ind w:left="19"/>
            <w:spacing w:before="65" w:line="221" w:lineRule="auto"/>
            <w:tabs>
              <w:tab w:val="right" w:leader="dot" w:pos="9172"/>
            </w:tabs>
            <w:rPr>
              <w:rFonts w:ascii="Times New Roman" w:hAnsi="Times New Roman" w:eastAsia="Times New Roman" w:cs="Times New Roman"/>
              <w:sz w:val="20"/>
              <w:szCs w:val="20"/>
            </w:rPr>
          </w:pPr>
          <w:hyperlink w:history="true" w:anchor="bookmark2">
            <w:r>
              <w:rPr>
                <w:sz w:val="20"/>
                <w:szCs w:val="20"/>
                <w:spacing w:val="-6"/>
              </w:rPr>
              <w:t>前言</w:t>
            </w:r>
            <w:r>
              <w:rPr>
                <w:sz w:val="20"/>
                <w:szCs w:val="20"/>
                <w:spacing w:val="10"/>
              </w:rPr>
              <w:t xml:space="preserve"> </w:t>
            </w:r>
            <w:r>
              <w:rPr>
                <w:sz w:val="20"/>
                <w:szCs w:val="20"/>
              </w:rPr>
              <w:tab/>
            </w:r>
            <w:r>
              <w:rPr>
                <w:rFonts w:ascii="Times New Roman" w:hAnsi="Times New Roman" w:eastAsia="Times New Roman" w:cs="Times New Roman"/>
                <w:sz w:val="20"/>
                <w:szCs w:val="20"/>
              </w:rPr>
              <w:t>Ⅲ</w:t>
            </w:r>
          </w:hyperlink>
        </w:p>
        <w:p>
          <w:pPr>
            <w:pStyle w:val="BodyText"/>
            <w:ind w:left="19"/>
            <w:spacing w:before="131" w:line="221" w:lineRule="auto"/>
            <w:tabs>
              <w:tab w:val="right" w:leader="dot" w:pos="9170"/>
            </w:tabs>
            <w:rPr>
              <w:rFonts w:ascii="Times New Roman" w:hAnsi="Times New Roman" w:eastAsia="Times New Roman" w:cs="Times New Roman"/>
              <w:sz w:val="20"/>
              <w:szCs w:val="20"/>
            </w:rPr>
          </w:pPr>
          <w:hyperlink w:history="true" w:anchor="bookmark3">
            <w:r>
              <w:rPr>
                <w:sz w:val="20"/>
                <w:szCs w:val="20"/>
                <w:spacing w:val="-12"/>
              </w:rPr>
              <w:t>引言</w:t>
            </w:r>
            <w:r>
              <w:rPr>
                <w:sz w:val="20"/>
                <w:szCs w:val="20"/>
                <w:spacing w:val="-88"/>
              </w:rPr>
              <w:t xml:space="preserve"> </w:t>
            </w:r>
            <w:r>
              <w:rPr>
                <w:sz w:val="20"/>
                <w:szCs w:val="20"/>
              </w:rPr>
              <w:tab/>
            </w:r>
            <w:r>
              <w:rPr>
                <w:sz w:val="20"/>
                <w:szCs w:val="20"/>
                <w:spacing w:val="-67"/>
              </w:rPr>
              <w:t xml:space="preserve"> </w:t>
            </w:r>
            <w:r>
              <w:rPr>
                <w:rFonts w:ascii="Times New Roman" w:hAnsi="Times New Roman" w:eastAsia="Times New Roman" w:cs="Times New Roman"/>
                <w:sz w:val="20"/>
                <w:szCs w:val="20"/>
                <w:spacing w:val="-6"/>
                <w:w w:val="96"/>
              </w:rPr>
              <w:t>IV</w:t>
            </w:r>
          </w:hyperlink>
        </w:p>
        <w:p>
          <w:pPr>
            <w:pStyle w:val="BodyText"/>
            <w:spacing w:before="110" w:line="220" w:lineRule="auto"/>
            <w:tabs>
              <w:tab w:val="right" w:leader="dot" w:pos="9155"/>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spacing w:val="-12"/>
              </w:rPr>
              <w:t>1</w:t>
            </w:r>
            <w:r>
              <w:rPr>
                <w:rFonts w:ascii="Times New Roman" w:hAnsi="Times New Roman" w:eastAsia="Times New Roman" w:cs="Times New Roman"/>
                <w:sz w:val="20"/>
                <w:szCs w:val="20"/>
                <w:spacing w:val="2"/>
              </w:rPr>
              <w:t xml:space="preserve">     </w:t>
            </w:r>
            <w:r>
              <w:rPr>
                <w:sz w:val="20"/>
                <w:szCs w:val="20"/>
                <w:spacing w:val="-12"/>
              </w:rPr>
              <w:t>范围</w:t>
            </w:r>
            <w:r>
              <w:rPr>
                <w:sz w:val="20"/>
                <w:szCs w:val="20"/>
              </w:rPr>
              <w:tab/>
            </w:r>
            <w:r>
              <w:rPr>
                <w:rFonts w:ascii="Times New Roman" w:hAnsi="Times New Roman" w:eastAsia="Times New Roman" w:cs="Times New Roman"/>
                <w:sz w:val="20"/>
                <w:szCs w:val="20"/>
              </w:rPr>
              <w:t>1</w:t>
            </w:r>
          </w:hyperlink>
        </w:p>
        <w:p>
          <w:pPr>
            <w:pStyle w:val="BodyText"/>
            <w:spacing w:before="141" w:line="219" w:lineRule="auto"/>
            <w:tabs>
              <w:tab w:val="right" w:leader="dot" w:pos="916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spacing w:val="8"/>
              </w:rPr>
              <w:t>2    </w:t>
            </w:r>
            <w:r>
              <w:rPr>
                <w:sz w:val="20"/>
                <w:szCs w:val="20"/>
                <w:spacing w:val="8"/>
              </w:rPr>
              <w:t>规范性引用文件</w:t>
            </w:r>
            <w:r>
              <w:rPr>
                <w:sz w:val="20"/>
                <w:szCs w:val="20"/>
                <w:spacing w:val="-88"/>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3" w:line="219" w:lineRule="auto"/>
            <w:tabs>
              <w:tab w:val="right" w:leader="dot" w:pos="9155"/>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8"/>
              </w:rPr>
              <w:t xml:space="preserve">    </w:t>
            </w:r>
            <w:r>
              <w:rPr>
                <w:sz w:val="20"/>
                <w:szCs w:val="20"/>
                <w:spacing w:val="6"/>
              </w:rPr>
              <w:t>术语和定义</w:t>
            </w:r>
            <w:r>
              <w:rPr>
                <w:sz w:val="20"/>
                <w:szCs w:val="20"/>
                <w:spacing w:val="-90"/>
              </w:rPr>
              <w:t xml:space="preserve"> </w:t>
            </w:r>
            <w:r>
              <w:rPr>
                <w:sz w:val="20"/>
                <w:szCs w:val="20"/>
              </w:rPr>
              <w:tab/>
            </w:r>
            <w:r>
              <w:rPr>
                <w:rFonts w:ascii="Times New Roman" w:hAnsi="Times New Roman" w:eastAsia="Times New Roman" w:cs="Times New Roman"/>
                <w:sz w:val="20"/>
                <w:szCs w:val="20"/>
              </w:rPr>
              <w:t>1</w:t>
            </w:r>
          </w:hyperlink>
        </w:p>
        <w:p>
          <w:pPr>
            <w:pStyle w:val="BodyText"/>
            <w:ind w:left="179"/>
            <w:spacing w:before="132" w:line="219" w:lineRule="auto"/>
            <w:tabs>
              <w:tab w:val="right" w:leader="dot" w:pos="9185"/>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spacing w:val="8"/>
              </w:rPr>
              <w:t>3.1</w:t>
            </w:r>
            <w:r>
              <w:rPr>
                <w:rFonts w:ascii="Times New Roman" w:hAnsi="Times New Roman" w:eastAsia="Times New Roman" w:cs="Times New Roman"/>
                <w:sz w:val="20"/>
                <w:szCs w:val="20"/>
                <w:spacing w:val="4"/>
              </w:rPr>
              <w:t xml:space="preserve">     </w:t>
            </w:r>
            <w:r>
              <w:rPr>
                <w:sz w:val="20"/>
                <w:szCs w:val="20"/>
                <w:spacing w:val="8"/>
              </w:rPr>
              <w:t>与组织和领导作用有关的术语 </w:t>
            </w:r>
            <w:r>
              <w:rPr>
                <w:sz w:val="20"/>
                <w:szCs w:val="20"/>
              </w:rPr>
              <w:tab/>
            </w:r>
            <w:r>
              <w:rPr>
                <w:rFonts w:ascii="Times New Roman" w:hAnsi="Times New Roman" w:eastAsia="Times New Roman" w:cs="Times New Roman"/>
                <w:sz w:val="20"/>
                <w:szCs w:val="20"/>
              </w:rPr>
              <w:t>1</w:t>
            </w:r>
          </w:hyperlink>
        </w:p>
        <w:p>
          <w:pPr>
            <w:pStyle w:val="BodyText"/>
            <w:ind w:left="179"/>
            <w:spacing w:before="83" w:line="219" w:lineRule="auto"/>
            <w:tabs>
              <w:tab w:val="right" w:leader="dot" w:pos="9175"/>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spacing w:val="3"/>
              </w:rPr>
              <w:t>3.2     </w:t>
            </w:r>
            <w:r>
              <w:rPr>
                <w:sz w:val="20"/>
                <w:szCs w:val="20"/>
                <w:spacing w:val="3"/>
              </w:rPr>
              <w:t>与策划有关的术语</w:t>
            </w:r>
            <w:r>
              <w:rPr>
                <w:sz w:val="20"/>
                <w:szCs w:val="20"/>
                <w:spacing w:val="-79"/>
              </w:rPr>
              <w:t xml:space="preserve"> </w:t>
            </w:r>
            <w:r>
              <w:rPr>
                <w:sz w:val="20"/>
                <w:szCs w:val="20"/>
              </w:rPr>
              <w:tab/>
            </w:r>
            <w:r>
              <w:rPr>
                <w:rFonts w:ascii="Times New Roman" w:hAnsi="Times New Roman" w:eastAsia="Times New Roman" w:cs="Times New Roman"/>
                <w:sz w:val="20"/>
                <w:szCs w:val="20"/>
                <w:spacing w:val="3"/>
              </w:rPr>
              <w:t>2</w:t>
            </w:r>
          </w:hyperlink>
        </w:p>
        <w:p>
          <w:pPr>
            <w:pStyle w:val="BodyText"/>
            <w:ind w:left="179"/>
            <w:spacing w:before="73" w:line="219" w:lineRule="auto"/>
            <w:tabs>
              <w:tab w:val="right" w:leader="dot" w:pos="9160"/>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6"/>
              </w:rPr>
              <w:t>3.3</w:t>
            </w:r>
            <w:r>
              <w:rPr>
                <w:rFonts w:ascii="Times New Roman" w:hAnsi="Times New Roman" w:eastAsia="Times New Roman" w:cs="Times New Roman"/>
                <w:sz w:val="20"/>
                <w:szCs w:val="20"/>
                <w:spacing w:val="2"/>
              </w:rPr>
              <w:t xml:space="preserve">     </w:t>
            </w:r>
            <w:r>
              <w:rPr>
                <w:sz w:val="20"/>
                <w:szCs w:val="20"/>
                <w:spacing w:val="6"/>
              </w:rPr>
              <w:t>与支持和运行有关的术语</w:t>
            </w:r>
            <w:r>
              <w:rPr>
                <w:sz w:val="20"/>
                <w:szCs w:val="20"/>
                <w:spacing w:val="-85"/>
              </w:rPr>
              <w:t xml:space="preserve"> </w:t>
            </w:r>
            <w:r>
              <w:rPr>
                <w:sz w:val="20"/>
                <w:szCs w:val="20"/>
              </w:rPr>
              <w:tab/>
            </w:r>
            <w:r>
              <w:rPr>
                <w:rFonts w:ascii="Times New Roman" w:hAnsi="Times New Roman" w:eastAsia="Times New Roman" w:cs="Times New Roman"/>
                <w:sz w:val="20"/>
                <w:szCs w:val="20"/>
              </w:rPr>
              <w:t>3</w:t>
            </w:r>
          </w:hyperlink>
        </w:p>
        <w:p>
          <w:pPr>
            <w:pStyle w:val="BodyText"/>
            <w:ind w:left="179"/>
            <w:spacing w:before="71" w:line="218" w:lineRule="auto"/>
            <w:tabs>
              <w:tab w:val="right" w:leader="dot" w:pos="9175"/>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4"/>
              </w:rPr>
              <w:t>3.4     </w:t>
            </w:r>
            <w:r>
              <w:rPr>
                <w:sz w:val="20"/>
                <w:szCs w:val="20"/>
                <w:spacing w:val="4"/>
              </w:rPr>
              <w:t>与绩效评价和改进有关的术语</w:t>
            </w:r>
            <w:r>
              <w:rPr>
                <w:sz w:val="20"/>
                <w:szCs w:val="20"/>
                <w:spacing w:val="-75"/>
              </w:rPr>
              <w:t xml:space="preserve"> </w:t>
            </w:r>
            <w:r>
              <w:rPr>
                <w:sz w:val="20"/>
                <w:szCs w:val="20"/>
              </w:rPr>
              <w:tab/>
            </w:r>
            <w:r>
              <w:rPr>
                <w:rFonts w:ascii="Times New Roman" w:hAnsi="Times New Roman" w:eastAsia="Times New Roman" w:cs="Times New Roman"/>
                <w:sz w:val="20"/>
                <w:szCs w:val="20"/>
                <w:spacing w:val="5"/>
              </w:rPr>
              <w:t>4</w:t>
            </w:r>
          </w:hyperlink>
        </w:p>
        <w:p>
          <w:pPr>
            <w:pStyle w:val="BodyText"/>
            <w:spacing w:before="146" w:line="220" w:lineRule="auto"/>
            <w:tabs>
              <w:tab w:val="right" w:leader="dot" w:pos="9190"/>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8"/>
              </w:rPr>
              <w:t>4    </w:t>
            </w:r>
            <w:r>
              <w:rPr>
                <w:sz w:val="20"/>
                <w:szCs w:val="20"/>
                <w:spacing w:val="8"/>
              </w:rPr>
              <w:t>组织所处的环境</w:t>
            </w:r>
            <w:r>
              <w:rPr>
                <w:sz w:val="20"/>
                <w:szCs w:val="20"/>
                <w:spacing w:val="-88"/>
              </w:rPr>
              <w:t xml:space="preserve"> </w:t>
            </w:r>
            <w:r>
              <w:rPr>
                <w:sz w:val="20"/>
                <w:szCs w:val="20"/>
              </w:rPr>
              <w:tab/>
            </w:r>
            <w:r>
              <w:rPr>
                <w:rFonts w:ascii="Times New Roman" w:hAnsi="Times New Roman" w:eastAsia="Times New Roman" w:cs="Times New Roman"/>
                <w:sz w:val="20"/>
                <w:szCs w:val="20"/>
              </w:rPr>
              <w:t>5</w:t>
            </w:r>
          </w:hyperlink>
        </w:p>
        <w:p>
          <w:pPr>
            <w:pStyle w:val="BodyText"/>
            <w:ind w:left="179"/>
            <w:spacing w:before="122" w:line="220" w:lineRule="auto"/>
            <w:tabs>
              <w:tab w:val="right" w:leader="dot" w:pos="9170"/>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6"/>
              </w:rPr>
              <w:t>4.1</w:t>
            </w:r>
            <w:r>
              <w:rPr>
                <w:rFonts w:ascii="Times New Roman" w:hAnsi="Times New Roman" w:eastAsia="Times New Roman" w:cs="Times New Roman"/>
                <w:sz w:val="20"/>
                <w:szCs w:val="20"/>
                <w:spacing w:val="2"/>
              </w:rPr>
              <w:t xml:space="preserve">     </w:t>
            </w:r>
            <w:r>
              <w:rPr>
                <w:sz w:val="20"/>
                <w:szCs w:val="20"/>
                <w:spacing w:val="6"/>
              </w:rPr>
              <w:t>理解组织及其所处的环境</w:t>
            </w:r>
            <w:r>
              <w:rPr>
                <w:sz w:val="20"/>
                <w:szCs w:val="20"/>
                <w:spacing w:val="-85"/>
              </w:rPr>
              <w:t xml:space="preserve"> </w:t>
            </w:r>
            <w:r>
              <w:rPr>
                <w:sz w:val="20"/>
                <w:szCs w:val="20"/>
              </w:rPr>
              <w:tab/>
            </w:r>
            <w:r>
              <w:rPr>
                <w:rFonts w:ascii="Times New Roman" w:hAnsi="Times New Roman" w:eastAsia="Times New Roman" w:cs="Times New Roman"/>
                <w:sz w:val="20"/>
                <w:szCs w:val="20"/>
              </w:rPr>
              <w:t>5</w:t>
            </w:r>
          </w:hyperlink>
        </w:p>
        <w:p>
          <w:pPr>
            <w:pStyle w:val="BodyText"/>
            <w:ind w:left="179"/>
            <w:spacing w:before="81" w:line="220" w:lineRule="auto"/>
            <w:tabs>
              <w:tab w:val="right" w:leader="dot" w:pos="9180"/>
            </w:tabs>
            <w:rPr>
              <w:rFonts w:ascii="Times New Roman" w:hAnsi="Times New Roman" w:eastAsia="Times New Roman" w:cs="Times New Roman"/>
              <w:sz w:val="20"/>
              <w:szCs w:val="20"/>
            </w:rPr>
          </w:pPr>
          <w:hyperlink w:history="true" w:anchor="bookmark13">
            <w:r>
              <w:rPr>
                <w:rFonts w:ascii="Times New Roman" w:hAnsi="Times New Roman" w:eastAsia="Times New Roman" w:cs="Times New Roman"/>
                <w:sz w:val="20"/>
                <w:szCs w:val="20"/>
                <w:spacing w:val="2"/>
              </w:rPr>
              <w:t>4.2     </w:t>
            </w:r>
            <w:r>
              <w:rPr>
                <w:sz w:val="20"/>
                <w:szCs w:val="20"/>
                <w:spacing w:val="2"/>
              </w:rPr>
              <w:t>理解相关方的需求和期望</w:t>
            </w:r>
            <w:r>
              <w:rPr>
                <w:sz w:val="20"/>
                <w:szCs w:val="20"/>
                <w:spacing w:val="41"/>
              </w:rPr>
              <w:t xml:space="preserve"> </w:t>
            </w:r>
            <w:r>
              <w:rPr>
                <w:sz w:val="20"/>
                <w:szCs w:val="20"/>
              </w:rPr>
              <w:tab/>
            </w:r>
            <w:r>
              <w:rPr>
                <w:sz w:val="20"/>
                <w:szCs w:val="20"/>
                <w:spacing w:val="-48"/>
              </w:rPr>
              <w:t xml:space="preserve"> </w:t>
            </w:r>
            <w:r>
              <w:rPr>
                <w:rFonts w:ascii="Times New Roman" w:hAnsi="Times New Roman" w:eastAsia="Times New Roman" w:cs="Times New Roman"/>
                <w:sz w:val="20"/>
                <w:szCs w:val="20"/>
              </w:rPr>
              <w:t>5</w:t>
            </w:r>
          </w:hyperlink>
        </w:p>
        <w:p>
          <w:pPr>
            <w:pStyle w:val="BodyText"/>
            <w:ind w:left="179"/>
            <w:spacing w:before="81" w:line="219" w:lineRule="auto"/>
            <w:tabs>
              <w:tab w:val="right" w:leader="dot" w:pos="9190"/>
            </w:tabs>
            <w:rPr>
              <w:rFonts w:ascii="Times New Roman" w:hAnsi="Times New Roman" w:eastAsia="Times New Roman" w:cs="Times New Roman"/>
              <w:sz w:val="20"/>
              <w:szCs w:val="20"/>
            </w:rPr>
          </w:pPr>
          <w:hyperlink w:history="true" w:anchor="bookmark14">
            <w:r>
              <w:rPr>
                <w:rFonts w:ascii="Times New Roman" w:hAnsi="Times New Roman" w:eastAsia="Times New Roman" w:cs="Times New Roman"/>
                <w:sz w:val="20"/>
                <w:szCs w:val="20"/>
                <w:spacing w:val="3"/>
              </w:rPr>
              <w:t>4.3     </w:t>
            </w:r>
            <w:r>
              <w:rPr>
                <w:sz w:val="20"/>
                <w:szCs w:val="20"/>
                <w:spacing w:val="3"/>
              </w:rPr>
              <w:t>确定环境管理体系的范围</w:t>
            </w:r>
            <w:r>
              <w:rPr>
                <w:sz w:val="20"/>
                <w:szCs w:val="20"/>
                <w:spacing w:val="42"/>
              </w:rPr>
              <w:t xml:space="preserve"> </w:t>
            </w:r>
            <w:r>
              <w:rPr>
                <w:sz w:val="20"/>
                <w:szCs w:val="20"/>
              </w:rPr>
              <w:tab/>
            </w:r>
            <w:r>
              <w:rPr>
                <w:sz w:val="20"/>
                <w:szCs w:val="20"/>
                <w:spacing w:val="-58"/>
              </w:rPr>
              <w:t xml:space="preserve"> </w:t>
            </w:r>
            <w:r>
              <w:rPr>
                <w:rFonts w:ascii="Times New Roman" w:hAnsi="Times New Roman" w:eastAsia="Times New Roman" w:cs="Times New Roman"/>
                <w:sz w:val="20"/>
                <w:szCs w:val="20"/>
              </w:rPr>
              <w:t>5</w:t>
            </w:r>
          </w:hyperlink>
        </w:p>
        <w:p>
          <w:pPr>
            <w:pStyle w:val="BodyText"/>
            <w:ind w:left="179"/>
            <w:spacing w:before="83" w:line="219" w:lineRule="auto"/>
            <w:tabs>
              <w:tab w:val="right" w:leader="dot" w:pos="9180"/>
            </w:tabs>
            <w:rPr>
              <w:rFonts w:ascii="Times New Roman" w:hAnsi="Times New Roman" w:eastAsia="Times New Roman" w:cs="Times New Roman"/>
              <w:sz w:val="20"/>
              <w:szCs w:val="20"/>
            </w:rPr>
          </w:pPr>
          <w:hyperlink w:history="true" w:anchor="bookmark15">
            <w:r>
              <w:rPr>
                <w:rFonts w:ascii="Times New Roman" w:hAnsi="Times New Roman" w:eastAsia="Times New Roman" w:cs="Times New Roman"/>
                <w:sz w:val="20"/>
                <w:szCs w:val="20"/>
                <w:spacing w:val="3"/>
              </w:rPr>
              <w:t>4.4</w:t>
            </w:r>
            <w:r>
              <w:rPr>
                <w:rFonts w:ascii="Times New Roman" w:hAnsi="Times New Roman" w:eastAsia="Times New Roman" w:cs="Times New Roman"/>
                <w:sz w:val="20"/>
                <w:szCs w:val="20"/>
                <w:spacing w:val="11"/>
              </w:rPr>
              <w:t xml:space="preserve">    </w:t>
            </w:r>
            <w:r>
              <w:rPr>
                <w:sz w:val="20"/>
                <w:szCs w:val="20"/>
                <w:spacing w:val="3"/>
              </w:rPr>
              <w:t>环境管理体系</w:t>
            </w:r>
            <w:r>
              <w:rPr>
                <w:sz w:val="20"/>
                <w:szCs w:val="20"/>
                <w:spacing w:val="27"/>
              </w:rPr>
              <w:t xml:space="preserve"> </w:t>
            </w:r>
            <w:r>
              <w:rPr>
                <w:sz w:val="20"/>
                <w:szCs w:val="20"/>
              </w:rPr>
              <w:tab/>
            </w:r>
            <w:r>
              <w:rPr>
                <w:sz w:val="20"/>
                <w:szCs w:val="20"/>
                <w:spacing w:val="-18"/>
              </w:rPr>
              <w:t xml:space="preserve"> </w:t>
            </w:r>
            <w:r>
              <w:rPr>
                <w:rFonts w:ascii="Times New Roman" w:hAnsi="Times New Roman" w:eastAsia="Times New Roman" w:cs="Times New Roman"/>
                <w:sz w:val="20"/>
                <w:szCs w:val="20"/>
              </w:rPr>
              <w:t>6</w:t>
            </w:r>
          </w:hyperlink>
        </w:p>
        <w:p>
          <w:pPr>
            <w:pStyle w:val="BodyText"/>
            <w:spacing w:before="123" w:line="220" w:lineRule="auto"/>
            <w:tabs>
              <w:tab w:val="right" w:leader="dot" w:pos="9190"/>
            </w:tabs>
            <w:rPr>
              <w:rFonts w:ascii="Times New Roman" w:hAnsi="Times New Roman" w:eastAsia="Times New Roman" w:cs="Times New Roman"/>
              <w:sz w:val="20"/>
              <w:szCs w:val="20"/>
            </w:rPr>
          </w:pPr>
          <w:hyperlink w:history="true" w:anchor="bookmark16">
            <w:r>
              <w:rPr>
                <w:rFonts w:ascii="Times New Roman" w:hAnsi="Times New Roman" w:eastAsia="Times New Roman" w:cs="Times New Roman"/>
                <w:sz w:val="20"/>
                <w:szCs w:val="20"/>
                <w:spacing w:val="8"/>
              </w:rPr>
              <w:t>5    </w:t>
            </w:r>
            <w:r>
              <w:rPr>
                <w:sz w:val="20"/>
                <w:szCs w:val="20"/>
                <w:spacing w:val="8"/>
              </w:rPr>
              <w:t>领导作用</w:t>
            </w:r>
            <w:r>
              <w:rPr>
                <w:sz w:val="20"/>
                <w:szCs w:val="20"/>
              </w:rPr>
              <w:tab/>
            </w:r>
            <w:r>
              <w:rPr>
                <w:rFonts w:ascii="Times New Roman" w:hAnsi="Times New Roman" w:eastAsia="Times New Roman" w:cs="Times New Roman"/>
                <w:sz w:val="20"/>
                <w:szCs w:val="20"/>
              </w:rPr>
              <w:t>6</w:t>
            </w:r>
          </w:hyperlink>
        </w:p>
        <w:p>
          <w:pPr>
            <w:pStyle w:val="BodyText"/>
            <w:ind w:left="179"/>
            <w:spacing w:before="132" w:line="219" w:lineRule="auto"/>
            <w:tabs>
              <w:tab w:val="right" w:leader="dot" w:pos="9170"/>
            </w:tabs>
            <w:rPr>
              <w:rFonts w:ascii="Times New Roman" w:hAnsi="Times New Roman" w:eastAsia="Times New Roman" w:cs="Times New Roman"/>
              <w:sz w:val="20"/>
              <w:szCs w:val="20"/>
            </w:rPr>
          </w:pPr>
          <w:hyperlink w:history="true" w:anchor="bookmark17">
            <w:r>
              <w:rPr>
                <w:rFonts w:ascii="Times New Roman" w:hAnsi="Times New Roman" w:eastAsia="Times New Roman" w:cs="Times New Roman"/>
                <w:sz w:val="20"/>
                <w:szCs w:val="20"/>
                <w:spacing w:val="4"/>
              </w:rPr>
              <w:t>5.1     </w:t>
            </w:r>
            <w:r>
              <w:rPr>
                <w:sz w:val="20"/>
                <w:szCs w:val="20"/>
                <w:spacing w:val="4"/>
              </w:rPr>
              <w:t>领导作用与承诺</w:t>
            </w:r>
            <w:r>
              <w:rPr>
                <w:sz w:val="20"/>
                <w:szCs w:val="20"/>
              </w:rPr>
              <w:tab/>
            </w:r>
            <w:r>
              <w:rPr>
                <w:rFonts w:ascii="Times New Roman" w:hAnsi="Times New Roman" w:eastAsia="Times New Roman" w:cs="Times New Roman"/>
                <w:sz w:val="20"/>
                <w:szCs w:val="20"/>
              </w:rPr>
              <w:t>6</w:t>
            </w:r>
          </w:hyperlink>
        </w:p>
        <w:p>
          <w:pPr>
            <w:pStyle w:val="BodyText"/>
            <w:ind w:left="179"/>
            <w:spacing w:before="83" w:line="220" w:lineRule="auto"/>
            <w:tabs>
              <w:tab w:val="right" w:leader="dot" w:pos="9180"/>
            </w:tabs>
            <w:rPr>
              <w:rFonts w:ascii="Times New Roman" w:hAnsi="Times New Roman" w:eastAsia="Times New Roman" w:cs="Times New Roman"/>
              <w:sz w:val="20"/>
              <w:szCs w:val="20"/>
            </w:rPr>
          </w:pPr>
          <w:hyperlink w:history="true" w:anchor="bookmark18">
            <w:r>
              <w:rPr>
                <w:rFonts w:ascii="Times New Roman" w:hAnsi="Times New Roman" w:eastAsia="Times New Roman" w:cs="Times New Roman"/>
                <w:sz w:val="20"/>
                <w:szCs w:val="20"/>
                <w:spacing w:val="-3"/>
              </w:rPr>
              <w:t>5.2</w:t>
            </w:r>
            <w:r>
              <w:rPr>
                <w:rFonts w:ascii="Times New Roman" w:hAnsi="Times New Roman" w:eastAsia="Times New Roman" w:cs="Times New Roman"/>
                <w:sz w:val="20"/>
                <w:szCs w:val="20"/>
                <w:spacing w:val="4"/>
              </w:rPr>
              <w:t xml:space="preserve">     </w:t>
            </w:r>
            <w:r>
              <w:rPr>
                <w:sz w:val="20"/>
                <w:szCs w:val="20"/>
                <w:spacing w:val="-3"/>
              </w:rPr>
              <w:t>环境方针</w:t>
            </w:r>
            <w:r>
              <w:rPr>
                <w:sz w:val="20"/>
                <w:szCs w:val="20"/>
                <w:spacing w:val="-70"/>
              </w:rPr>
              <w:t xml:space="preserve"> </w:t>
            </w:r>
            <w:r>
              <w:rPr>
                <w:sz w:val="20"/>
                <w:szCs w:val="20"/>
              </w:rPr>
              <w:tab/>
            </w:r>
            <w:r>
              <w:rPr>
                <w:rFonts w:ascii="Times New Roman" w:hAnsi="Times New Roman" w:eastAsia="Times New Roman" w:cs="Times New Roman"/>
                <w:sz w:val="20"/>
                <w:szCs w:val="20"/>
              </w:rPr>
              <w:t>6</w:t>
            </w:r>
          </w:hyperlink>
        </w:p>
        <w:p>
          <w:pPr>
            <w:pStyle w:val="BodyText"/>
            <w:ind w:left="179"/>
            <w:spacing w:before="70" w:line="219" w:lineRule="auto"/>
            <w:tabs>
              <w:tab w:val="right" w:leader="dot" w:pos="9170"/>
            </w:tabs>
            <w:rPr>
              <w:rFonts w:ascii="Times New Roman" w:hAnsi="Times New Roman" w:eastAsia="Times New Roman" w:cs="Times New Roman"/>
              <w:sz w:val="20"/>
              <w:szCs w:val="20"/>
            </w:rPr>
          </w:pPr>
          <w:hyperlink w:history="true" w:anchor="bookmark19">
            <w:r>
              <w:rPr>
                <w:rFonts w:ascii="Times New Roman" w:hAnsi="Times New Roman" w:eastAsia="Times New Roman" w:cs="Times New Roman"/>
                <w:sz w:val="20"/>
                <w:szCs w:val="20"/>
                <w:spacing w:val="-1"/>
              </w:rPr>
              <w:t>5.3     </w:t>
            </w:r>
            <w:r>
              <w:rPr>
                <w:sz w:val="20"/>
                <w:szCs w:val="20"/>
                <w:spacing w:val="-1"/>
              </w:rPr>
              <w:t>组织的角色、职责和权限</w:t>
            </w:r>
            <w:r>
              <w:rPr>
                <w:sz w:val="20"/>
                <w:szCs w:val="20"/>
                <w:spacing w:val="-83"/>
              </w:rPr>
              <w:t xml:space="preserve"> </w:t>
            </w:r>
            <w:r>
              <w:rPr>
                <w:sz w:val="20"/>
                <w:szCs w:val="20"/>
              </w:rPr>
              <w:tab/>
            </w:r>
            <w:r>
              <w:rPr>
                <w:rFonts w:ascii="Times New Roman" w:hAnsi="Times New Roman" w:eastAsia="Times New Roman" w:cs="Times New Roman"/>
                <w:sz w:val="20"/>
                <w:szCs w:val="20"/>
                <w:spacing w:val="14"/>
              </w:rPr>
              <w:t>6</w:t>
            </w:r>
          </w:hyperlink>
        </w:p>
        <w:p>
          <w:pPr>
            <w:pStyle w:val="BodyText"/>
            <w:spacing w:before="134" w:line="220" w:lineRule="auto"/>
            <w:tabs>
              <w:tab w:val="right" w:leader="dot" w:pos="9192"/>
            </w:tabs>
            <w:rPr>
              <w:rFonts w:ascii="Times New Roman" w:hAnsi="Times New Roman" w:eastAsia="Times New Roman" w:cs="Times New Roman"/>
              <w:sz w:val="20"/>
              <w:szCs w:val="20"/>
            </w:rPr>
          </w:pPr>
          <w:hyperlink w:history="true" w:anchor="bookmark20">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10"/>
              </w:rPr>
              <w:t xml:space="preserve">    </w:t>
            </w:r>
            <w:r>
              <w:rPr>
                <w:sz w:val="20"/>
                <w:szCs w:val="20"/>
                <w:spacing w:val="-7"/>
              </w:rPr>
              <w:t>策划</w:t>
            </w:r>
            <w:r>
              <w:rPr>
                <w:sz w:val="20"/>
                <w:szCs w:val="20"/>
                <w:spacing w:val="-81"/>
              </w:rPr>
              <w:t xml:space="preserve"> </w:t>
            </w:r>
            <w:r>
              <w:rPr>
                <w:sz w:val="20"/>
                <w:szCs w:val="20"/>
              </w:rPr>
              <w:tab/>
            </w:r>
            <w:r>
              <w:rPr>
                <w:rFonts w:ascii="Times New Roman" w:hAnsi="Times New Roman" w:eastAsia="Times New Roman" w:cs="Times New Roman"/>
                <w:sz w:val="20"/>
                <w:szCs w:val="20"/>
              </w:rPr>
              <w:t>7</w:t>
            </w:r>
          </w:hyperlink>
        </w:p>
        <w:p>
          <w:pPr>
            <w:pStyle w:val="BodyText"/>
            <w:ind w:left="179"/>
            <w:spacing w:before="130" w:line="219" w:lineRule="auto"/>
            <w:tabs>
              <w:tab w:val="right" w:leader="dot" w:pos="9172"/>
            </w:tabs>
            <w:rPr>
              <w:rFonts w:ascii="Times New Roman" w:hAnsi="Times New Roman" w:eastAsia="Times New Roman" w:cs="Times New Roman"/>
              <w:sz w:val="20"/>
              <w:szCs w:val="20"/>
            </w:rPr>
          </w:pPr>
          <w:hyperlink w:history="true" w:anchor="bookmark21">
            <w:r>
              <w:rPr>
                <w:rFonts w:ascii="Times New Roman" w:hAnsi="Times New Roman" w:eastAsia="Times New Roman" w:cs="Times New Roman"/>
                <w:sz w:val="20"/>
                <w:szCs w:val="20"/>
                <w:spacing w:val="6"/>
              </w:rPr>
              <w:t>6.1</w:t>
            </w:r>
            <w:r>
              <w:rPr>
                <w:rFonts w:ascii="Times New Roman" w:hAnsi="Times New Roman" w:eastAsia="Times New Roman" w:cs="Times New Roman"/>
                <w:sz w:val="20"/>
                <w:szCs w:val="20"/>
                <w:spacing w:val="2"/>
              </w:rPr>
              <w:t xml:space="preserve">     </w:t>
            </w:r>
            <w:r>
              <w:rPr>
                <w:sz w:val="20"/>
                <w:szCs w:val="20"/>
                <w:spacing w:val="6"/>
              </w:rPr>
              <w:t>应对风险和机遇的措施</w:t>
            </w:r>
            <w:r>
              <w:rPr>
                <w:sz w:val="20"/>
                <w:szCs w:val="20"/>
              </w:rPr>
              <w:tab/>
            </w:r>
            <w:r>
              <w:rPr>
                <w:rFonts w:ascii="Times New Roman" w:hAnsi="Times New Roman" w:eastAsia="Times New Roman" w:cs="Times New Roman"/>
                <w:sz w:val="20"/>
                <w:szCs w:val="20"/>
              </w:rPr>
              <w:t>7</w:t>
            </w:r>
          </w:hyperlink>
        </w:p>
        <w:p>
          <w:pPr>
            <w:pStyle w:val="BodyText"/>
            <w:ind w:left="399"/>
            <w:spacing w:before="65" w:line="220" w:lineRule="auto"/>
            <w:tabs>
              <w:tab w:val="right" w:leader="dot" w:pos="9192"/>
            </w:tabs>
            <w:rPr>
              <w:rFonts w:ascii="Times New Roman" w:hAnsi="Times New Roman" w:eastAsia="Times New Roman" w:cs="Times New Roman"/>
              <w:sz w:val="20"/>
              <w:szCs w:val="20"/>
            </w:rPr>
          </w:pPr>
          <w:hyperlink w:history="true" w:anchor="bookmark22">
            <w:r>
              <w:rPr>
                <w:rFonts w:ascii="Times New Roman" w:hAnsi="Times New Roman" w:eastAsia="Times New Roman" w:cs="Times New Roman"/>
                <w:sz w:val="20"/>
                <w:szCs w:val="20"/>
                <w:spacing w:val="-4"/>
              </w:rPr>
              <w:t>6.1.1</w:t>
            </w:r>
            <w:r>
              <w:rPr>
                <w:rFonts w:ascii="Times New Roman" w:hAnsi="Times New Roman" w:eastAsia="Times New Roman" w:cs="Times New Roman"/>
                <w:sz w:val="20"/>
                <w:szCs w:val="20"/>
                <w:spacing w:val="8"/>
              </w:rPr>
              <w:t xml:space="preserve">     </w:t>
            </w:r>
            <w:r>
              <w:rPr>
                <w:sz w:val="20"/>
                <w:szCs w:val="20"/>
                <w:spacing w:val="-4"/>
              </w:rPr>
              <w:t>总则</w:t>
            </w:r>
            <w:r>
              <w:rPr>
                <w:sz w:val="20"/>
                <w:szCs w:val="20"/>
                <w:spacing w:val="-83"/>
              </w:rPr>
              <w:t xml:space="preserve"> </w:t>
            </w:r>
            <w:r>
              <w:rPr>
                <w:sz w:val="20"/>
                <w:szCs w:val="20"/>
              </w:rPr>
              <w:tab/>
            </w:r>
            <w:r>
              <w:rPr>
                <w:sz w:val="20"/>
                <w:szCs w:val="20"/>
                <w:spacing w:val="-58"/>
              </w:rPr>
              <w:t xml:space="preserve"> </w:t>
            </w:r>
            <w:r>
              <w:rPr>
                <w:rFonts w:ascii="Times New Roman" w:hAnsi="Times New Roman" w:eastAsia="Times New Roman" w:cs="Times New Roman"/>
                <w:sz w:val="20"/>
                <w:szCs w:val="20"/>
              </w:rPr>
              <w:t>7</w:t>
            </w:r>
          </w:hyperlink>
        </w:p>
        <w:p>
          <w:pPr>
            <w:pStyle w:val="BodyText"/>
            <w:ind w:left="399"/>
            <w:spacing w:before="101" w:line="219" w:lineRule="auto"/>
            <w:tabs>
              <w:tab w:val="right" w:leader="dot" w:pos="9192"/>
            </w:tabs>
            <w:rPr>
              <w:rFonts w:ascii="Times New Roman" w:hAnsi="Times New Roman" w:eastAsia="Times New Roman" w:cs="Times New Roman"/>
              <w:sz w:val="20"/>
              <w:szCs w:val="20"/>
            </w:rPr>
          </w:pPr>
          <w:hyperlink w:history="true" w:anchor="bookmark23">
            <w:r>
              <w:rPr>
                <w:rFonts w:ascii="Times New Roman" w:hAnsi="Times New Roman" w:eastAsia="Times New Roman" w:cs="Times New Roman"/>
                <w:sz w:val="20"/>
                <w:szCs w:val="20"/>
                <w:spacing w:val="3"/>
              </w:rPr>
              <w:t>6.1.2</w:t>
            </w:r>
            <w:r>
              <w:rPr>
                <w:rFonts w:ascii="Times New Roman" w:hAnsi="Times New Roman" w:eastAsia="Times New Roman" w:cs="Times New Roman"/>
                <w:sz w:val="20"/>
                <w:szCs w:val="20"/>
                <w:spacing w:val="8"/>
              </w:rPr>
              <w:t xml:space="preserve">     </w:t>
            </w:r>
            <w:r>
              <w:rPr>
                <w:sz w:val="20"/>
                <w:szCs w:val="20"/>
                <w:spacing w:val="3"/>
              </w:rPr>
              <w:t>环境因素</w:t>
            </w:r>
            <w:r>
              <w:rPr>
                <w:sz w:val="20"/>
                <w:szCs w:val="20"/>
                <w:spacing w:val="42"/>
              </w:rPr>
              <w:t xml:space="preserve"> </w:t>
            </w:r>
            <w:r>
              <w:rPr>
                <w:sz w:val="20"/>
                <w:szCs w:val="20"/>
              </w:rPr>
              <w:tab/>
            </w:r>
            <w:r>
              <w:rPr>
                <w:sz w:val="20"/>
                <w:szCs w:val="20"/>
                <w:spacing w:val="-38"/>
              </w:rPr>
              <w:t xml:space="preserve"> </w:t>
            </w:r>
            <w:r>
              <w:rPr>
                <w:rFonts w:ascii="Times New Roman" w:hAnsi="Times New Roman" w:eastAsia="Times New Roman" w:cs="Times New Roman"/>
                <w:sz w:val="20"/>
                <w:szCs w:val="20"/>
              </w:rPr>
              <w:t>7</w:t>
            </w:r>
          </w:hyperlink>
        </w:p>
        <w:p>
          <w:pPr>
            <w:pStyle w:val="BodyText"/>
            <w:ind w:left="399"/>
            <w:spacing w:before="73" w:line="219" w:lineRule="auto"/>
            <w:tabs>
              <w:tab w:val="right" w:leader="dot" w:pos="9192"/>
            </w:tabs>
            <w:rPr>
              <w:rFonts w:ascii="Times New Roman" w:hAnsi="Times New Roman" w:eastAsia="Times New Roman" w:cs="Times New Roman"/>
              <w:sz w:val="20"/>
              <w:szCs w:val="20"/>
            </w:rPr>
          </w:pPr>
          <w:hyperlink w:history="true" w:anchor="bookmark24">
            <w:r>
              <w:rPr>
                <w:rFonts w:ascii="Times New Roman" w:hAnsi="Times New Roman" w:eastAsia="Times New Roman" w:cs="Times New Roman"/>
                <w:sz w:val="20"/>
                <w:szCs w:val="20"/>
                <w:spacing w:val="4"/>
              </w:rPr>
              <w:t>6.1.3</w:t>
            </w:r>
            <w:r>
              <w:rPr>
                <w:rFonts w:ascii="Times New Roman" w:hAnsi="Times New Roman" w:eastAsia="Times New Roman" w:cs="Times New Roman"/>
                <w:sz w:val="20"/>
                <w:szCs w:val="20"/>
                <w:spacing w:val="6"/>
              </w:rPr>
              <w:t xml:space="preserve">     </w:t>
            </w:r>
            <w:r>
              <w:rPr>
                <w:sz w:val="20"/>
                <w:szCs w:val="20"/>
                <w:spacing w:val="4"/>
              </w:rPr>
              <w:t>合规义务</w:t>
            </w:r>
            <w:r>
              <w:rPr>
                <w:sz w:val="20"/>
                <w:szCs w:val="20"/>
                <w:spacing w:val="43"/>
              </w:rPr>
              <w:t xml:space="preserve"> </w:t>
            </w:r>
            <w:r>
              <w:rPr>
                <w:sz w:val="20"/>
                <w:szCs w:val="20"/>
              </w:rPr>
              <w:tab/>
            </w:r>
            <w:r>
              <w:rPr>
                <w:sz w:val="20"/>
                <w:szCs w:val="20"/>
                <w:spacing w:val="-38"/>
              </w:rPr>
              <w:t xml:space="preserve"> </w:t>
            </w:r>
            <w:r>
              <w:rPr>
                <w:rFonts w:ascii="Times New Roman" w:hAnsi="Times New Roman" w:eastAsia="Times New Roman" w:cs="Times New Roman"/>
                <w:sz w:val="20"/>
                <w:szCs w:val="20"/>
              </w:rPr>
              <w:t>7</w:t>
            </w:r>
          </w:hyperlink>
        </w:p>
        <w:p>
          <w:pPr>
            <w:pStyle w:val="BodyText"/>
            <w:ind w:left="399"/>
            <w:spacing w:before="73" w:line="220" w:lineRule="auto"/>
            <w:tabs>
              <w:tab w:val="right" w:leader="dot" w:pos="9177"/>
            </w:tabs>
            <w:rPr>
              <w:rFonts w:ascii="Times New Roman" w:hAnsi="Times New Roman" w:eastAsia="Times New Roman" w:cs="Times New Roman"/>
              <w:sz w:val="20"/>
              <w:szCs w:val="20"/>
            </w:rPr>
          </w:pPr>
          <w:hyperlink w:history="true" w:anchor="bookmark25">
            <w:r>
              <w:rPr>
                <w:rFonts w:ascii="Times New Roman" w:hAnsi="Times New Roman" w:eastAsia="Times New Roman" w:cs="Times New Roman"/>
                <w:sz w:val="20"/>
                <w:szCs w:val="20"/>
                <w:spacing w:val="6"/>
              </w:rPr>
              <w:t>6.1.4</w:t>
            </w:r>
            <w:r>
              <w:rPr>
                <w:rFonts w:ascii="Times New Roman" w:hAnsi="Times New Roman" w:eastAsia="Times New Roman" w:cs="Times New Roman"/>
                <w:sz w:val="20"/>
                <w:szCs w:val="20"/>
                <w:spacing w:val="7"/>
              </w:rPr>
              <w:t xml:space="preserve">     </w:t>
            </w:r>
            <w:r>
              <w:rPr>
                <w:sz w:val="20"/>
                <w:szCs w:val="20"/>
                <w:spacing w:val="6"/>
              </w:rPr>
              <w:t>措施的策划</w:t>
            </w:r>
            <w:r>
              <w:rPr>
                <w:sz w:val="20"/>
                <w:szCs w:val="20"/>
                <w:spacing w:val="53"/>
              </w:rPr>
              <w:t xml:space="preserve"> </w:t>
            </w:r>
            <w:r>
              <w:rPr>
                <w:sz w:val="20"/>
                <w:szCs w:val="20"/>
              </w:rPr>
              <w:tab/>
            </w:r>
            <w:r>
              <w:rPr>
                <w:rFonts w:ascii="Times New Roman" w:hAnsi="Times New Roman" w:eastAsia="Times New Roman" w:cs="Times New Roman"/>
                <w:sz w:val="20"/>
                <w:szCs w:val="20"/>
              </w:rPr>
              <w:t>8</w:t>
            </w:r>
          </w:hyperlink>
        </w:p>
        <w:p>
          <w:pPr>
            <w:pStyle w:val="BodyText"/>
            <w:ind w:left="179"/>
            <w:spacing w:before="81" w:line="220" w:lineRule="auto"/>
            <w:tabs>
              <w:tab w:val="right" w:leader="dot" w:pos="9167"/>
            </w:tabs>
            <w:rPr>
              <w:rFonts w:ascii="Times New Roman" w:hAnsi="Times New Roman" w:eastAsia="Times New Roman" w:cs="Times New Roman"/>
              <w:sz w:val="20"/>
              <w:szCs w:val="20"/>
            </w:rPr>
          </w:pPr>
          <w:hyperlink w:history="true" w:anchor="bookmark26">
            <w:r>
              <w:rPr>
                <w:rFonts w:ascii="Times New Roman" w:hAnsi="Times New Roman" w:eastAsia="Times New Roman" w:cs="Times New Roman"/>
                <w:sz w:val="20"/>
                <w:szCs w:val="20"/>
                <w:spacing w:val="6"/>
              </w:rPr>
              <w:t>6.2</w:t>
            </w:r>
            <w:r>
              <w:rPr>
                <w:rFonts w:ascii="Times New Roman" w:hAnsi="Times New Roman" w:eastAsia="Times New Roman" w:cs="Times New Roman"/>
                <w:sz w:val="20"/>
                <w:szCs w:val="20"/>
                <w:spacing w:val="12"/>
              </w:rPr>
              <w:t xml:space="preserve">    </w:t>
            </w:r>
            <w:r>
              <w:rPr>
                <w:sz w:val="20"/>
                <w:szCs w:val="20"/>
                <w:spacing w:val="6"/>
              </w:rPr>
              <w:t>环境目标及其实现的策划</w:t>
            </w:r>
            <w:r>
              <w:rPr>
                <w:sz w:val="20"/>
                <w:szCs w:val="20"/>
                <w:spacing w:val="-83"/>
              </w:rPr>
              <w:t xml:space="preserve"> </w:t>
            </w:r>
            <w:r>
              <w:rPr>
                <w:sz w:val="20"/>
                <w:szCs w:val="20"/>
              </w:rPr>
              <w:tab/>
            </w:r>
            <w:r>
              <w:rPr>
                <w:rFonts w:ascii="Times New Roman" w:hAnsi="Times New Roman" w:eastAsia="Times New Roman" w:cs="Times New Roman"/>
                <w:sz w:val="20"/>
                <w:szCs w:val="20"/>
              </w:rPr>
              <w:t>8</w:t>
            </w:r>
          </w:hyperlink>
        </w:p>
        <w:p>
          <w:pPr>
            <w:pStyle w:val="BodyText"/>
            <w:ind w:left="399"/>
            <w:spacing w:before="82" w:line="220" w:lineRule="auto"/>
            <w:tabs>
              <w:tab w:val="right" w:leader="dot" w:pos="9167"/>
            </w:tabs>
            <w:rPr>
              <w:rFonts w:ascii="Times New Roman" w:hAnsi="Times New Roman" w:eastAsia="Times New Roman" w:cs="Times New Roman"/>
              <w:sz w:val="20"/>
              <w:szCs w:val="20"/>
            </w:rPr>
          </w:pPr>
          <w:hyperlink w:history="true" w:anchor="bookmark27">
            <w:r>
              <w:rPr>
                <w:rFonts w:ascii="Times New Roman" w:hAnsi="Times New Roman" w:eastAsia="Times New Roman" w:cs="Times New Roman"/>
                <w:sz w:val="20"/>
                <w:szCs w:val="20"/>
                <w:spacing w:val="3"/>
              </w:rPr>
              <w:t>6.2.1</w:t>
            </w:r>
            <w:r>
              <w:rPr>
                <w:rFonts w:ascii="Times New Roman" w:hAnsi="Times New Roman" w:eastAsia="Times New Roman" w:cs="Times New Roman"/>
                <w:sz w:val="20"/>
                <w:szCs w:val="20"/>
                <w:spacing w:val="8"/>
              </w:rPr>
              <w:t xml:space="preserve">     </w:t>
            </w:r>
            <w:r>
              <w:rPr>
                <w:sz w:val="20"/>
                <w:szCs w:val="20"/>
                <w:spacing w:val="3"/>
              </w:rPr>
              <w:t>环境目标</w:t>
            </w:r>
            <w:r>
              <w:rPr>
                <w:sz w:val="20"/>
                <w:szCs w:val="20"/>
                <w:spacing w:val="42"/>
              </w:rPr>
              <w:t xml:space="preserve"> </w:t>
            </w:r>
            <w:r>
              <w:rPr>
                <w:sz w:val="20"/>
                <w:szCs w:val="20"/>
              </w:rPr>
              <w:tab/>
            </w:r>
            <w:r>
              <w:rPr>
                <w:sz w:val="20"/>
                <w:szCs w:val="20"/>
                <w:spacing w:val="-58"/>
              </w:rPr>
              <w:t xml:space="preserve"> </w:t>
            </w:r>
            <w:r>
              <w:rPr>
                <w:rFonts w:ascii="Times New Roman" w:hAnsi="Times New Roman" w:eastAsia="Times New Roman" w:cs="Times New Roman"/>
                <w:sz w:val="20"/>
                <w:szCs w:val="20"/>
              </w:rPr>
              <w:t>8</w:t>
            </w:r>
          </w:hyperlink>
        </w:p>
        <w:p>
          <w:pPr>
            <w:pStyle w:val="BodyText"/>
            <w:ind w:left="399"/>
            <w:spacing w:before="72" w:line="220" w:lineRule="auto"/>
            <w:tabs>
              <w:tab w:val="right" w:leader="dot" w:pos="9167"/>
            </w:tabs>
            <w:rPr>
              <w:rFonts w:ascii="Times New Roman" w:hAnsi="Times New Roman" w:eastAsia="Times New Roman" w:cs="Times New Roman"/>
              <w:sz w:val="20"/>
              <w:szCs w:val="20"/>
            </w:rPr>
          </w:pPr>
          <w:hyperlink w:history="true" w:anchor="bookmark28">
            <w:r>
              <w:rPr>
                <w:rFonts w:ascii="Times New Roman" w:hAnsi="Times New Roman" w:eastAsia="Times New Roman" w:cs="Times New Roman"/>
                <w:sz w:val="20"/>
                <w:szCs w:val="20"/>
                <w:spacing w:val="5"/>
              </w:rPr>
              <w:t>6.2.2     </w:t>
            </w:r>
            <w:r>
              <w:rPr>
                <w:sz w:val="20"/>
                <w:szCs w:val="20"/>
                <w:spacing w:val="5"/>
              </w:rPr>
              <w:t>实现环境目标的措施的策划</w:t>
            </w:r>
            <w:r>
              <w:rPr>
                <w:sz w:val="20"/>
                <w:szCs w:val="20"/>
                <w:spacing w:val="-81"/>
              </w:rPr>
              <w:t xml:space="preserve"> </w:t>
            </w:r>
            <w:r>
              <w:rPr>
                <w:sz w:val="20"/>
                <w:szCs w:val="20"/>
              </w:rPr>
              <w:tab/>
            </w:r>
            <w:r>
              <w:rPr>
                <w:rFonts w:ascii="Times New Roman" w:hAnsi="Times New Roman" w:eastAsia="Times New Roman" w:cs="Times New Roman"/>
                <w:sz w:val="20"/>
                <w:szCs w:val="20"/>
              </w:rPr>
              <w:t>8</w:t>
            </w:r>
          </w:hyperlink>
        </w:p>
        <w:p>
          <w:pPr>
            <w:pStyle w:val="BodyText"/>
            <w:spacing w:before="131" w:line="219" w:lineRule="auto"/>
            <w:tabs>
              <w:tab w:val="right" w:leader="dot" w:pos="9167"/>
            </w:tabs>
            <w:rPr>
              <w:rFonts w:ascii="Times New Roman" w:hAnsi="Times New Roman" w:eastAsia="Times New Roman" w:cs="Times New Roman"/>
              <w:sz w:val="20"/>
              <w:szCs w:val="20"/>
            </w:rPr>
          </w:pPr>
          <w:hyperlink w:history="true" w:anchor="bookmark29">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9"/>
              </w:rPr>
              <w:t xml:space="preserve">    </w:t>
            </w:r>
            <w:r>
              <w:rPr>
                <w:sz w:val="20"/>
                <w:szCs w:val="20"/>
                <w:spacing w:val="3"/>
              </w:rPr>
              <w:t>支持</w:t>
            </w:r>
            <w:r>
              <w:rPr>
                <w:sz w:val="20"/>
                <w:szCs w:val="20"/>
                <w:spacing w:val="-87"/>
              </w:rPr>
              <w:t xml:space="preserve"> </w:t>
            </w:r>
            <w:r>
              <w:rPr>
                <w:sz w:val="20"/>
                <w:szCs w:val="20"/>
              </w:rPr>
              <w:tab/>
            </w:r>
            <w:r>
              <w:rPr>
                <w:rFonts w:ascii="Times New Roman" w:hAnsi="Times New Roman" w:eastAsia="Times New Roman" w:cs="Times New Roman"/>
                <w:sz w:val="20"/>
                <w:szCs w:val="20"/>
              </w:rPr>
              <w:t>8</w:t>
            </w:r>
          </w:hyperlink>
        </w:p>
        <w:p>
          <w:pPr>
            <w:pStyle w:val="BodyText"/>
            <w:ind w:left="179"/>
            <w:spacing w:before="134" w:line="221" w:lineRule="auto"/>
            <w:tabs>
              <w:tab w:val="right" w:leader="dot" w:pos="9167"/>
            </w:tabs>
            <w:rPr>
              <w:rFonts w:ascii="Times New Roman" w:hAnsi="Times New Roman" w:eastAsia="Times New Roman" w:cs="Times New Roman"/>
              <w:sz w:val="20"/>
              <w:szCs w:val="20"/>
            </w:rPr>
          </w:pPr>
          <w:hyperlink w:history="true" w:anchor="bookmark30">
            <w:r>
              <w:rPr>
                <w:rFonts w:ascii="Times New Roman" w:hAnsi="Times New Roman" w:eastAsia="Times New Roman" w:cs="Times New Roman"/>
                <w:sz w:val="20"/>
                <w:szCs w:val="20"/>
              </w:rPr>
              <w:t>7.1     </w:t>
            </w:r>
            <w:r>
              <w:rPr>
                <w:sz w:val="20"/>
                <w:szCs w:val="20"/>
              </w:rPr>
              <w:t>资源</w:t>
            </w:r>
            <w:r>
              <w:rPr>
                <w:sz w:val="20"/>
                <w:szCs w:val="20"/>
                <w:spacing w:val="-82"/>
              </w:rPr>
              <w:t xml:space="preserve"> </w:t>
            </w:r>
            <w:r>
              <w:rPr>
                <w:sz w:val="20"/>
                <w:szCs w:val="20"/>
              </w:rPr>
              <w:tab/>
            </w:r>
            <w:r>
              <w:rPr>
                <w:rFonts w:ascii="Times New Roman" w:hAnsi="Times New Roman" w:eastAsia="Times New Roman" w:cs="Times New Roman"/>
                <w:sz w:val="20"/>
                <w:szCs w:val="20"/>
              </w:rPr>
              <w:t>8</w:t>
            </w:r>
          </w:hyperlink>
        </w:p>
        <w:p>
          <w:pPr>
            <w:pStyle w:val="BodyText"/>
            <w:ind w:left="179"/>
            <w:spacing w:before="79" w:line="219" w:lineRule="auto"/>
            <w:tabs>
              <w:tab w:val="right" w:leader="dot" w:pos="9167"/>
            </w:tabs>
            <w:rPr>
              <w:rFonts w:ascii="Times New Roman" w:hAnsi="Times New Roman" w:eastAsia="Times New Roman" w:cs="Times New Roman"/>
              <w:sz w:val="20"/>
              <w:szCs w:val="20"/>
            </w:rPr>
          </w:pPr>
          <w:hyperlink w:history="true" w:anchor="bookmark31">
            <w:r>
              <w:rPr>
                <w:rFonts w:ascii="Times New Roman" w:hAnsi="Times New Roman" w:eastAsia="Times New Roman" w:cs="Times New Roman"/>
                <w:sz w:val="20"/>
                <w:szCs w:val="20"/>
                <w:spacing w:val="1"/>
              </w:rPr>
              <w:t>7.2</w:t>
            </w:r>
            <w:r>
              <w:rPr>
                <w:rFonts w:ascii="Times New Roman" w:hAnsi="Times New Roman" w:eastAsia="Times New Roman" w:cs="Times New Roman"/>
                <w:sz w:val="20"/>
                <w:szCs w:val="20"/>
                <w:spacing w:val="4"/>
              </w:rPr>
              <w:t xml:space="preserve">     </w:t>
            </w:r>
            <w:r>
              <w:rPr>
                <w:sz w:val="20"/>
                <w:szCs w:val="20"/>
                <w:spacing w:val="1"/>
              </w:rPr>
              <w:t>能力</w:t>
            </w:r>
            <w:r>
              <w:rPr>
                <w:sz w:val="20"/>
                <w:szCs w:val="20"/>
              </w:rPr>
              <w:tab/>
            </w:r>
            <w:r>
              <w:rPr>
                <w:rFonts w:ascii="Times New Roman" w:hAnsi="Times New Roman" w:eastAsia="Times New Roman" w:cs="Times New Roman"/>
                <w:sz w:val="20"/>
                <w:szCs w:val="20"/>
              </w:rPr>
              <w:t>8</w:t>
            </w:r>
          </w:hyperlink>
        </w:p>
        <w:p>
          <w:pPr>
            <w:pStyle w:val="BodyText"/>
            <w:ind w:left="179"/>
            <w:spacing w:before="77" w:line="224" w:lineRule="auto"/>
            <w:tabs>
              <w:tab w:val="right" w:leader="dot" w:pos="9170"/>
            </w:tabs>
            <w:rPr>
              <w:rFonts w:ascii="Times New Roman" w:hAnsi="Times New Roman" w:eastAsia="Times New Roman" w:cs="Times New Roman"/>
              <w:sz w:val="20"/>
              <w:szCs w:val="20"/>
            </w:rPr>
          </w:pPr>
          <w:hyperlink w:history="true" w:anchor="bookmark32">
            <w:r>
              <w:rPr>
                <w:rFonts w:ascii="Times New Roman" w:hAnsi="Times New Roman" w:eastAsia="Times New Roman" w:cs="Times New Roman"/>
                <w:sz w:val="20"/>
                <w:szCs w:val="20"/>
                <w:spacing w:val="4"/>
              </w:rPr>
              <w:t>7.3</w:t>
            </w:r>
            <w:r>
              <w:rPr>
                <w:rFonts w:ascii="Times New Roman" w:hAnsi="Times New Roman" w:eastAsia="Times New Roman" w:cs="Times New Roman"/>
                <w:sz w:val="20"/>
                <w:szCs w:val="20"/>
                <w:spacing w:val="2"/>
              </w:rPr>
              <w:t xml:space="preserve">     </w:t>
            </w:r>
            <w:r>
              <w:rPr>
                <w:sz w:val="20"/>
                <w:szCs w:val="20"/>
                <w:spacing w:val="4"/>
              </w:rPr>
              <w:t>意识</w:t>
            </w:r>
            <w:r>
              <w:rPr>
                <w:sz w:val="20"/>
                <w:szCs w:val="20"/>
                <w:spacing w:val="-92"/>
              </w:rPr>
              <w:t xml:space="preserve"> </w:t>
            </w:r>
            <w:r>
              <w:rPr>
                <w:sz w:val="20"/>
                <w:szCs w:val="20"/>
              </w:rPr>
              <w:tab/>
            </w:r>
            <w:r>
              <w:rPr>
                <w:rFonts w:ascii="Times New Roman" w:hAnsi="Times New Roman" w:eastAsia="Times New Roman" w:cs="Times New Roman"/>
                <w:sz w:val="20"/>
                <w:szCs w:val="20"/>
              </w:rPr>
              <w:t>9</w:t>
            </w:r>
          </w:hyperlink>
        </w:p>
        <w:p>
          <w:pPr>
            <w:pStyle w:val="BodyText"/>
            <w:ind w:left="179"/>
            <w:spacing w:before="73" w:line="219" w:lineRule="auto"/>
            <w:tabs>
              <w:tab w:val="right" w:leader="dot" w:pos="9170"/>
            </w:tabs>
            <w:rPr>
              <w:rFonts w:ascii="Times New Roman" w:hAnsi="Times New Roman" w:eastAsia="Times New Roman" w:cs="Times New Roman"/>
              <w:sz w:val="20"/>
              <w:szCs w:val="20"/>
            </w:rPr>
          </w:pPr>
          <w:hyperlink w:history="true" w:anchor="bookmark33">
            <w:r>
              <w:rPr>
                <w:rFonts w:ascii="Times New Roman" w:hAnsi="Times New Roman" w:eastAsia="Times New Roman" w:cs="Times New Roman"/>
                <w:sz w:val="20"/>
                <w:szCs w:val="20"/>
                <w:spacing w:val="3"/>
              </w:rPr>
              <w:t>7.4</w:t>
            </w:r>
            <w:r>
              <w:rPr>
                <w:rFonts w:ascii="Times New Roman" w:hAnsi="Times New Roman" w:eastAsia="Times New Roman" w:cs="Times New Roman"/>
                <w:sz w:val="20"/>
                <w:szCs w:val="20"/>
                <w:spacing w:val="11"/>
              </w:rPr>
              <w:t xml:space="preserve">    </w:t>
            </w:r>
            <w:r>
              <w:rPr>
                <w:sz w:val="20"/>
                <w:szCs w:val="20"/>
                <w:spacing w:val="3"/>
              </w:rPr>
              <w:t>信息交流</w:t>
            </w:r>
            <w:r>
              <w:rPr>
                <w:sz w:val="20"/>
                <w:szCs w:val="20"/>
                <w:spacing w:val="-76"/>
              </w:rPr>
              <w:t xml:space="preserve"> </w:t>
            </w:r>
            <w:r>
              <w:rPr>
                <w:sz w:val="20"/>
                <w:szCs w:val="20"/>
              </w:rPr>
              <w:tab/>
            </w:r>
            <w:r>
              <w:rPr>
                <w:rFonts w:ascii="Times New Roman" w:hAnsi="Times New Roman" w:eastAsia="Times New Roman" w:cs="Times New Roman"/>
                <w:sz w:val="20"/>
                <w:szCs w:val="20"/>
              </w:rPr>
              <w:t>9</w:t>
            </w:r>
          </w:hyperlink>
        </w:p>
        <w:p>
          <w:pPr>
            <w:pStyle w:val="BodyText"/>
            <w:ind w:left="399"/>
            <w:spacing w:before="84" w:line="220" w:lineRule="auto"/>
            <w:tabs>
              <w:tab w:val="right" w:leader="dot" w:pos="9180"/>
            </w:tabs>
            <w:rPr>
              <w:rFonts w:ascii="Times New Roman" w:hAnsi="Times New Roman" w:eastAsia="Times New Roman" w:cs="Times New Roman"/>
              <w:sz w:val="20"/>
              <w:szCs w:val="20"/>
            </w:rPr>
          </w:pPr>
          <w:hyperlink w:history="true" w:anchor="bookmark34">
            <w:r>
              <w:rPr>
                <w:rFonts w:ascii="Times New Roman" w:hAnsi="Times New Roman" w:eastAsia="Times New Roman" w:cs="Times New Roman"/>
                <w:sz w:val="20"/>
                <w:szCs w:val="20"/>
                <w:spacing w:val="-3"/>
              </w:rPr>
              <w:t>7.4.1</w:t>
            </w:r>
            <w:r>
              <w:rPr>
                <w:rFonts w:ascii="Times New Roman" w:hAnsi="Times New Roman" w:eastAsia="Times New Roman" w:cs="Times New Roman"/>
                <w:sz w:val="20"/>
                <w:szCs w:val="20"/>
                <w:spacing w:val="7"/>
              </w:rPr>
              <w:t xml:space="preserve">     </w:t>
            </w:r>
            <w:r>
              <w:rPr>
                <w:sz w:val="20"/>
                <w:szCs w:val="20"/>
                <w:spacing w:val="-3"/>
              </w:rPr>
              <w:t>总则</w:t>
            </w:r>
            <w:r>
              <w:rPr>
                <w:sz w:val="20"/>
                <w:szCs w:val="20"/>
                <w:spacing w:val="-85"/>
              </w:rPr>
              <w:t xml:space="preserve"> </w:t>
            </w:r>
            <w:r>
              <w:rPr>
                <w:sz w:val="20"/>
                <w:szCs w:val="20"/>
              </w:rPr>
              <w:tab/>
            </w:r>
            <w:r>
              <w:rPr>
                <w:sz w:val="20"/>
                <w:szCs w:val="20"/>
                <w:spacing w:val="-68"/>
              </w:rPr>
              <w:t xml:space="preserve"> </w:t>
            </w:r>
            <w:r>
              <w:rPr>
                <w:rFonts w:ascii="Times New Roman" w:hAnsi="Times New Roman" w:eastAsia="Times New Roman" w:cs="Times New Roman"/>
                <w:sz w:val="20"/>
                <w:szCs w:val="20"/>
              </w:rPr>
              <w:t>9</w:t>
            </w:r>
          </w:hyperlink>
        </w:p>
        <w:p>
          <w:pPr>
            <w:pStyle w:val="BodyText"/>
            <w:ind w:left="399"/>
            <w:spacing w:before="81" w:line="219" w:lineRule="auto"/>
            <w:tabs>
              <w:tab w:val="right" w:leader="dot" w:pos="9170"/>
            </w:tabs>
            <w:rPr>
              <w:rFonts w:ascii="Times New Roman" w:hAnsi="Times New Roman" w:eastAsia="Times New Roman" w:cs="Times New Roman"/>
              <w:sz w:val="20"/>
              <w:szCs w:val="20"/>
            </w:rPr>
          </w:pPr>
          <w:hyperlink w:history="true" w:anchor="bookmark35">
            <w:r>
              <w:rPr>
                <w:rFonts w:ascii="Times New Roman" w:hAnsi="Times New Roman" w:eastAsia="Times New Roman" w:cs="Times New Roman"/>
                <w:sz w:val="20"/>
                <w:szCs w:val="20"/>
                <w:spacing w:val="2"/>
              </w:rPr>
              <w:t>7.4.2</w:t>
            </w:r>
            <w:r>
              <w:rPr>
                <w:rFonts w:ascii="Times New Roman" w:hAnsi="Times New Roman" w:eastAsia="Times New Roman" w:cs="Times New Roman"/>
                <w:sz w:val="20"/>
                <w:szCs w:val="20"/>
                <w:spacing w:val="7"/>
              </w:rPr>
              <w:t xml:space="preserve">     </w:t>
            </w:r>
            <w:r>
              <w:rPr>
                <w:sz w:val="20"/>
                <w:szCs w:val="20"/>
                <w:spacing w:val="2"/>
              </w:rPr>
              <w:t>内部信息交流</w:t>
            </w:r>
            <w:r>
              <w:rPr>
                <w:sz w:val="20"/>
                <w:szCs w:val="20"/>
                <w:spacing w:val="-79"/>
              </w:rPr>
              <w:t xml:space="preserve"> </w:t>
            </w:r>
            <w:r>
              <w:rPr>
                <w:sz w:val="20"/>
                <w:szCs w:val="20"/>
              </w:rPr>
              <w:tab/>
            </w:r>
            <w:r>
              <w:rPr>
                <w:rFonts w:ascii="Times New Roman" w:hAnsi="Times New Roman" w:eastAsia="Times New Roman" w:cs="Times New Roman"/>
                <w:sz w:val="20"/>
                <w:szCs w:val="20"/>
              </w:rPr>
              <w:t>9</w:t>
            </w:r>
          </w:hyperlink>
        </w:p>
        <w:p>
          <w:pPr>
            <w:pStyle w:val="BodyText"/>
            <w:ind w:left="399"/>
            <w:spacing w:before="73" w:line="219" w:lineRule="auto"/>
            <w:tabs>
              <w:tab w:val="right" w:leader="dot" w:pos="9180"/>
            </w:tabs>
            <w:rPr>
              <w:rFonts w:ascii="Times New Roman" w:hAnsi="Times New Roman" w:eastAsia="Times New Roman" w:cs="Times New Roman"/>
              <w:sz w:val="20"/>
              <w:szCs w:val="20"/>
            </w:rPr>
          </w:pPr>
          <w:hyperlink w:history="true" w:anchor="bookmark36">
            <w:r>
              <w:rPr>
                <w:rFonts w:ascii="Times New Roman" w:hAnsi="Times New Roman" w:eastAsia="Times New Roman" w:cs="Times New Roman"/>
                <w:sz w:val="20"/>
                <w:szCs w:val="20"/>
                <w:spacing w:val="2"/>
              </w:rPr>
              <w:t>7.4.3</w:t>
            </w:r>
            <w:r>
              <w:rPr>
                <w:rFonts w:ascii="Times New Roman" w:hAnsi="Times New Roman" w:eastAsia="Times New Roman" w:cs="Times New Roman"/>
                <w:sz w:val="20"/>
                <w:szCs w:val="20"/>
                <w:spacing w:val="9"/>
              </w:rPr>
              <w:t xml:space="preserve">     </w:t>
            </w:r>
            <w:r>
              <w:rPr>
                <w:sz w:val="20"/>
                <w:szCs w:val="20"/>
                <w:spacing w:val="2"/>
              </w:rPr>
              <w:t>外部信息交流</w:t>
            </w:r>
            <w:r>
              <w:rPr>
                <w:sz w:val="20"/>
                <w:szCs w:val="20"/>
                <w:spacing w:val="-89"/>
              </w:rPr>
              <w:t xml:space="preserve"> </w:t>
            </w:r>
            <w:r>
              <w:rPr>
                <w:sz w:val="20"/>
                <w:szCs w:val="20"/>
              </w:rPr>
              <w:tab/>
            </w:r>
            <w:r>
              <w:rPr>
                <w:rFonts w:ascii="Times New Roman" w:hAnsi="Times New Roman" w:eastAsia="Times New Roman" w:cs="Times New Roman"/>
                <w:sz w:val="20"/>
                <w:szCs w:val="20"/>
              </w:rPr>
              <w:t>9</w:t>
            </w:r>
          </w:hyperlink>
        </w:p>
        <w:p>
          <w:pPr>
            <w:pStyle w:val="BodyText"/>
            <w:ind w:left="179"/>
            <w:spacing w:before="82" w:line="219" w:lineRule="auto"/>
            <w:tabs>
              <w:tab w:val="right" w:leader="dot" w:pos="9180"/>
            </w:tabs>
            <w:rPr>
              <w:rFonts w:ascii="Times New Roman" w:hAnsi="Times New Roman" w:eastAsia="Times New Roman" w:cs="Times New Roman"/>
              <w:sz w:val="20"/>
              <w:szCs w:val="20"/>
            </w:rPr>
          </w:pPr>
          <w:hyperlink w:history="true" w:anchor="bookmark37">
            <w:r>
              <w:rPr>
                <w:rFonts w:ascii="Times New Roman" w:hAnsi="Times New Roman" w:eastAsia="Times New Roman" w:cs="Times New Roman"/>
                <w:sz w:val="20"/>
                <w:szCs w:val="20"/>
                <w:spacing w:val="5"/>
              </w:rPr>
              <w:t>7.5</w:t>
            </w:r>
            <w:r>
              <w:rPr>
                <w:rFonts w:ascii="Times New Roman" w:hAnsi="Times New Roman" w:eastAsia="Times New Roman" w:cs="Times New Roman"/>
                <w:sz w:val="20"/>
                <w:szCs w:val="20"/>
                <w:spacing w:val="13"/>
              </w:rPr>
              <w:t xml:space="preserve">    </w:t>
            </w:r>
            <w:r>
              <w:rPr>
                <w:sz w:val="20"/>
                <w:szCs w:val="20"/>
                <w:spacing w:val="5"/>
              </w:rPr>
              <w:t>文件化信息</w:t>
            </w:r>
            <w:r>
              <w:rPr>
                <w:sz w:val="20"/>
                <w:szCs w:val="20"/>
              </w:rPr>
              <w:tab/>
            </w:r>
            <w:r>
              <w:rPr>
                <w:rFonts w:ascii="Times New Roman" w:hAnsi="Times New Roman" w:eastAsia="Times New Roman" w:cs="Times New Roman"/>
                <w:sz w:val="20"/>
                <w:szCs w:val="20"/>
              </w:rPr>
              <w:t>9</w:t>
            </w:r>
          </w:hyperlink>
        </w:p>
      </w:sdtContent>
    </w:sdt>
    <w:p>
      <w:pPr>
        <w:spacing w:line="219" w:lineRule="auto"/>
        <w:sectPr>
          <w:footerReference w:type="default" r:id="rId5"/>
          <w:pgSz w:w="11900" w:h="16830"/>
          <w:pgMar w:top="1401" w:right="1202" w:bottom="1324" w:left="1380" w:header="0" w:footer="1146" w:gutter="0"/>
        </w:sectPr>
        <w:rPr>
          <w:rFonts w:ascii="Times New Roman" w:hAnsi="Times New Roman" w:eastAsia="Times New Roman" w:cs="Times New Roman"/>
          <w:sz w:val="20"/>
          <w:szCs w:val="20"/>
        </w:rPr>
      </w:pPr>
    </w:p>
    <w:p>
      <w:pPr>
        <w:ind w:left="9"/>
        <w:spacing w:before="34" w:line="189" w:lineRule="auto"/>
        <w:rPr>
          <w:rFonts w:ascii="Times New Roman" w:hAnsi="Times New Roman" w:eastAsia="Times New Roman" w:cs="Times New Roman"/>
          <w:sz w:val="25"/>
          <w:szCs w:val="25"/>
        </w:rPr>
      </w:pPr>
      <w:bookmarkStart w:name="bookmark38" w:id="2"/>
      <w:bookmarkEnd w:id="2"/>
      <w:r>
        <w:rPr>
          <w:rFonts w:ascii="Times New Roman" w:hAnsi="Times New Roman" w:eastAsia="Times New Roman" w:cs="Times New Roman"/>
          <w:sz w:val="25"/>
          <w:szCs w:val="25"/>
          <w:b/>
          <w:bCs/>
          <w:spacing w:val="-14"/>
        </w:rPr>
        <w:t>GB/T</w:t>
      </w:r>
      <w:r>
        <w:rPr>
          <w:rFonts w:ascii="Times New Roman" w:hAnsi="Times New Roman" w:eastAsia="Times New Roman" w:cs="Times New Roman"/>
          <w:sz w:val="25"/>
          <w:szCs w:val="25"/>
          <w:b/>
          <w:bCs/>
          <w:spacing w:val="-19"/>
        </w:rPr>
        <w:t xml:space="preserve"> </w:t>
      </w:r>
      <w:r>
        <w:rPr>
          <w:rFonts w:ascii="Times New Roman" w:hAnsi="Times New Roman" w:eastAsia="Times New Roman" w:cs="Times New Roman"/>
          <w:sz w:val="25"/>
          <w:szCs w:val="25"/>
          <w:b/>
          <w:bCs/>
          <w:spacing w:val="-14"/>
        </w:rPr>
        <w:t>24001—2016/ISO 14001:20</w:t>
      </w:r>
      <w:r>
        <w:rPr>
          <w:rFonts w:ascii="Times New Roman" w:hAnsi="Times New Roman" w:eastAsia="Times New Roman" w:cs="Times New Roman"/>
          <w:sz w:val="25"/>
          <w:szCs w:val="25"/>
          <w:b/>
          <w:bCs/>
          <w:spacing w:val="-15"/>
        </w:rPr>
        <w:t>15</w:t>
      </w:r>
    </w:p>
    <w:p>
      <w:pPr>
        <w:spacing w:line="242" w:lineRule="auto"/>
        <w:rPr>
          <w:rFonts w:ascii="Arial"/>
          <w:sz w:val="21"/>
        </w:rPr>
      </w:pPr>
      <w:r/>
    </w:p>
    <w:sdt>
      <w:sdtPr>
        <w:rPr>
          <w:rFonts w:ascii="Times New Roman" w:hAnsi="Times New Roman" w:eastAsia="Times New Roman" w:cs="Times New Roma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ind w:left="419"/>
            <w:spacing w:before="65" w:line="220" w:lineRule="auto"/>
            <w:tabs>
              <w:tab w:val="right" w:leader="dot" w:pos="9180"/>
            </w:tabs>
            <w:rPr>
              <w:rFonts w:ascii="Times New Roman" w:hAnsi="Times New Roman" w:eastAsia="Times New Roman" w:cs="Times New Roman"/>
              <w:sz w:val="20"/>
              <w:szCs w:val="20"/>
            </w:rPr>
          </w:pPr>
          <w:hyperlink w:history="true" w:anchor="bookmark39">
            <w:r>
              <w:rPr>
                <w:rFonts w:ascii="Times New Roman" w:hAnsi="Times New Roman" w:eastAsia="Times New Roman" w:cs="Times New Roman"/>
                <w:sz w:val="20"/>
                <w:szCs w:val="20"/>
                <w:spacing w:val="-5"/>
              </w:rPr>
              <w:t>7.5.1</w:t>
            </w:r>
            <w:r>
              <w:rPr>
                <w:rFonts w:ascii="Times New Roman" w:hAnsi="Times New Roman" w:eastAsia="Times New Roman" w:cs="Times New Roman"/>
                <w:sz w:val="20"/>
                <w:szCs w:val="20"/>
                <w:spacing w:val="1"/>
              </w:rPr>
              <w:t xml:space="preserve">     </w:t>
            </w:r>
            <w:r>
              <w:rPr>
                <w:sz w:val="20"/>
                <w:szCs w:val="20"/>
                <w:spacing w:val="-5"/>
              </w:rPr>
              <w:t>总</w:t>
            </w:r>
            <w:r>
              <w:rPr>
                <w:sz w:val="20"/>
                <w:szCs w:val="20"/>
                <w:spacing w:val="-28"/>
              </w:rPr>
              <w:t xml:space="preserve"> </w:t>
            </w:r>
            <w:r>
              <w:rPr>
                <w:sz w:val="20"/>
                <w:szCs w:val="20"/>
                <w:spacing w:val="-5"/>
              </w:rPr>
              <w:t>则</w:t>
            </w:r>
            <w:r>
              <w:rPr>
                <w:sz w:val="20"/>
                <w:szCs w:val="20"/>
                <w:spacing w:val="87"/>
              </w:rPr>
              <w:t xml:space="preserve"> </w:t>
            </w:r>
            <w:r>
              <w:rPr>
                <w:sz w:val="20"/>
                <w:szCs w:val="20"/>
              </w:rPr>
              <w:tab/>
            </w:r>
            <w:r>
              <w:rPr>
                <w:rFonts w:ascii="Times New Roman" w:hAnsi="Times New Roman" w:eastAsia="Times New Roman" w:cs="Times New Roman"/>
                <w:sz w:val="20"/>
                <w:szCs w:val="20"/>
                <w:spacing w:val="4"/>
              </w:rPr>
              <w:t>9</w:t>
            </w:r>
          </w:hyperlink>
        </w:p>
        <w:p>
          <w:pPr>
            <w:pStyle w:val="BodyText"/>
            <w:ind w:left="419"/>
            <w:spacing w:before="81" w:line="220" w:lineRule="auto"/>
            <w:tabs>
              <w:tab w:val="right" w:leader="dot" w:pos="9165"/>
            </w:tabs>
            <w:rPr>
              <w:rFonts w:ascii="Times New Roman" w:hAnsi="Times New Roman" w:eastAsia="Times New Roman" w:cs="Times New Roman"/>
              <w:sz w:val="20"/>
              <w:szCs w:val="20"/>
            </w:rPr>
          </w:pPr>
          <w:hyperlink w:history="true" w:anchor="bookmark40">
            <w:r>
              <w:rPr>
                <w:rFonts w:ascii="Times New Roman" w:hAnsi="Times New Roman" w:eastAsia="Times New Roman" w:cs="Times New Roman"/>
                <w:sz w:val="20"/>
                <w:szCs w:val="20"/>
                <w:spacing w:val="3"/>
              </w:rPr>
              <w:t>7.5.2     </w:t>
            </w:r>
            <w:r>
              <w:rPr>
                <w:sz w:val="20"/>
                <w:szCs w:val="20"/>
                <w:spacing w:val="3"/>
              </w:rPr>
              <w:t>创建和更新</w:t>
            </w:r>
            <w:r>
              <w:rPr>
                <w:sz w:val="20"/>
                <w:szCs w:val="20"/>
                <w:spacing w:val="-76"/>
              </w:rPr>
              <w:t xml:space="preserve"> </w:t>
            </w:r>
            <w:r>
              <w:rPr>
                <w:sz w:val="20"/>
                <w:szCs w:val="20"/>
              </w:rPr>
              <w:tab/>
            </w:r>
            <w:r>
              <w:rPr>
                <w:sz w:val="20"/>
                <w:szCs w:val="20"/>
                <w:spacing w:val="-28"/>
              </w:rPr>
              <w:t xml:space="preserve"> </w:t>
            </w:r>
            <w:r>
              <w:rPr>
                <w:rFonts w:ascii="Times New Roman" w:hAnsi="Times New Roman" w:eastAsia="Times New Roman" w:cs="Times New Roman"/>
                <w:sz w:val="20"/>
                <w:szCs w:val="20"/>
                <w:spacing w:val="-6"/>
              </w:rPr>
              <w:t>10</w:t>
            </w:r>
          </w:hyperlink>
        </w:p>
        <w:p>
          <w:pPr>
            <w:pStyle w:val="BodyText"/>
            <w:ind w:left="419"/>
            <w:spacing w:before="71" w:line="219" w:lineRule="auto"/>
            <w:tabs>
              <w:tab w:val="right" w:leader="dot" w:pos="9165"/>
            </w:tabs>
            <w:rPr>
              <w:rFonts w:ascii="Times New Roman" w:hAnsi="Times New Roman" w:eastAsia="Times New Roman" w:cs="Times New Roman"/>
              <w:sz w:val="20"/>
              <w:szCs w:val="20"/>
            </w:rPr>
          </w:pPr>
          <w:hyperlink w:history="true" w:anchor="bookmark41">
            <w:r>
              <w:rPr>
                <w:rFonts w:ascii="Times New Roman" w:hAnsi="Times New Roman" w:eastAsia="Times New Roman" w:cs="Times New Roman"/>
                <w:sz w:val="20"/>
                <w:szCs w:val="20"/>
                <w:spacing w:val="5"/>
              </w:rPr>
              <w:t>7.5.3</w:t>
            </w:r>
            <w:r>
              <w:rPr>
                <w:rFonts w:ascii="Times New Roman" w:hAnsi="Times New Roman" w:eastAsia="Times New Roman" w:cs="Times New Roman"/>
                <w:sz w:val="20"/>
                <w:szCs w:val="20"/>
                <w:spacing w:val="2"/>
              </w:rPr>
              <w:t xml:space="preserve">     </w:t>
            </w:r>
            <w:r>
              <w:rPr>
                <w:sz w:val="20"/>
                <w:szCs w:val="20"/>
                <w:spacing w:val="5"/>
              </w:rPr>
              <w:t>文件化信息的控制</w:t>
            </w:r>
            <w:r>
              <w:rPr>
                <w:sz w:val="20"/>
                <w:szCs w:val="20"/>
                <w:spacing w:val="-86"/>
              </w:rPr>
              <w:t xml:space="preserve"> </w:t>
            </w:r>
            <w:r>
              <w:rPr>
                <w:sz w:val="20"/>
                <w:szCs w:val="20"/>
              </w:rPr>
              <w:tab/>
            </w:r>
            <w:r>
              <w:rPr>
                <w:sz w:val="20"/>
                <w:szCs w:val="20"/>
                <w:spacing w:val="-48"/>
              </w:rPr>
              <w:t xml:space="preserve"> </w:t>
            </w:r>
            <w:r>
              <w:rPr>
                <w:rFonts w:ascii="Times New Roman" w:hAnsi="Times New Roman" w:eastAsia="Times New Roman" w:cs="Times New Roman"/>
                <w:sz w:val="20"/>
                <w:szCs w:val="20"/>
                <w:spacing w:val="-6"/>
              </w:rPr>
              <w:t>10</w:t>
            </w:r>
          </w:hyperlink>
        </w:p>
        <w:p>
          <w:pPr>
            <w:pStyle w:val="BodyText"/>
            <w:spacing w:before="123" w:line="220" w:lineRule="auto"/>
            <w:tabs>
              <w:tab w:val="right" w:leader="dot" w:pos="9165"/>
            </w:tabs>
            <w:rPr>
              <w:rFonts w:ascii="Times New Roman" w:hAnsi="Times New Roman" w:eastAsia="Times New Roman" w:cs="Times New Roman"/>
              <w:sz w:val="20"/>
              <w:szCs w:val="20"/>
            </w:rPr>
          </w:pPr>
          <w:hyperlink w:history="true" w:anchor="bookmark42">
            <w:r>
              <w:rPr>
                <w:rFonts w:ascii="Times New Roman" w:hAnsi="Times New Roman" w:eastAsia="Times New Roman" w:cs="Times New Roman"/>
                <w:sz w:val="20"/>
                <w:szCs w:val="20"/>
                <w:spacing w:val="5"/>
              </w:rPr>
              <w:t>8</w:t>
            </w:r>
            <w:r>
              <w:rPr>
                <w:rFonts w:ascii="Times New Roman" w:hAnsi="Times New Roman" w:eastAsia="Times New Roman" w:cs="Times New Roman"/>
                <w:sz w:val="20"/>
                <w:szCs w:val="20"/>
                <w:spacing w:val="6"/>
              </w:rPr>
              <w:t xml:space="preserve">    </w:t>
            </w:r>
            <w:r>
              <w:rPr>
                <w:sz w:val="20"/>
                <w:szCs w:val="20"/>
                <w:spacing w:val="5"/>
              </w:rPr>
              <w:t>运行</w:t>
            </w:r>
            <w:r>
              <w:rPr>
                <w:sz w:val="20"/>
                <w:szCs w:val="20"/>
                <w:spacing w:val="-81"/>
              </w:rPr>
              <w:t xml:space="preserve"> </w:t>
            </w:r>
            <w:r>
              <w:rPr>
                <w:sz w:val="20"/>
                <w:szCs w:val="20"/>
              </w:rPr>
              <w:tab/>
            </w:r>
            <w:r>
              <w:rPr>
                <w:sz w:val="20"/>
                <w:szCs w:val="20"/>
                <w:spacing w:val="-48"/>
              </w:rPr>
              <w:t xml:space="preserve"> </w:t>
            </w:r>
            <w:r>
              <w:rPr>
                <w:rFonts w:ascii="Times New Roman" w:hAnsi="Times New Roman" w:eastAsia="Times New Roman" w:cs="Times New Roman"/>
                <w:sz w:val="20"/>
                <w:szCs w:val="20"/>
                <w:spacing w:val="-6"/>
              </w:rPr>
              <w:t>10</w:t>
            </w:r>
          </w:hyperlink>
        </w:p>
        <w:p>
          <w:pPr>
            <w:pStyle w:val="BodyText"/>
            <w:ind w:left="210"/>
            <w:spacing w:before="141" w:line="220" w:lineRule="auto"/>
            <w:tabs>
              <w:tab w:val="right" w:leader="dot" w:pos="9165"/>
            </w:tabs>
            <w:rPr>
              <w:rFonts w:ascii="Times New Roman" w:hAnsi="Times New Roman" w:eastAsia="Times New Roman" w:cs="Times New Roman"/>
              <w:sz w:val="20"/>
              <w:szCs w:val="20"/>
            </w:rPr>
          </w:pPr>
          <w:hyperlink w:history="true" w:anchor="bookmark43">
            <w:r>
              <w:rPr>
                <w:rFonts w:ascii="Times New Roman" w:hAnsi="Times New Roman" w:eastAsia="Times New Roman" w:cs="Times New Roman"/>
                <w:sz w:val="20"/>
                <w:szCs w:val="20"/>
                <w:spacing w:val="5"/>
              </w:rPr>
              <w:t>8.1</w:t>
            </w:r>
            <w:r>
              <w:rPr>
                <w:rFonts w:ascii="Times New Roman" w:hAnsi="Times New Roman" w:eastAsia="Times New Roman" w:cs="Times New Roman"/>
                <w:sz w:val="20"/>
                <w:szCs w:val="20"/>
                <w:spacing w:val="11"/>
              </w:rPr>
              <w:t xml:space="preserve">    </w:t>
            </w:r>
            <w:r>
              <w:rPr>
                <w:sz w:val="20"/>
                <w:szCs w:val="20"/>
                <w:spacing w:val="5"/>
              </w:rPr>
              <w:t>运行策划和控制</w:t>
            </w:r>
            <w:r>
              <w:rPr>
                <w:sz w:val="20"/>
                <w:szCs w:val="20"/>
                <w:spacing w:val="-86"/>
              </w:rPr>
              <w:t xml:space="preserve"> </w:t>
            </w:r>
            <w:r>
              <w:rPr>
                <w:sz w:val="20"/>
                <w:szCs w:val="20"/>
              </w:rPr>
              <w:tab/>
            </w:r>
            <w:r>
              <w:rPr>
                <w:sz w:val="20"/>
                <w:szCs w:val="20"/>
                <w:spacing w:val="-58"/>
              </w:rPr>
              <w:t xml:space="preserve"> </w:t>
            </w:r>
            <w:r>
              <w:rPr>
                <w:rFonts w:ascii="Times New Roman" w:hAnsi="Times New Roman" w:eastAsia="Times New Roman" w:cs="Times New Roman"/>
                <w:sz w:val="20"/>
                <w:szCs w:val="20"/>
                <w:spacing w:val="-6"/>
              </w:rPr>
              <w:t>10</w:t>
            </w:r>
          </w:hyperlink>
        </w:p>
        <w:p>
          <w:pPr>
            <w:pStyle w:val="BodyText"/>
            <w:ind w:left="210"/>
            <w:spacing w:before="72" w:line="221" w:lineRule="auto"/>
            <w:tabs>
              <w:tab w:val="right" w:leader="dot" w:pos="9165"/>
            </w:tabs>
            <w:rPr>
              <w:rFonts w:ascii="Times New Roman" w:hAnsi="Times New Roman" w:eastAsia="Times New Roman" w:cs="Times New Roman"/>
              <w:sz w:val="20"/>
              <w:szCs w:val="20"/>
            </w:rPr>
          </w:pPr>
          <w:hyperlink w:history="true" w:anchor="bookmark44">
            <w:r>
              <w:rPr>
                <w:rFonts w:ascii="Times New Roman" w:hAnsi="Times New Roman" w:eastAsia="Times New Roman" w:cs="Times New Roman"/>
                <w:sz w:val="20"/>
                <w:szCs w:val="20"/>
                <w:spacing w:val="6"/>
              </w:rPr>
              <w:t>8.2</w:t>
            </w:r>
            <w:r>
              <w:rPr>
                <w:rFonts w:ascii="Times New Roman" w:hAnsi="Times New Roman" w:eastAsia="Times New Roman" w:cs="Times New Roman"/>
                <w:sz w:val="20"/>
                <w:szCs w:val="20"/>
                <w:spacing w:val="11"/>
              </w:rPr>
              <w:t xml:space="preserve">    </w:t>
            </w:r>
            <w:r>
              <w:rPr>
                <w:sz w:val="20"/>
                <w:szCs w:val="20"/>
                <w:spacing w:val="6"/>
              </w:rPr>
              <w:t>应急准备和响应</w:t>
            </w:r>
            <w:r>
              <w:rPr>
                <w:sz w:val="20"/>
                <w:szCs w:val="20"/>
                <w:spacing w:val="-76"/>
              </w:rPr>
              <w:t xml:space="preserve"> </w:t>
            </w:r>
            <w:r>
              <w:rPr>
                <w:sz w:val="20"/>
                <w:szCs w:val="20"/>
              </w:rPr>
              <w:tab/>
            </w:r>
            <w:r>
              <w:rPr>
                <w:rFonts w:ascii="Times New Roman" w:hAnsi="Times New Roman" w:eastAsia="Times New Roman" w:cs="Times New Roman"/>
                <w:sz w:val="20"/>
                <w:szCs w:val="20"/>
                <w:spacing w:val="-1"/>
              </w:rPr>
              <w:t>11</w:t>
            </w:r>
          </w:hyperlink>
        </w:p>
        <w:p>
          <w:pPr>
            <w:pStyle w:val="BodyText"/>
            <w:spacing w:before="128" w:line="218" w:lineRule="auto"/>
            <w:tabs>
              <w:tab w:val="right" w:leader="dot" w:pos="9175"/>
            </w:tabs>
            <w:rPr>
              <w:rFonts w:ascii="Times New Roman" w:hAnsi="Times New Roman" w:eastAsia="Times New Roman" w:cs="Times New Roman"/>
              <w:sz w:val="20"/>
              <w:szCs w:val="20"/>
            </w:rPr>
          </w:pPr>
          <w:hyperlink w:history="true" w:anchor="bookmark45">
            <w:r>
              <w:rPr>
                <w:rFonts w:ascii="Times New Roman" w:hAnsi="Times New Roman" w:eastAsia="Times New Roman" w:cs="Times New Roman"/>
                <w:sz w:val="20"/>
                <w:szCs w:val="20"/>
                <w:spacing w:val="8"/>
              </w:rPr>
              <w:t>9</w:t>
            </w:r>
            <w:r>
              <w:rPr>
                <w:rFonts w:ascii="Times New Roman" w:hAnsi="Times New Roman" w:eastAsia="Times New Roman" w:cs="Times New Roman"/>
                <w:sz w:val="20"/>
                <w:szCs w:val="20"/>
                <w:spacing w:val="1"/>
              </w:rPr>
              <w:t xml:space="preserve">    </w:t>
            </w:r>
            <w:r>
              <w:rPr>
                <w:sz w:val="20"/>
                <w:szCs w:val="20"/>
                <w:spacing w:val="8"/>
              </w:rPr>
              <w:t>绩效评价</w:t>
            </w:r>
            <w:r>
              <w:rPr>
                <w:sz w:val="20"/>
                <w:szCs w:val="20"/>
                <w:spacing w:val="-75"/>
              </w:rPr>
              <w:t xml:space="preserve"> </w:t>
            </w:r>
            <w:r>
              <w:rPr>
                <w:sz w:val="20"/>
                <w:szCs w:val="20"/>
              </w:rPr>
              <w:tab/>
            </w:r>
            <w:r>
              <w:rPr>
                <w:sz w:val="20"/>
                <w:szCs w:val="20"/>
                <w:spacing w:val="-48"/>
              </w:rPr>
              <w:t xml:space="preserve"> </w:t>
            </w:r>
            <w:r>
              <w:rPr>
                <w:rFonts w:ascii="Times New Roman" w:hAnsi="Times New Roman" w:eastAsia="Times New Roman" w:cs="Times New Roman"/>
                <w:sz w:val="20"/>
                <w:szCs w:val="20"/>
                <w:spacing w:val="-6"/>
              </w:rPr>
              <w:t>11</w:t>
            </w:r>
          </w:hyperlink>
        </w:p>
        <w:p>
          <w:pPr>
            <w:pStyle w:val="BodyText"/>
            <w:ind w:left="210"/>
            <w:spacing w:before="124" w:line="218" w:lineRule="auto"/>
            <w:tabs>
              <w:tab w:val="right" w:leader="dot" w:pos="9165"/>
            </w:tabs>
            <w:rPr>
              <w:rFonts w:ascii="Times New Roman" w:hAnsi="Times New Roman" w:eastAsia="Times New Roman" w:cs="Times New Roman"/>
              <w:sz w:val="20"/>
              <w:szCs w:val="20"/>
            </w:rPr>
          </w:pPr>
          <w:hyperlink w:history="true" w:anchor="bookmark46">
            <w:r>
              <w:rPr>
                <w:rFonts w:ascii="Times New Roman" w:hAnsi="Times New Roman" w:eastAsia="Times New Roman" w:cs="Times New Roman"/>
                <w:sz w:val="20"/>
                <w:szCs w:val="20"/>
                <w:spacing w:val="-7"/>
              </w:rPr>
              <w:t>9.1     </w:t>
            </w:r>
            <w:r>
              <w:rPr>
                <w:sz w:val="20"/>
                <w:szCs w:val="20"/>
                <w:spacing w:val="-7"/>
              </w:rPr>
              <w:t>监视、测量、分析和评价</w:t>
            </w:r>
            <w:r>
              <w:rPr>
                <w:sz w:val="20"/>
                <w:szCs w:val="20"/>
                <w:spacing w:val="-79"/>
              </w:rPr>
              <w:t xml:space="preserve"> </w:t>
            </w:r>
            <w:r>
              <w:rPr>
                <w:sz w:val="20"/>
                <w:szCs w:val="20"/>
              </w:rPr>
              <w:tab/>
            </w:r>
            <w:r>
              <w:rPr>
                <w:rFonts w:ascii="Times New Roman" w:hAnsi="Times New Roman" w:eastAsia="Times New Roman" w:cs="Times New Roman"/>
                <w:sz w:val="20"/>
                <w:szCs w:val="20"/>
                <w:spacing w:val="-3"/>
              </w:rPr>
              <w:t>11</w:t>
            </w:r>
          </w:hyperlink>
        </w:p>
        <w:p>
          <w:pPr>
            <w:pStyle w:val="BodyText"/>
            <w:ind w:left="419"/>
            <w:spacing w:before="86" w:line="220" w:lineRule="auto"/>
            <w:tabs>
              <w:tab w:val="right" w:leader="dot" w:pos="9175"/>
            </w:tabs>
            <w:rPr>
              <w:rFonts w:ascii="Times New Roman" w:hAnsi="Times New Roman" w:eastAsia="Times New Roman" w:cs="Times New Roman"/>
              <w:sz w:val="20"/>
              <w:szCs w:val="20"/>
            </w:rPr>
          </w:pPr>
          <w:hyperlink w:history="true" w:anchor="bookmark47">
            <w:r>
              <w:rPr>
                <w:rFonts w:ascii="Times New Roman" w:hAnsi="Times New Roman" w:eastAsia="Times New Roman" w:cs="Times New Roman"/>
                <w:sz w:val="20"/>
                <w:szCs w:val="20"/>
                <w:spacing w:val="2"/>
              </w:rPr>
              <w:t>9.1.1     </w:t>
            </w:r>
            <w:r>
              <w:rPr>
                <w:sz w:val="20"/>
                <w:szCs w:val="20"/>
                <w:spacing w:val="2"/>
              </w:rPr>
              <w:t>总则</w:t>
            </w:r>
            <w:r>
              <w:rPr>
                <w:sz w:val="20"/>
                <w:szCs w:val="20"/>
                <w:spacing w:val="-85"/>
              </w:rPr>
              <w:t xml:space="preserve"> </w:t>
            </w:r>
            <w:r>
              <w:rPr>
                <w:sz w:val="20"/>
                <w:szCs w:val="20"/>
              </w:rPr>
              <w:tab/>
            </w:r>
            <w:r>
              <w:rPr>
                <w:rFonts w:ascii="Times New Roman" w:hAnsi="Times New Roman" w:eastAsia="Times New Roman" w:cs="Times New Roman"/>
                <w:sz w:val="20"/>
                <w:szCs w:val="20"/>
                <w:spacing w:val="-4"/>
              </w:rPr>
              <w:t>11</w:t>
            </w:r>
          </w:hyperlink>
        </w:p>
        <w:p>
          <w:pPr>
            <w:pStyle w:val="BodyText"/>
            <w:ind w:left="419"/>
            <w:spacing w:before="69" w:line="218" w:lineRule="auto"/>
            <w:tabs>
              <w:tab w:val="right" w:leader="dot" w:pos="9175"/>
            </w:tabs>
            <w:rPr>
              <w:rFonts w:ascii="Times New Roman" w:hAnsi="Times New Roman" w:eastAsia="Times New Roman" w:cs="Times New Roman"/>
              <w:sz w:val="20"/>
              <w:szCs w:val="20"/>
            </w:rPr>
          </w:pPr>
          <w:hyperlink w:history="true" w:anchor="bookmark48">
            <w:r>
              <w:rPr>
                <w:rFonts w:ascii="Times New Roman" w:hAnsi="Times New Roman" w:eastAsia="Times New Roman" w:cs="Times New Roman"/>
                <w:sz w:val="20"/>
                <w:szCs w:val="20"/>
                <w:spacing w:val="2"/>
              </w:rPr>
              <w:t>9.1.2     </w:t>
            </w:r>
            <w:r>
              <w:rPr>
                <w:sz w:val="20"/>
                <w:szCs w:val="20"/>
                <w:spacing w:val="2"/>
              </w:rPr>
              <w:t>合规性评价</w:t>
            </w:r>
            <w:r>
              <w:rPr>
                <w:sz w:val="20"/>
                <w:szCs w:val="20"/>
                <w:spacing w:val="-71"/>
              </w:rPr>
              <w:t xml:space="preserve"> </w:t>
            </w:r>
            <w:r>
              <w:rPr>
                <w:sz w:val="20"/>
                <w:szCs w:val="20"/>
              </w:rPr>
              <w:tab/>
            </w:r>
            <w:r>
              <w:rPr>
                <w:sz w:val="20"/>
                <w:szCs w:val="20"/>
                <w:spacing w:val="-8"/>
              </w:rPr>
              <w:t xml:space="preserve"> </w:t>
            </w:r>
            <w:r>
              <w:rPr>
                <w:rFonts w:ascii="Times New Roman" w:hAnsi="Times New Roman" w:eastAsia="Times New Roman" w:cs="Times New Roman"/>
                <w:sz w:val="20"/>
                <w:szCs w:val="20"/>
                <w:spacing w:val="-6"/>
              </w:rPr>
              <w:t>11</w:t>
            </w:r>
          </w:hyperlink>
        </w:p>
        <w:p>
          <w:pPr>
            <w:pStyle w:val="BodyText"/>
            <w:ind w:left="210"/>
            <w:spacing w:before="86" w:line="219" w:lineRule="auto"/>
            <w:tabs>
              <w:tab w:val="right" w:leader="dot" w:pos="9185"/>
            </w:tabs>
            <w:rPr>
              <w:rFonts w:ascii="Times New Roman" w:hAnsi="Times New Roman" w:eastAsia="Times New Roman" w:cs="Times New Roman"/>
              <w:sz w:val="20"/>
              <w:szCs w:val="20"/>
            </w:rPr>
          </w:pPr>
          <w:hyperlink w:history="true" w:anchor="bookmark49">
            <w:r>
              <w:rPr>
                <w:rFonts w:ascii="Times New Roman" w:hAnsi="Times New Roman" w:eastAsia="Times New Roman" w:cs="Times New Roman"/>
                <w:sz w:val="20"/>
                <w:szCs w:val="20"/>
                <w:spacing w:val="4"/>
              </w:rPr>
              <w:t>9.2</w:t>
            </w:r>
            <w:r>
              <w:rPr>
                <w:rFonts w:ascii="Times New Roman" w:hAnsi="Times New Roman" w:eastAsia="Times New Roman" w:cs="Times New Roman"/>
                <w:sz w:val="20"/>
                <w:szCs w:val="20"/>
                <w:spacing w:val="13"/>
              </w:rPr>
              <w:t xml:space="preserve">    </w:t>
            </w:r>
            <w:r>
              <w:rPr>
                <w:sz w:val="20"/>
                <w:szCs w:val="20"/>
                <w:spacing w:val="4"/>
              </w:rPr>
              <w:t>内部审核</w:t>
            </w:r>
            <w:r>
              <w:rPr>
                <w:sz w:val="20"/>
                <w:szCs w:val="20"/>
                <w:spacing w:val="-82"/>
              </w:rPr>
              <w:t xml:space="preserve"> </w:t>
            </w:r>
            <w:r>
              <w:rPr>
                <w:sz w:val="20"/>
                <w:szCs w:val="20"/>
              </w:rPr>
              <w:tab/>
            </w:r>
            <w:r>
              <w:rPr>
                <w:sz w:val="20"/>
                <w:szCs w:val="20"/>
                <w:spacing w:val="-28"/>
              </w:rPr>
              <w:t xml:space="preserve"> </w:t>
            </w:r>
            <w:r>
              <w:rPr>
                <w:rFonts w:ascii="Times New Roman" w:hAnsi="Times New Roman" w:eastAsia="Times New Roman" w:cs="Times New Roman"/>
                <w:sz w:val="20"/>
                <w:szCs w:val="20"/>
                <w:spacing w:val="-12"/>
              </w:rPr>
              <w:t>11</w:t>
            </w:r>
          </w:hyperlink>
        </w:p>
        <w:p>
          <w:pPr>
            <w:pStyle w:val="BodyText"/>
            <w:ind w:left="419"/>
            <w:spacing w:before="63" w:line="220" w:lineRule="auto"/>
            <w:tabs>
              <w:tab w:val="right" w:leader="dot" w:pos="9175"/>
            </w:tabs>
            <w:rPr>
              <w:rFonts w:ascii="Times New Roman" w:hAnsi="Times New Roman" w:eastAsia="Times New Roman" w:cs="Times New Roman"/>
              <w:sz w:val="20"/>
              <w:szCs w:val="20"/>
            </w:rPr>
          </w:pPr>
          <w:hyperlink w:history="true" w:anchor="bookmark50">
            <w:r>
              <w:rPr>
                <w:rFonts w:ascii="Times New Roman" w:hAnsi="Times New Roman" w:eastAsia="Times New Roman" w:cs="Times New Roman"/>
                <w:sz w:val="20"/>
                <w:szCs w:val="20"/>
                <w:spacing w:val="1"/>
              </w:rPr>
              <w:t>9.2.1     </w:t>
            </w:r>
            <w:r>
              <w:rPr>
                <w:sz w:val="20"/>
                <w:szCs w:val="20"/>
                <w:spacing w:val="1"/>
              </w:rPr>
              <w:t>总则</w:t>
            </w:r>
            <w:r>
              <w:rPr>
                <w:sz w:val="20"/>
                <w:szCs w:val="20"/>
                <w:spacing w:val="-83"/>
              </w:rPr>
              <w:t xml:space="preserve"> </w:t>
            </w:r>
            <w:r>
              <w:rPr>
                <w:sz w:val="20"/>
                <w:szCs w:val="20"/>
              </w:rPr>
              <w:tab/>
            </w:r>
            <w:r>
              <w:rPr>
                <w:rFonts w:ascii="Times New Roman" w:hAnsi="Times New Roman" w:eastAsia="Times New Roman" w:cs="Times New Roman"/>
                <w:sz w:val="20"/>
                <w:szCs w:val="20"/>
                <w:spacing w:val="-4"/>
              </w:rPr>
              <w:t>11</w:t>
            </w:r>
          </w:hyperlink>
        </w:p>
        <w:p>
          <w:pPr>
            <w:pStyle w:val="BodyText"/>
            <w:ind w:left="419"/>
            <w:spacing w:before="92" w:line="219" w:lineRule="auto"/>
            <w:tabs>
              <w:tab w:val="right" w:leader="dot" w:pos="9175"/>
            </w:tabs>
            <w:rPr>
              <w:rFonts w:ascii="Times New Roman" w:hAnsi="Times New Roman" w:eastAsia="Times New Roman" w:cs="Times New Roman"/>
              <w:sz w:val="20"/>
              <w:szCs w:val="20"/>
            </w:rPr>
          </w:pPr>
          <w:hyperlink w:history="true" w:anchor="bookmark51">
            <w:r>
              <w:rPr>
                <w:rFonts w:ascii="Times New Roman" w:hAnsi="Times New Roman" w:eastAsia="Times New Roman" w:cs="Times New Roman"/>
                <w:sz w:val="20"/>
                <w:szCs w:val="20"/>
                <w:spacing w:val="3"/>
              </w:rPr>
              <w:t>9.2.2     </w:t>
            </w:r>
            <w:r>
              <w:rPr>
                <w:sz w:val="20"/>
                <w:szCs w:val="20"/>
                <w:spacing w:val="3"/>
              </w:rPr>
              <w:t>内部审核方案</w:t>
            </w:r>
            <w:r>
              <w:rPr>
                <w:sz w:val="20"/>
                <w:szCs w:val="20"/>
                <w:spacing w:val="-79"/>
              </w:rPr>
              <w:t xml:space="preserve"> </w:t>
            </w:r>
            <w:r>
              <w:rPr>
                <w:sz w:val="20"/>
                <w:szCs w:val="20"/>
              </w:rPr>
              <w:tab/>
            </w:r>
            <w:r>
              <w:rPr>
                <w:sz w:val="20"/>
                <w:szCs w:val="20"/>
                <w:spacing w:val="-18"/>
              </w:rPr>
              <w:t xml:space="preserve"> </w:t>
            </w:r>
            <w:r>
              <w:rPr>
                <w:rFonts w:ascii="Times New Roman" w:hAnsi="Times New Roman" w:eastAsia="Times New Roman" w:cs="Times New Roman"/>
                <w:sz w:val="20"/>
                <w:szCs w:val="20"/>
                <w:spacing w:val="-6"/>
              </w:rPr>
              <w:t>12</w:t>
            </w:r>
          </w:hyperlink>
        </w:p>
        <w:p>
          <w:pPr>
            <w:pStyle w:val="BodyText"/>
            <w:ind w:left="210"/>
            <w:spacing w:before="82" w:line="219" w:lineRule="auto"/>
            <w:tabs>
              <w:tab w:val="right" w:leader="dot" w:pos="9165"/>
            </w:tabs>
            <w:rPr>
              <w:rFonts w:ascii="Times New Roman" w:hAnsi="Times New Roman" w:eastAsia="Times New Roman" w:cs="Times New Roman"/>
              <w:sz w:val="20"/>
              <w:szCs w:val="20"/>
            </w:rPr>
          </w:pPr>
          <w:hyperlink w:history="true" w:anchor="bookmark52">
            <w:r>
              <w:rPr>
                <w:rFonts w:ascii="Times New Roman" w:hAnsi="Times New Roman" w:eastAsia="Times New Roman" w:cs="Times New Roman"/>
                <w:sz w:val="20"/>
                <w:szCs w:val="20"/>
                <w:spacing w:val="5"/>
              </w:rPr>
              <w:t>9.3</w:t>
            </w:r>
            <w:r>
              <w:rPr>
                <w:rFonts w:ascii="Times New Roman" w:hAnsi="Times New Roman" w:eastAsia="Times New Roman" w:cs="Times New Roman"/>
                <w:sz w:val="20"/>
                <w:szCs w:val="20"/>
                <w:spacing w:val="10"/>
              </w:rPr>
              <w:t xml:space="preserve">    </w:t>
            </w:r>
            <w:r>
              <w:rPr>
                <w:sz w:val="20"/>
                <w:szCs w:val="20"/>
                <w:spacing w:val="5"/>
              </w:rPr>
              <w:t>管理评审</w:t>
            </w:r>
            <w:r>
              <w:rPr>
                <w:sz w:val="20"/>
                <w:szCs w:val="20"/>
                <w:spacing w:val="-87"/>
              </w:rPr>
              <w:t xml:space="preserve"> </w:t>
            </w:r>
            <w:r>
              <w:rPr>
                <w:sz w:val="20"/>
                <w:szCs w:val="20"/>
              </w:rPr>
              <w:tab/>
            </w:r>
            <w:r>
              <w:rPr>
                <w:sz w:val="20"/>
                <w:szCs w:val="20"/>
                <w:spacing w:val="-38"/>
              </w:rPr>
              <w:t xml:space="preserve"> </w:t>
            </w:r>
            <w:r>
              <w:rPr>
                <w:rFonts w:ascii="Times New Roman" w:hAnsi="Times New Roman" w:eastAsia="Times New Roman" w:cs="Times New Roman"/>
                <w:sz w:val="20"/>
                <w:szCs w:val="20"/>
                <w:spacing w:val="-6"/>
              </w:rPr>
              <w:t>12</w:t>
            </w:r>
          </w:hyperlink>
        </w:p>
        <w:p>
          <w:pPr>
            <w:pStyle w:val="BodyText"/>
            <w:spacing w:before="113" w:line="219" w:lineRule="auto"/>
            <w:tabs>
              <w:tab w:val="right" w:leader="dot" w:pos="9175"/>
            </w:tabs>
            <w:rPr>
              <w:rFonts w:ascii="Times New Roman" w:hAnsi="Times New Roman" w:eastAsia="Times New Roman" w:cs="Times New Roman"/>
              <w:sz w:val="20"/>
              <w:szCs w:val="20"/>
            </w:rPr>
          </w:pPr>
          <w:hyperlink w:history="true" w:anchor="bookmark53">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spacing w:val="10"/>
              </w:rPr>
              <w:t xml:space="preserve">    </w:t>
            </w:r>
            <w:r>
              <w:rPr>
                <w:sz w:val="20"/>
                <w:szCs w:val="20"/>
                <w:spacing w:val="-4"/>
              </w:rPr>
              <w:t>改进</w:t>
            </w:r>
            <w:r>
              <w:rPr>
                <w:sz w:val="20"/>
                <w:szCs w:val="20"/>
                <w:spacing w:val="-75"/>
              </w:rPr>
              <w:t xml:space="preserve"> </w:t>
            </w:r>
            <w:r>
              <w:rPr>
                <w:sz w:val="20"/>
                <w:szCs w:val="20"/>
              </w:rPr>
              <w:tab/>
            </w:r>
            <w:r>
              <w:rPr>
                <w:rFonts w:ascii="Times New Roman" w:hAnsi="Times New Roman" w:eastAsia="Times New Roman" w:cs="Times New Roman"/>
                <w:sz w:val="20"/>
                <w:szCs w:val="20"/>
                <w:spacing w:val="-4"/>
              </w:rPr>
              <w:t>13</w:t>
            </w:r>
          </w:hyperlink>
        </w:p>
        <w:p>
          <w:pPr>
            <w:pStyle w:val="BodyText"/>
            <w:ind w:left="210"/>
            <w:spacing w:before="143" w:line="220" w:lineRule="auto"/>
            <w:tabs>
              <w:tab w:val="right" w:leader="dot" w:pos="9165"/>
            </w:tabs>
            <w:rPr>
              <w:rFonts w:ascii="Times New Roman" w:hAnsi="Times New Roman" w:eastAsia="Times New Roman" w:cs="Times New Roman"/>
              <w:sz w:val="20"/>
              <w:szCs w:val="20"/>
            </w:rPr>
          </w:pPr>
          <w:hyperlink w:history="true" w:anchor="bookmark54">
            <w:r>
              <w:rPr>
                <w:rFonts w:ascii="Times New Roman" w:hAnsi="Times New Roman" w:eastAsia="Times New Roman" w:cs="Times New Roman"/>
                <w:sz w:val="20"/>
                <w:szCs w:val="20"/>
              </w:rPr>
              <w:t>10.1</w:t>
            </w:r>
            <w:r>
              <w:rPr>
                <w:rFonts w:ascii="Times New Roman" w:hAnsi="Times New Roman" w:eastAsia="Times New Roman" w:cs="Times New Roman"/>
                <w:sz w:val="20"/>
                <w:szCs w:val="20"/>
                <w:spacing w:val="11"/>
              </w:rPr>
              <w:t xml:space="preserve">    </w:t>
            </w:r>
            <w:r>
              <w:rPr>
                <w:sz w:val="20"/>
                <w:szCs w:val="20"/>
              </w:rPr>
              <w:t>总则</w:t>
            </w:r>
            <w:r>
              <w:rPr>
                <w:sz w:val="20"/>
                <w:szCs w:val="20"/>
                <w:spacing w:val="-86"/>
              </w:rPr>
              <w:t xml:space="preserve"> </w:t>
            </w:r>
            <w:r>
              <w:rPr>
                <w:sz w:val="20"/>
                <w:szCs w:val="20"/>
              </w:rPr>
              <w:tab/>
            </w:r>
            <w:r>
              <w:rPr>
                <w:rFonts w:ascii="Times New Roman" w:hAnsi="Times New Roman" w:eastAsia="Times New Roman" w:cs="Times New Roman"/>
                <w:sz w:val="20"/>
                <w:szCs w:val="20"/>
                <w:spacing w:val="-8"/>
              </w:rPr>
              <w:t>13</w:t>
            </w:r>
          </w:hyperlink>
        </w:p>
        <w:p>
          <w:pPr>
            <w:pStyle w:val="BodyText"/>
            <w:ind w:left="210"/>
            <w:spacing w:before="71" w:line="219" w:lineRule="auto"/>
            <w:tabs>
              <w:tab w:val="right" w:leader="dot" w:pos="9175"/>
            </w:tabs>
            <w:rPr>
              <w:rFonts w:ascii="Times New Roman" w:hAnsi="Times New Roman" w:eastAsia="Times New Roman" w:cs="Times New Roman"/>
              <w:sz w:val="20"/>
              <w:szCs w:val="20"/>
            </w:rPr>
          </w:pPr>
          <w:hyperlink w:history="true" w:anchor="bookmark55">
            <w:r>
              <w:rPr>
                <w:rFonts w:ascii="Times New Roman" w:hAnsi="Times New Roman" w:eastAsia="Times New Roman" w:cs="Times New Roman"/>
                <w:sz w:val="20"/>
                <w:szCs w:val="20"/>
                <w:spacing w:val="4"/>
              </w:rPr>
              <w:t>10.2</w:t>
            </w:r>
            <w:r>
              <w:rPr>
                <w:rFonts w:ascii="Times New Roman" w:hAnsi="Times New Roman" w:eastAsia="Times New Roman" w:cs="Times New Roman"/>
                <w:sz w:val="20"/>
                <w:szCs w:val="20"/>
                <w:spacing w:val="12"/>
                <w:w w:val="101"/>
              </w:rPr>
              <w:t xml:space="preserve">    </w:t>
            </w:r>
            <w:r>
              <w:rPr>
                <w:sz w:val="20"/>
                <w:szCs w:val="20"/>
                <w:spacing w:val="4"/>
              </w:rPr>
              <w:t>不符合和纠正措施</w:t>
            </w:r>
            <w:r>
              <w:rPr>
                <w:sz w:val="20"/>
                <w:szCs w:val="20"/>
                <w:spacing w:val="-80"/>
              </w:rPr>
              <w:t xml:space="preserve"> </w:t>
            </w:r>
            <w:r>
              <w:rPr>
                <w:sz w:val="20"/>
                <w:szCs w:val="20"/>
              </w:rPr>
              <w:tab/>
            </w:r>
            <w:r>
              <w:rPr>
                <w:rFonts w:ascii="Times New Roman" w:hAnsi="Times New Roman" w:eastAsia="Times New Roman" w:cs="Times New Roman"/>
                <w:sz w:val="20"/>
                <w:szCs w:val="20"/>
                <w:spacing w:val="-4"/>
              </w:rPr>
              <w:t>13</w:t>
            </w:r>
          </w:hyperlink>
        </w:p>
        <w:p>
          <w:pPr>
            <w:pStyle w:val="BodyText"/>
            <w:ind w:left="210"/>
            <w:spacing w:before="83" w:line="219" w:lineRule="auto"/>
            <w:tabs>
              <w:tab w:val="right" w:leader="dot" w:pos="9175"/>
            </w:tabs>
            <w:rPr>
              <w:rFonts w:ascii="Times New Roman" w:hAnsi="Times New Roman" w:eastAsia="Times New Roman" w:cs="Times New Roman"/>
              <w:sz w:val="20"/>
              <w:szCs w:val="20"/>
            </w:rPr>
          </w:pPr>
          <w:hyperlink w:history="true" w:anchor="bookmark56">
            <w:r>
              <w:rPr>
                <w:rFonts w:ascii="Times New Roman" w:hAnsi="Times New Roman" w:eastAsia="Times New Roman" w:cs="Times New Roman"/>
                <w:sz w:val="20"/>
                <w:szCs w:val="20"/>
                <w:spacing w:val="2"/>
              </w:rPr>
              <w:t>10.3</w:t>
            </w:r>
            <w:r>
              <w:rPr>
                <w:rFonts w:ascii="Times New Roman" w:hAnsi="Times New Roman" w:eastAsia="Times New Roman" w:cs="Times New Roman"/>
                <w:sz w:val="20"/>
                <w:szCs w:val="20"/>
                <w:spacing w:val="11"/>
              </w:rPr>
              <w:t xml:space="preserve">    </w:t>
            </w:r>
            <w:r>
              <w:rPr>
                <w:sz w:val="20"/>
                <w:szCs w:val="20"/>
                <w:spacing w:val="2"/>
              </w:rPr>
              <w:t>持续改进</w:t>
            </w:r>
            <w:r>
              <w:rPr>
                <w:sz w:val="20"/>
                <w:szCs w:val="20"/>
                <w:spacing w:val="48"/>
              </w:rPr>
              <w:t xml:space="preserve"> </w:t>
            </w:r>
            <w:r>
              <w:rPr>
                <w:sz w:val="20"/>
                <w:szCs w:val="20"/>
              </w:rPr>
              <w:tab/>
            </w:r>
            <w:r>
              <w:rPr>
                <w:sz w:val="20"/>
                <w:szCs w:val="20"/>
                <w:spacing w:val="-48"/>
              </w:rPr>
              <w:t xml:space="preserve"> </w:t>
            </w:r>
            <w:r>
              <w:rPr>
                <w:rFonts w:ascii="Times New Roman" w:hAnsi="Times New Roman" w:eastAsia="Times New Roman" w:cs="Times New Roman"/>
                <w:sz w:val="20"/>
                <w:szCs w:val="20"/>
                <w:spacing w:val="-6"/>
              </w:rPr>
              <w:t>13</w:t>
            </w:r>
          </w:hyperlink>
        </w:p>
        <w:p>
          <w:pPr>
            <w:pStyle w:val="BodyText"/>
            <w:spacing w:before="122" w:line="219" w:lineRule="auto"/>
            <w:tabs>
              <w:tab w:val="right" w:leader="dot" w:pos="9175"/>
            </w:tabs>
            <w:rPr>
              <w:rFonts w:ascii="Times New Roman" w:hAnsi="Times New Roman" w:eastAsia="Times New Roman" w:cs="Times New Roman"/>
              <w:sz w:val="20"/>
              <w:szCs w:val="20"/>
            </w:rPr>
          </w:pPr>
          <w:hyperlink w:history="true" w:anchor="bookmark57">
            <w:r>
              <w:rPr>
                <w:sz w:val="20"/>
                <w:szCs w:val="20"/>
                <w:spacing w:val="11"/>
              </w:rPr>
              <w:t>附录</w:t>
            </w:r>
            <w:r>
              <w:rPr>
                <w:sz w:val="20"/>
                <w:szCs w:val="20"/>
                <w:spacing w:val="-48"/>
              </w:rPr>
              <w:t xml:space="preserve"> </w:t>
            </w:r>
            <w:r>
              <w:rPr>
                <w:rFonts w:ascii="Times New Roman" w:hAnsi="Times New Roman" w:eastAsia="Times New Roman" w:cs="Times New Roman"/>
                <w:sz w:val="20"/>
                <w:szCs w:val="20"/>
                <w:spacing w:val="11"/>
              </w:rPr>
              <w:t>A</w:t>
            </w:r>
            <w:r>
              <w:rPr>
                <w:rFonts w:ascii="Times New Roman" w:hAnsi="Times New Roman" w:eastAsia="Times New Roman" w:cs="Times New Roman"/>
                <w:sz w:val="20"/>
                <w:szCs w:val="20"/>
                <w:spacing w:val="38"/>
              </w:rPr>
              <w:t xml:space="preserve"> </w:t>
            </w:r>
            <w:r>
              <w:rPr>
                <w:sz w:val="20"/>
                <w:szCs w:val="20"/>
                <w:spacing w:val="11"/>
              </w:rPr>
              <w:t>(资料性附录)</w:t>
            </w:r>
            <w:r>
              <w:rPr>
                <w:sz w:val="20"/>
                <w:szCs w:val="20"/>
                <w:spacing w:val="47"/>
              </w:rPr>
              <w:t xml:space="preserve"> </w:t>
            </w:r>
            <w:r>
              <w:rPr>
                <w:sz w:val="20"/>
                <w:szCs w:val="20"/>
                <w:spacing w:val="11"/>
              </w:rPr>
              <w:t>本标准使用指南</w:t>
            </w:r>
            <w:r>
              <w:rPr>
                <w:sz w:val="20"/>
                <w:szCs w:val="20"/>
                <w:spacing w:val="-80"/>
              </w:rPr>
              <w:t xml:space="preserve"> </w:t>
            </w:r>
            <w:r>
              <w:rPr>
                <w:sz w:val="20"/>
                <w:szCs w:val="20"/>
              </w:rPr>
              <w:tab/>
            </w:r>
            <w:r>
              <w:rPr>
                <w:rFonts w:ascii="Times New Roman" w:hAnsi="Times New Roman" w:eastAsia="Times New Roman" w:cs="Times New Roman"/>
                <w:sz w:val="20"/>
                <w:szCs w:val="20"/>
                <w:spacing w:val="-4"/>
              </w:rPr>
              <w:t>14</w:t>
            </w:r>
          </w:hyperlink>
        </w:p>
        <w:p>
          <w:pPr>
            <w:pStyle w:val="BodyText"/>
            <w:spacing w:before="132" w:line="219" w:lineRule="auto"/>
            <w:tabs>
              <w:tab w:val="right" w:leader="dot" w:pos="9195"/>
            </w:tabs>
            <w:rPr>
              <w:rFonts w:ascii="Times New Roman" w:hAnsi="Times New Roman" w:eastAsia="Times New Roman" w:cs="Times New Roman"/>
              <w:sz w:val="20"/>
              <w:szCs w:val="20"/>
            </w:rPr>
          </w:pPr>
          <w:hyperlink w:history="true" w:anchor="bookmark58">
            <w:r>
              <w:rPr>
                <w:sz w:val="20"/>
                <w:szCs w:val="20"/>
                <w:spacing w:val="8"/>
              </w:rPr>
              <w:t>附录</w:t>
            </w:r>
            <w:r>
              <w:rPr>
                <w:rFonts w:ascii="Times New Roman" w:hAnsi="Times New Roman" w:eastAsia="Times New Roman" w:cs="Times New Roman"/>
                <w:sz w:val="20"/>
                <w:szCs w:val="20"/>
                <w:spacing w:val="8"/>
              </w:rPr>
              <w:t>B</w:t>
            </w:r>
            <w:r>
              <w:rPr>
                <w:rFonts w:ascii="Times New Roman" w:hAnsi="Times New Roman" w:eastAsia="Times New Roman" w:cs="Times New Roman"/>
                <w:sz w:val="20"/>
                <w:szCs w:val="20"/>
                <w:spacing w:val="20"/>
              </w:rPr>
              <w:t xml:space="preserve"> </w:t>
            </w:r>
            <w:r>
              <w:rPr>
                <w:sz w:val="20"/>
                <w:szCs w:val="20"/>
                <w:spacing w:val="8"/>
              </w:rPr>
              <w:t>(资料性附录)</w:t>
            </w:r>
            <w:r>
              <w:rPr>
                <w:sz w:val="20"/>
                <w:szCs w:val="20"/>
                <w:spacing w:val="3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 T   </w:t>
            </w:r>
            <w:r>
              <w:rPr>
                <w:sz w:val="20"/>
                <w:szCs w:val="20"/>
                <w:spacing w:val="8"/>
              </w:rPr>
              <w:t>24001—2016与</w:t>
            </w:r>
            <w:r>
              <w:rPr>
                <w:sz w:val="20"/>
                <w:szCs w:val="20"/>
                <w:spacing w:val="-5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 xml:space="preserve"> /T</w:t>
            </w:r>
            <w:r>
              <w:rPr>
                <w:rFonts w:ascii="Times New Roman" w:hAnsi="Times New Roman" w:eastAsia="Times New Roman" w:cs="Times New Roman"/>
                <w:sz w:val="20"/>
                <w:szCs w:val="20"/>
              </w:rPr>
              <w:t xml:space="preserve">   </w:t>
            </w:r>
            <w:r>
              <w:rPr>
                <w:sz w:val="20"/>
                <w:szCs w:val="20"/>
                <w:spacing w:val="8"/>
              </w:rPr>
              <w:t>24001</w:t>
            </w:r>
            <w:r>
              <w:rPr>
                <w:sz w:val="20"/>
                <w:szCs w:val="20"/>
                <w:spacing w:val="7"/>
              </w:rPr>
              <w:t>—2004之间的对应情况</w:t>
            </w:r>
            <w:r>
              <w:rPr>
                <w:sz w:val="20"/>
                <w:szCs w:val="20"/>
                <w:spacing w:val="-77"/>
              </w:rPr>
              <w:t xml:space="preserve"> </w:t>
            </w:r>
            <w:r>
              <w:rPr>
                <w:sz w:val="20"/>
                <w:szCs w:val="20"/>
              </w:rPr>
              <w:tab/>
            </w:r>
            <w:r>
              <w:rPr>
                <w:rFonts w:ascii="Times New Roman" w:hAnsi="Times New Roman" w:eastAsia="Times New Roman" w:cs="Times New Roman"/>
                <w:sz w:val="20"/>
                <w:szCs w:val="20"/>
                <w:spacing w:val="2"/>
              </w:rPr>
              <w:t>25</w:t>
            </w:r>
          </w:hyperlink>
        </w:p>
        <w:p>
          <w:pPr>
            <w:pStyle w:val="BodyText"/>
            <w:spacing w:before="134" w:line="219" w:lineRule="auto"/>
            <w:tabs>
              <w:tab w:val="right" w:leader="dot" w:pos="9195"/>
            </w:tabs>
            <w:rPr>
              <w:rFonts w:ascii="Times New Roman" w:hAnsi="Times New Roman" w:eastAsia="Times New Roman" w:cs="Times New Roman"/>
              <w:sz w:val="20"/>
              <w:szCs w:val="20"/>
            </w:rPr>
          </w:pPr>
          <w:hyperlink w:history="true" w:anchor="bookmark59">
            <w:r>
              <w:rPr>
                <w:sz w:val="20"/>
                <w:szCs w:val="20"/>
                <w:spacing w:val="-3"/>
              </w:rPr>
              <w:t>参考文献</w:t>
            </w:r>
            <w:r>
              <w:rPr>
                <w:sz w:val="20"/>
                <w:szCs w:val="20"/>
                <w:spacing w:val="40"/>
              </w:rPr>
              <w:t xml:space="preserve"> </w:t>
            </w:r>
            <w:r>
              <w:rPr>
                <w:sz w:val="20"/>
                <w:szCs w:val="20"/>
              </w:rPr>
              <w:tab/>
            </w:r>
            <w:r>
              <w:rPr>
                <w:sz w:val="20"/>
                <w:szCs w:val="20"/>
                <w:spacing w:val="-7"/>
              </w:rPr>
              <w:t xml:space="preserve"> </w:t>
            </w:r>
            <w:r>
              <w:rPr>
                <w:rFonts w:ascii="Times New Roman" w:hAnsi="Times New Roman" w:eastAsia="Times New Roman" w:cs="Times New Roman"/>
                <w:sz w:val="20"/>
                <w:szCs w:val="20"/>
                <w:spacing w:val="-3"/>
              </w:rPr>
              <w:t>27</w:t>
            </w:r>
          </w:hyperlink>
        </w:p>
        <w:p>
          <w:pPr>
            <w:pStyle w:val="BodyText"/>
            <w:spacing w:before="133" w:line="219" w:lineRule="auto"/>
            <w:tabs>
              <w:tab w:val="right" w:leader="dot" w:pos="9165"/>
            </w:tabs>
            <w:rPr>
              <w:rFonts w:ascii="Times New Roman" w:hAnsi="Times New Roman" w:eastAsia="Times New Roman" w:cs="Times New Roman"/>
              <w:sz w:val="20"/>
              <w:szCs w:val="20"/>
            </w:rPr>
          </w:pPr>
          <w:hyperlink w:history="true" w:anchor="bookmark60">
            <w:r>
              <w:rPr>
                <w:sz w:val="20"/>
                <w:szCs w:val="20"/>
                <w:spacing w:val="10"/>
              </w:rPr>
              <w:t>按字母顺序的术语索引</w:t>
            </w:r>
            <w:r>
              <w:rPr>
                <w:sz w:val="20"/>
                <w:szCs w:val="20"/>
              </w:rPr>
              <w:tab/>
            </w:r>
            <w:r>
              <w:rPr>
                <w:sz w:val="20"/>
                <w:szCs w:val="20"/>
                <w:spacing w:val="-7"/>
              </w:rPr>
              <w:t xml:space="preserve"> </w:t>
            </w:r>
            <w:r>
              <w:rPr>
                <w:rFonts w:ascii="Times New Roman" w:hAnsi="Times New Roman" w:eastAsia="Times New Roman" w:cs="Times New Roman"/>
                <w:sz w:val="20"/>
                <w:szCs w:val="20"/>
                <w:spacing w:val="-2"/>
              </w:rPr>
              <w:t>28</w:t>
            </w:r>
          </w:hyperlink>
        </w:p>
      </w:sdtContent>
    </w:sdt>
    <w:p>
      <w:pPr>
        <w:spacing w:line="219" w:lineRule="auto"/>
        <w:sectPr>
          <w:footerReference w:type="default" r:id="rId6"/>
          <w:pgSz w:w="11900" w:h="16830"/>
          <w:pgMar w:top="1349" w:right="1274" w:bottom="1330" w:left="1430" w:header="0" w:footer="1197" w:gutter="0"/>
        </w:sectPr>
        <w:rPr>
          <w:rFonts w:ascii="Times New Roman" w:hAnsi="Times New Roman" w:eastAsia="Times New Roman" w:cs="Times New Roman"/>
          <w:sz w:val="20"/>
          <w:szCs w:val="20"/>
        </w:rPr>
      </w:pPr>
    </w:p>
    <w:p>
      <w:pPr>
        <w:spacing w:before="2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spacing w:val="-1"/>
        </w:rPr>
        <w:t>24001—2016/ISO     14001:2015</w:t>
      </w:r>
    </w:p>
    <w:p>
      <w:pPr>
        <w:spacing w:line="351" w:lineRule="auto"/>
        <w:rPr>
          <w:rFonts w:ascii="Arial"/>
          <w:sz w:val="21"/>
        </w:rPr>
      </w:pPr>
      <w:r/>
    </w:p>
    <w:p>
      <w:pPr>
        <w:spacing w:line="351" w:lineRule="auto"/>
        <w:rPr>
          <w:rFonts w:ascii="Arial"/>
          <w:sz w:val="21"/>
        </w:rPr>
      </w:pPr>
      <w:r/>
    </w:p>
    <w:p>
      <w:pPr>
        <w:ind w:left="4043"/>
        <w:spacing w:before="91" w:line="222" w:lineRule="auto"/>
        <w:outlineLvl w:val="0"/>
        <w:rPr>
          <w:rFonts w:ascii="SimHei" w:hAnsi="SimHei" w:eastAsia="SimHei" w:cs="SimHei"/>
          <w:sz w:val="28"/>
          <w:szCs w:val="28"/>
        </w:rPr>
      </w:pPr>
      <w:bookmarkStart w:name="bookmark61" w:id="3"/>
      <w:bookmarkEnd w:id="3"/>
      <w:bookmarkStart w:name="bookmark2" w:id="4"/>
      <w:bookmarkEnd w:id="4"/>
      <w:r>
        <w:rPr>
          <w:rFonts w:ascii="SimHei" w:hAnsi="SimHei" w:eastAsia="SimHei" w:cs="SimHei"/>
          <w:sz w:val="28"/>
          <w:szCs w:val="28"/>
          <w:b/>
          <w:bCs/>
          <w:spacing w:val="-9"/>
        </w:rPr>
        <w:t>前</w:t>
      </w:r>
      <w:r>
        <w:rPr>
          <w:rFonts w:ascii="SimHei" w:hAnsi="SimHei" w:eastAsia="SimHei" w:cs="SimHei"/>
          <w:sz w:val="28"/>
          <w:szCs w:val="28"/>
          <w:spacing w:val="30"/>
        </w:rPr>
        <w:t xml:space="preserve">    </w:t>
      </w:r>
      <w:r>
        <w:rPr>
          <w:rFonts w:ascii="SimHei" w:hAnsi="SimHei" w:eastAsia="SimHei" w:cs="SimHei"/>
          <w:sz w:val="28"/>
          <w:szCs w:val="28"/>
          <w:b/>
          <w:bCs/>
          <w:spacing w:val="-9"/>
        </w:rPr>
        <w:t>言</w:t>
      </w:r>
    </w:p>
    <w:p>
      <w:pPr>
        <w:spacing w:line="287" w:lineRule="auto"/>
        <w:rPr>
          <w:rFonts w:ascii="Arial"/>
          <w:sz w:val="21"/>
        </w:rPr>
      </w:pPr>
      <w:r/>
    </w:p>
    <w:p>
      <w:pPr>
        <w:spacing w:line="287" w:lineRule="auto"/>
        <w:rPr>
          <w:rFonts w:ascii="Arial"/>
          <w:sz w:val="21"/>
        </w:rPr>
      </w:pPr>
      <w:r/>
    </w:p>
    <w:p>
      <w:pPr>
        <w:pStyle w:val="BodyText"/>
        <w:ind w:left="409"/>
        <w:spacing w:before="65" w:line="219" w:lineRule="auto"/>
        <w:rPr>
          <w:sz w:val="20"/>
          <w:szCs w:val="20"/>
        </w:rPr>
      </w:pPr>
      <w:r>
        <w:rPr>
          <w:sz w:val="20"/>
          <w:szCs w:val="20"/>
          <w:spacing w:val="3"/>
        </w:rPr>
        <w:t>本标准按照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1.1—2009</w:t>
      </w:r>
      <w:r>
        <w:rPr>
          <w:rFonts w:ascii="Times New Roman" w:hAnsi="Times New Roman" w:eastAsia="Times New Roman" w:cs="Times New Roman"/>
          <w:sz w:val="20"/>
          <w:szCs w:val="20"/>
          <w:spacing w:val="-1"/>
        </w:rPr>
        <w:t xml:space="preserve"> </w:t>
      </w:r>
      <w:r>
        <w:rPr>
          <w:sz w:val="20"/>
          <w:szCs w:val="20"/>
          <w:spacing w:val="3"/>
        </w:rPr>
        <w:t>给出的规则起草。</w:t>
      </w:r>
    </w:p>
    <w:p>
      <w:pPr>
        <w:pStyle w:val="BodyText"/>
        <w:ind w:left="49" w:right="33" w:firstLine="359"/>
        <w:spacing w:before="70" w:line="282" w:lineRule="auto"/>
        <w:rPr>
          <w:sz w:val="20"/>
          <w:szCs w:val="20"/>
        </w:rPr>
      </w:pPr>
      <w:r>
        <w:rPr>
          <w:sz w:val="20"/>
          <w:szCs w:val="20"/>
          <w:spacing w:val="3"/>
        </w:rPr>
        <w:t>本标准代替</w:t>
      </w:r>
      <w:r>
        <w:rPr>
          <w:sz w:val="20"/>
          <w:szCs w:val="20"/>
          <w:spacing w:val="-5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22"/>
          <w:w w:val="101"/>
        </w:rPr>
        <w:t xml:space="preserve">  </w:t>
      </w:r>
      <w:r>
        <w:rPr>
          <w:rFonts w:ascii="Times New Roman" w:hAnsi="Times New Roman" w:eastAsia="Times New Roman" w:cs="Times New Roman"/>
          <w:sz w:val="20"/>
          <w:szCs w:val="20"/>
          <w:spacing w:val="3"/>
        </w:rPr>
        <w:t>24001—2004</w:t>
      </w:r>
      <w:r>
        <w:rPr>
          <w:sz w:val="20"/>
          <w:szCs w:val="20"/>
          <w:spacing w:val="3"/>
        </w:rPr>
        <w:t>《环境管理体系</w:t>
      </w:r>
      <w:r>
        <w:rPr>
          <w:sz w:val="20"/>
          <w:szCs w:val="20"/>
          <w:spacing w:val="2"/>
        </w:rPr>
        <w:t xml:space="preserve">  要求及使用指南》,与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24001—2004 </w:t>
      </w:r>
      <w:r>
        <w:rPr>
          <w:sz w:val="20"/>
          <w:szCs w:val="20"/>
          <w:spacing w:val="2"/>
        </w:rPr>
        <w:t>相比，</w:t>
      </w:r>
      <w:r>
        <w:rPr>
          <w:sz w:val="20"/>
          <w:szCs w:val="20"/>
        </w:rPr>
        <w:t xml:space="preserve"> </w:t>
      </w:r>
      <w:r>
        <w:rPr>
          <w:sz w:val="20"/>
          <w:szCs w:val="20"/>
          <w:spacing w:val="7"/>
        </w:rPr>
        <w:t>除编辑性修改外主要技术性变化如下：</w:t>
      </w:r>
    </w:p>
    <w:p>
      <w:pPr>
        <w:pStyle w:val="BodyText"/>
        <w:ind w:left="409"/>
        <w:spacing w:before="21" w:line="219" w:lineRule="auto"/>
        <w:rPr>
          <w:sz w:val="20"/>
          <w:szCs w:val="20"/>
        </w:rPr>
      </w:pPr>
      <w:r>
        <w:rPr>
          <w:sz w:val="20"/>
          <w:szCs w:val="20"/>
          <w:spacing w:val="11"/>
        </w:rPr>
        <w:t>——采用了</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rPr>
        <w:t>IEC</w:t>
      </w:r>
      <w:r>
        <w:rPr>
          <w:rFonts w:ascii="Times New Roman" w:hAnsi="Times New Roman" w:eastAsia="Times New Roman" w:cs="Times New Roman"/>
          <w:sz w:val="20"/>
          <w:szCs w:val="20"/>
          <w:spacing w:val="11"/>
        </w:rPr>
        <w:t xml:space="preserve">   </w:t>
      </w:r>
      <w:r>
        <w:rPr>
          <w:sz w:val="20"/>
          <w:szCs w:val="20"/>
          <w:spacing w:val="11"/>
        </w:rPr>
        <w:t>导则第1部分附件</w:t>
      </w:r>
      <w:r>
        <w:rPr>
          <w:sz w:val="20"/>
          <w:szCs w:val="20"/>
          <w:spacing w:val="-51"/>
        </w:rPr>
        <w:t xml:space="preserve"> </w:t>
      </w:r>
      <w:r>
        <w:rPr>
          <w:rFonts w:ascii="Times New Roman" w:hAnsi="Times New Roman" w:eastAsia="Times New Roman" w:cs="Times New Roman"/>
          <w:sz w:val="20"/>
          <w:szCs w:val="20"/>
        </w:rPr>
        <w:t>SL</w:t>
      </w:r>
      <w:r>
        <w:rPr>
          <w:rFonts w:ascii="Times New Roman" w:hAnsi="Times New Roman" w:eastAsia="Times New Roman" w:cs="Times New Roman"/>
          <w:sz w:val="20"/>
          <w:szCs w:val="20"/>
          <w:spacing w:val="11"/>
        </w:rPr>
        <w:t xml:space="preserve">  </w:t>
      </w:r>
      <w:r>
        <w:rPr>
          <w:sz w:val="20"/>
          <w:szCs w:val="20"/>
          <w:spacing w:val="11"/>
        </w:rPr>
        <w:t>中的高阶结构；</w:t>
      </w:r>
    </w:p>
    <w:p>
      <w:pPr>
        <w:pStyle w:val="BodyText"/>
        <w:ind w:left="409"/>
        <w:spacing w:before="73" w:line="219" w:lineRule="auto"/>
        <w:rPr>
          <w:sz w:val="20"/>
          <w:szCs w:val="20"/>
        </w:rPr>
      </w:pPr>
      <w:r>
        <w:rPr>
          <w:sz w:val="20"/>
          <w:szCs w:val="20"/>
          <w:spacing w:val="6"/>
        </w:rPr>
        <w:t>——修改了术语和定义；</w:t>
      </w:r>
    </w:p>
    <w:p>
      <w:pPr>
        <w:pStyle w:val="BodyText"/>
        <w:ind w:left="409"/>
        <w:spacing w:before="73" w:line="219" w:lineRule="auto"/>
        <w:rPr>
          <w:sz w:val="20"/>
          <w:szCs w:val="20"/>
        </w:rPr>
      </w:pPr>
      <w:r>
        <w:rPr>
          <w:sz w:val="20"/>
          <w:szCs w:val="20"/>
          <w:spacing w:val="7"/>
        </w:rPr>
        <w:t>——提出了战略环境管理的思维；</w:t>
      </w:r>
    </w:p>
    <w:p>
      <w:pPr>
        <w:pStyle w:val="BodyText"/>
        <w:ind w:left="409"/>
        <w:spacing w:before="71" w:line="219" w:lineRule="auto"/>
        <w:rPr>
          <w:sz w:val="20"/>
          <w:szCs w:val="20"/>
        </w:rPr>
      </w:pPr>
      <w:r>
        <w:rPr>
          <w:sz w:val="20"/>
          <w:szCs w:val="20"/>
          <w:spacing w:val="6"/>
        </w:rPr>
        <w:t>——采用了基于风险的思维；</w:t>
      </w:r>
    </w:p>
    <w:p>
      <w:pPr>
        <w:pStyle w:val="BodyText"/>
        <w:ind w:left="409"/>
        <w:spacing w:before="75" w:line="220" w:lineRule="auto"/>
        <w:rPr>
          <w:sz w:val="20"/>
          <w:szCs w:val="20"/>
        </w:rPr>
      </w:pPr>
      <w:r>
        <w:rPr>
          <w:sz w:val="20"/>
          <w:szCs w:val="20"/>
          <w:spacing w:val="6"/>
        </w:rPr>
        <w:t>——强化了领导的作用；</w:t>
      </w:r>
    </w:p>
    <w:p>
      <w:pPr>
        <w:pStyle w:val="BodyText"/>
        <w:ind w:left="409"/>
        <w:spacing w:before="81" w:line="219" w:lineRule="auto"/>
        <w:rPr>
          <w:sz w:val="20"/>
          <w:szCs w:val="20"/>
        </w:rPr>
      </w:pPr>
      <w:r>
        <w:rPr>
          <w:sz w:val="20"/>
          <w:szCs w:val="20"/>
          <w:spacing w:val="7"/>
        </w:rPr>
        <w:t>——承诺从污染预防扩展到保护环境；</w:t>
      </w:r>
    </w:p>
    <w:p>
      <w:pPr>
        <w:pStyle w:val="BodyText"/>
        <w:ind w:left="409"/>
        <w:spacing w:before="83" w:line="219" w:lineRule="auto"/>
        <w:rPr>
          <w:sz w:val="20"/>
          <w:szCs w:val="20"/>
        </w:rPr>
      </w:pPr>
      <w:r>
        <w:rPr>
          <w:sz w:val="20"/>
          <w:szCs w:val="20"/>
          <w:spacing w:val="7"/>
        </w:rPr>
        <w:t>——强调将环境管理体系融入组织的业务过程；</w:t>
      </w:r>
    </w:p>
    <w:p>
      <w:pPr>
        <w:pStyle w:val="BodyText"/>
        <w:ind w:left="409"/>
        <w:spacing w:before="83" w:line="220" w:lineRule="auto"/>
        <w:rPr>
          <w:sz w:val="20"/>
          <w:szCs w:val="20"/>
        </w:rPr>
      </w:pPr>
      <w:r>
        <w:rPr>
          <w:sz w:val="20"/>
          <w:szCs w:val="20"/>
          <w:spacing w:val="6"/>
        </w:rPr>
        <w:t>——更加强调提升环境绩效；</w:t>
      </w:r>
    </w:p>
    <w:p>
      <w:pPr>
        <w:pStyle w:val="BodyText"/>
        <w:ind w:left="409"/>
        <w:spacing w:before="81" w:line="219" w:lineRule="auto"/>
        <w:rPr>
          <w:sz w:val="20"/>
          <w:szCs w:val="20"/>
        </w:rPr>
      </w:pPr>
      <w:r>
        <w:rPr>
          <w:sz w:val="20"/>
          <w:szCs w:val="20"/>
          <w:spacing w:val="8"/>
        </w:rPr>
        <w:t>——明确要求运用生命周期观点；</w:t>
      </w:r>
    </w:p>
    <w:p>
      <w:pPr>
        <w:pStyle w:val="BodyText"/>
        <w:ind w:left="409"/>
        <w:spacing w:before="83" w:line="219" w:lineRule="auto"/>
        <w:rPr>
          <w:sz w:val="20"/>
          <w:szCs w:val="20"/>
        </w:rPr>
      </w:pPr>
      <w:r>
        <w:rPr>
          <w:sz w:val="20"/>
          <w:szCs w:val="20"/>
          <w:spacing w:val="1"/>
        </w:rPr>
        <w:t>——细化了内、外部信息交流的要求；</w:t>
      </w:r>
    </w:p>
    <w:p>
      <w:pPr>
        <w:pStyle w:val="BodyText"/>
        <w:ind w:left="409"/>
        <w:spacing w:before="83" w:line="219" w:lineRule="auto"/>
        <w:rPr>
          <w:sz w:val="20"/>
          <w:szCs w:val="20"/>
        </w:rPr>
      </w:pPr>
      <w:r>
        <w:rPr>
          <w:sz w:val="20"/>
          <w:szCs w:val="20"/>
          <w:spacing w:val="6"/>
        </w:rPr>
        <w:t>——更加强调履行合规义务；</w:t>
      </w:r>
    </w:p>
    <w:p>
      <w:pPr>
        <w:pStyle w:val="BodyText"/>
        <w:ind w:left="409"/>
        <w:spacing w:before="83" w:line="219" w:lineRule="auto"/>
        <w:rPr>
          <w:sz w:val="20"/>
          <w:szCs w:val="20"/>
        </w:rPr>
      </w:pPr>
      <w:r>
        <w:rPr>
          <w:sz w:val="20"/>
          <w:szCs w:val="20"/>
          <w:spacing w:val="7"/>
        </w:rPr>
        <w:t>——对文件化信息的要求更加灵活。</w:t>
      </w:r>
    </w:p>
    <w:p>
      <w:pPr>
        <w:pStyle w:val="BodyText"/>
        <w:ind w:left="409"/>
        <w:spacing w:before="81" w:line="219" w:lineRule="auto"/>
        <w:rPr>
          <w:sz w:val="20"/>
          <w:szCs w:val="20"/>
        </w:rPr>
      </w:pPr>
      <w:r>
        <w:rPr>
          <w:sz w:val="20"/>
          <w:szCs w:val="20"/>
          <w:spacing w:val="5"/>
        </w:rPr>
        <w:t>本标准使用翻译法等同采用</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14001:201</w:t>
      </w:r>
      <w:r>
        <w:rPr>
          <w:rFonts w:ascii="Times New Roman" w:hAnsi="Times New Roman" w:eastAsia="Times New Roman" w:cs="Times New Roman"/>
          <w:sz w:val="20"/>
          <w:szCs w:val="20"/>
          <w:spacing w:val="4"/>
        </w:rPr>
        <w:t>5</w:t>
      </w:r>
      <w:r>
        <w:rPr>
          <w:sz w:val="20"/>
          <w:szCs w:val="20"/>
          <w:spacing w:val="4"/>
        </w:rPr>
        <w:t>《环境管理体系  要求及使用指南》(英文版)。</w:t>
      </w:r>
    </w:p>
    <w:p>
      <w:pPr>
        <w:pStyle w:val="BodyText"/>
        <w:ind w:left="409"/>
        <w:spacing w:before="41" w:line="212" w:lineRule="auto"/>
        <w:rPr>
          <w:sz w:val="20"/>
          <w:szCs w:val="20"/>
        </w:rPr>
      </w:pPr>
      <w:r>
        <w:rPr>
          <w:sz w:val="20"/>
          <w:szCs w:val="20"/>
          <w:spacing w:val="6"/>
        </w:rPr>
        <w:t>本标准由全国环境管理标准化技术委员会</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6"/>
        </w:rPr>
        <w:t xml:space="preserve">     207)</w:t>
      </w:r>
      <w:r>
        <w:rPr>
          <w:sz w:val="20"/>
          <w:szCs w:val="20"/>
          <w:spacing w:val="6"/>
        </w:rPr>
        <w:t>提出并归口。</w:t>
      </w:r>
    </w:p>
    <w:p>
      <w:pPr>
        <w:pStyle w:val="BodyText"/>
        <w:ind w:right="13" w:firstLine="409"/>
        <w:spacing w:before="91" w:line="291" w:lineRule="auto"/>
        <w:rPr>
          <w:sz w:val="20"/>
          <w:szCs w:val="20"/>
        </w:rPr>
      </w:pPr>
      <w:r>
        <w:rPr>
          <w:sz w:val="20"/>
          <w:szCs w:val="20"/>
          <w:spacing w:val="6"/>
        </w:rPr>
        <w:t>本标准主要起草单位：中国标准化研究院、华夏认证中心有限公司、方圆标志认证集团有限公司、</w:t>
      </w:r>
      <w:r>
        <w:rPr>
          <w:sz w:val="20"/>
          <w:szCs w:val="20"/>
        </w:rPr>
        <w:t xml:space="preserve"> </w:t>
      </w:r>
      <w:r>
        <w:rPr>
          <w:sz w:val="20"/>
          <w:szCs w:val="20"/>
          <w:spacing w:val="-1"/>
        </w:rPr>
        <w:t>中国质量认证中心、中国合格评定国家认可中心、国家认监委认证技术研究所、中国认证认可协会、天津</w:t>
      </w:r>
      <w:r>
        <w:rPr>
          <w:sz w:val="20"/>
          <w:szCs w:val="20"/>
          <w:spacing w:val="9"/>
        </w:rPr>
        <w:t xml:space="preserve">  </w:t>
      </w:r>
      <w:r>
        <w:rPr>
          <w:sz w:val="20"/>
          <w:szCs w:val="20"/>
        </w:rPr>
        <w:t>天地伟业科技有限公司、中质协质量保证中心、中国船级社质量认证公司、</w:t>
      </w:r>
      <w:r>
        <w:rPr>
          <w:sz w:val="20"/>
          <w:szCs w:val="20"/>
          <w:spacing w:val="-1"/>
        </w:rPr>
        <w:t>宝山钢铁股份有限公司、海尔</w:t>
      </w:r>
      <w:r>
        <w:rPr>
          <w:sz w:val="20"/>
          <w:szCs w:val="20"/>
        </w:rPr>
        <w:t xml:space="preserve">  </w:t>
      </w:r>
      <w:r>
        <w:rPr>
          <w:sz w:val="20"/>
          <w:szCs w:val="20"/>
          <w:spacing w:val="-1"/>
        </w:rPr>
        <w:t>集团、广汽本田汽车有限公司、苏州高新区管委会、上汽大众汽车有限公司、南京造币有限公司。</w:t>
      </w:r>
    </w:p>
    <w:p>
      <w:pPr>
        <w:pStyle w:val="BodyText"/>
        <w:ind w:right="13" w:firstLine="409"/>
        <w:spacing w:before="2" w:line="287" w:lineRule="auto"/>
        <w:rPr>
          <w:sz w:val="20"/>
          <w:szCs w:val="20"/>
        </w:rPr>
      </w:pPr>
      <w:r>
        <w:rPr>
          <w:sz w:val="20"/>
          <w:szCs w:val="20"/>
          <w:spacing w:val="-15"/>
        </w:rPr>
        <w:t>本标准主要起草人：黄进、王顺祺、王瑜、杨振强、杨晓涛、</w:t>
      </w:r>
      <w:r>
        <w:rPr>
          <w:sz w:val="20"/>
          <w:szCs w:val="20"/>
          <w:spacing w:val="-16"/>
        </w:rPr>
        <w:t>刘克、林翎、陈春瑜、李辰暄、孙佳林、张瑜、</w:t>
      </w:r>
      <w:r>
        <w:rPr>
          <w:sz w:val="20"/>
          <w:szCs w:val="20"/>
        </w:rPr>
        <w:t xml:space="preserve"> </w:t>
      </w:r>
      <w:r>
        <w:rPr>
          <w:sz w:val="20"/>
          <w:szCs w:val="20"/>
          <w:spacing w:val="-16"/>
        </w:rPr>
        <w:t>糜建青、任贤全、詹松光、顾军、胡轶敏、周忻。</w:t>
      </w:r>
    </w:p>
    <w:p>
      <w:pPr>
        <w:pStyle w:val="BodyText"/>
        <w:ind w:left="409"/>
        <w:spacing w:before="6" w:line="219" w:lineRule="auto"/>
        <w:rPr>
          <w:sz w:val="20"/>
          <w:szCs w:val="20"/>
        </w:rPr>
      </w:pPr>
      <w:r>
        <w:rPr>
          <w:sz w:val="20"/>
          <w:szCs w:val="20"/>
          <w:spacing w:val="7"/>
        </w:rPr>
        <w:t>本标准所代替标准的历次版本发布情况为：</w:t>
      </w:r>
    </w:p>
    <w:p>
      <w:pPr>
        <w:pStyle w:val="BodyText"/>
        <w:ind w:left="399"/>
        <w:spacing w:before="132" w:line="184" w:lineRule="auto"/>
        <w:rPr>
          <w:sz w:val="20"/>
          <w:szCs w:val="20"/>
        </w:rPr>
      </w:pPr>
      <w:r>
        <w:rPr>
          <w:rFonts w:ascii="Times New Roman" w:hAnsi="Times New Roman" w:eastAsia="Times New Roman" w:cs="Times New Roman"/>
          <w:sz w:val="20"/>
          <w:szCs w:val="20"/>
        </w:rPr>
        <w:t>——GB/T   24001—1996</w:t>
      </w:r>
      <w:r>
        <w:rPr>
          <w:rFonts w:ascii="Times New Roman" w:hAnsi="Times New Roman" w:eastAsia="Times New Roman" w:cs="Times New Roman"/>
          <w:sz w:val="20"/>
          <w:szCs w:val="20"/>
          <w:spacing w:val="-29"/>
        </w:rPr>
        <w:t xml:space="preserve"> </w:t>
      </w:r>
      <w:r>
        <w:rPr>
          <w:sz w:val="20"/>
          <w:szCs w:val="20"/>
        </w:rPr>
        <w:t>、</w:t>
      </w:r>
      <w:r>
        <w:rPr>
          <w:rFonts w:ascii="Times New Roman" w:hAnsi="Times New Roman" w:eastAsia="Times New Roman" w:cs="Times New Roman"/>
          <w:sz w:val="20"/>
          <w:szCs w:val="20"/>
        </w:rPr>
        <w:t>GB/T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240</w:t>
      </w:r>
      <w:r>
        <w:rPr>
          <w:rFonts w:ascii="Times New Roman" w:hAnsi="Times New Roman" w:eastAsia="Times New Roman" w:cs="Times New Roman"/>
          <w:sz w:val="20"/>
          <w:szCs w:val="20"/>
          <w:spacing w:val="-1"/>
        </w:rPr>
        <w:t>01—2004</w:t>
      </w:r>
      <w:r>
        <w:rPr>
          <w:sz w:val="20"/>
          <w:szCs w:val="20"/>
          <w:spacing w:val="-1"/>
        </w:rPr>
        <w:t>。</w:t>
      </w:r>
    </w:p>
    <w:p>
      <w:pPr>
        <w:spacing w:line="184" w:lineRule="auto"/>
        <w:sectPr>
          <w:footerReference w:type="default" r:id="rId7"/>
          <w:pgSz w:w="11900" w:h="16830"/>
          <w:pgMar w:top="1367" w:right="1186" w:bottom="1362" w:left="1430" w:header="0" w:footer="1184" w:gutter="0"/>
        </w:sectPr>
        <w:rPr>
          <w:sz w:val="20"/>
          <w:szCs w:val="20"/>
        </w:rPr>
      </w:pPr>
    </w:p>
    <w:p>
      <w:pPr>
        <w:spacing w:before="2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4003"/>
        <w:spacing w:before="88" w:line="223" w:lineRule="auto"/>
        <w:outlineLvl w:val="0"/>
        <w:rPr>
          <w:rFonts w:ascii="SimHei" w:hAnsi="SimHei" w:eastAsia="SimHei" w:cs="SimHei"/>
          <w:sz w:val="27"/>
          <w:szCs w:val="27"/>
        </w:rPr>
      </w:pPr>
      <w:bookmarkStart w:name="bookmark62" w:id="5"/>
      <w:bookmarkEnd w:id="5"/>
      <w:bookmarkStart w:name="bookmark3" w:id="6"/>
      <w:bookmarkEnd w:id="6"/>
      <w:r>
        <w:rPr>
          <w:rFonts w:ascii="SimHei" w:hAnsi="SimHei" w:eastAsia="SimHei" w:cs="SimHei"/>
          <w:sz w:val="27"/>
          <w:szCs w:val="27"/>
          <w:b/>
          <w:bCs/>
          <w:spacing w:val="-20"/>
        </w:rPr>
        <w:t>引</w:t>
      </w:r>
      <w:r>
        <w:rPr>
          <w:rFonts w:ascii="SimHei" w:hAnsi="SimHei" w:eastAsia="SimHei" w:cs="SimHei"/>
          <w:sz w:val="27"/>
          <w:szCs w:val="27"/>
          <w:spacing w:val="5"/>
        </w:rPr>
        <w:t xml:space="preserve">     </w:t>
      </w:r>
      <w:r>
        <w:rPr>
          <w:rFonts w:ascii="SimHei" w:hAnsi="SimHei" w:eastAsia="SimHei" w:cs="SimHei"/>
          <w:sz w:val="27"/>
          <w:szCs w:val="27"/>
          <w:b/>
          <w:bCs/>
          <w:spacing w:val="-20"/>
        </w:rPr>
        <w:t>言</w:t>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BodyText"/>
        <w:ind w:left="2"/>
        <w:spacing w:before="65" w:line="221" w:lineRule="auto"/>
        <w:rPr>
          <w:rFonts w:ascii="SimHei" w:hAnsi="SimHei" w:eastAsia="SimHei" w:cs="SimHei"/>
          <w:sz w:val="20"/>
          <w:szCs w:val="20"/>
        </w:rPr>
      </w:pPr>
      <w:r>
        <w:rPr>
          <w:sz w:val="20"/>
          <w:szCs w:val="20"/>
          <w:b/>
          <w:bCs/>
        </w:rPr>
        <w:t>0.1</w:t>
      </w:r>
      <w:r>
        <w:rPr>
          <w:sz w:val="20"/>
          <w:szCs w:val="20"/>
        </w:rPr>
        <w:t xml:space="preserve">  </w:t>
      </w:r>
      <w:r>
        <w:rPr>
          <w:rFonts w:ascii="SimHei" w:hAnsi="SimHei" w:eastAsia="SimHei" w:cs="SimHei"/>
          <w:sz w:val="20"/>
          <w:szCs w:val="20"/>
          <w:b/>
          <w:bCs/>
        </w:rPr>
        <w:t>背景</w:t>
      </w:r>
    </w:p>
    <w:p>
      <w:pPr>
        <w:pStyle w:val="BodyText"/>
        <w:ind w:right="92" w:firstLine="420"/>
        <w:spacing w:before="223" w:line="310" w:lineRule="auto"/>
        <w:rPr>
          <w:sz w:val="20"/>
          <w:szCs w:val="20"/>
        </w:rPr>
      </w:pPr>
      <w:r>
        <w:rPr>
          <w:sz w:val="20"/>
          <w:szCs w:val="20"/>
          <w:spacing w:val="4"/>
        </w:rPr>
        <w:t>为了既满足当代人的需求，又不损害后代人满足其需求的能力，必须实现环境、社会</w:t>
      </w:r>
      <w:r>
        <w:rPr>
          <w:sz w:val="20"/>
          <w:szCs w:val="20"/>
          <w:spacing w:val="3"/>
        </w:rPr>
        <w:t>和经济三者之</w:t>
      </w:r>
      <w:r>
        <w:rPr>
          <w:sz w:val="20"/>
          <w:szCs w:val="20"/>
        </w:rPr>
        <w:t xml:space="preserve"> </w:t>
      </w:r>
      <w:r>
        <w:rPr>
          <w:sz w:val="20"/>
          <w:szCs w:val="20"/>
          <w:spacing w:val="-2"/>
        </w:rPr>
        <w:t>间的平衡。通过平衡这“三大支柱”的可持续性，以实现可持续发展目标。</w:t>
      </w:r>
    </w:p>
    <w:p>
      <w:pPr>
        <w:pStyle w:val="BodyText"/>
        <w:ind w:firstLine="420"/>
        <w:spacing w:before="1" w:line="307" w:lineRule="auto"/>
        <w:jc w:val="both"/>
        <w:rPr>
          <w:sz w:val="17"/>
          <w:szCs w:val="17"/>
        </w:rPr>
      </w:pPr>
      <w:r>
        <w:rPr>
          <w:sz w:val="20"/>
          <w:szCs w:val="20"/>
          <w:spacing w:val="-3"/>
        </w:rPr>
        <w:t>随着法律法规的日趋严格，以及因污染、资源的低效使用、废物管理不当、气候变化、</w:t>
      </w:r>
      <w:r>
        <w:rPr>
          <w:sz w:val="20"/>
          <w:szCs w:val="20"/>
          <w:spacing w:val="-4"/>
        </w:rPr>
        <w:t>生态系统退化、</w:t>
      </w:r>
      <w:r>
        <w:rPr>
          <w:sz w:val="20"/>
          <w:szCs w:val="20"/>
        </w:rPr>
        <w:t xml:space="preserve"> </w:t>
      </w:r>
      <w:r>
        <w:rPr>
          <w:sz w:val="20"/>
          <w:szCs w:val="20"/>
          <w:spacing w:val="9"/>
        </w:rPr>
        <w:t>生物多样性减少等给环境造成的压力不断增大，社会对可持续发展、透明度和责任的期望值已发生了 </w:t>
      </w:r>
      <w:r>
        <w:rPr>
          <w:sz w:val="17"/>
          <w:szCs w:val="17"/>
          <w:spacing w:val="-5"/>
        </w:rPr>
        <w:t>变</w:t>
      </w:r>
      <w:r>
        <w:rPr>
          <w:sz w:val="17"/>
          <w:szCs w:val="17"/>
          <w:spacing w:val="-20"/>
        </w:rPr>
        <w:t xml:space="preserve"> </w:t>
      </w:r>
      <w:r>
        <w:rPr>
          <w:sz w:val="17"/>
          <w:szCs w:val="17"/>
          <w:spacing w:val="-5"/>
        </w:rPr>
        <w:t>化</w:t>
      </w:r>
      <w:r>
        <w:rPr>
          <w:sz w:val="17"/>
          <w:szCs w:val="17"/>
          <w:spacing w:val="-27"/>
        </w:rPr>
        <w:t xml:space="preserve"> </w:t>
      </w:r>
      <w:r>
        <w:rPr>
          <w:sz w:val="17"/>
          <w:szCs w:val="17"/>
          <w:spacing w:val="-5"/>
        </w:rPr>
        <w:t>。</w:t>
      </w:r>
    </w:p>
    <w:p>
      <w:pPr>
        <w:pStyle w:val="BodyText"/>
        <w:ind w:right="109" w:firstLine="420"/>
        <w:spacing w:before="1" w:line="325" w:lineRule="auto"/>
        <w:rPr>
          <w:sz w:val="20"/>
          <w:szCs w:val="20"/>
        </w:rPr>
      </w:pPr>
      <w:r>
        <w:rPr>
          <w:sz w:val="20"/>
          <w:szCs w:val="20"/>
          <w:spacing w:val="-1"/>
        </w:rPr>
        <w:t>因此，各组织通过实施环境管理体系，采用系统的方法进行环境管理，以期为“环境</w:t>
      </w:r>
      <w:r>
        <w:rPr>
          <w:sz w:val="20"/>
          <w:szCs w:val="20"/>
          <w:spacing w:val="-2"/>
        </w:rPr>
        <w:t>支柱”的可持续</w:t>
      </w:r>
      <w:r>
        <w:rPr>
          <w:sz w:val="20"/>
          <w:szCs w:val="20"/>
        </w:rPr>
        <w:t xml:space="preserve"> </w:t>
      </w:r>
      <w:r>
        <w:rPr>
          <w:sz w:val="20"/>
          <w:szCs w:val="20"/>
          <w:spacing w:val="4"/>
        </w:rPr>
        <w:t>性做出贡献。</w:t>
      </w:r>
    </w:p>
    <w:p>
      <w:pPr>
        <w:pStyle w:val="BodyText"/>
        <w:ind w:left="2"/>
        <w:spacing w:before="131" w:line="222" w:lineRule="auto"/>
        <w:rPr>
          <w:rFonts w:ascii="SimHei" w:hAnsi="SimHei" w:eastAsia="SimHei" w:cs="SimHei"/>
          <w:sz w:val="20"/>
          <w:szCs w:val="20"/>
        </w:rPr>
      </w:pPr>
      <w:r>
        <w:rPr>
          <w:sz w:val="20"/>
          <w:szCs w:val="20"/>
          <w:b/>
          <w:bCs/>
          <w:spacing w:val="3"/>
        </w:rPr>
        <w:t>0.2</w:t>
      </w:r>
      <w:r>
        <w:rPr>
          <w:sz w:val="20"/>
          <w:szCs w:val="20"/>
          <w:spacing w:val="3"/>
        </w:rPr>
        <w:t xml:space="preserve">  </w:t>
      </w:r>
      <w:r>
        <w:rPr>
          <w:rFonts w:ascii="SimHei" w:hAnsi="SimHei" w:eastAsia="SimHei" w:cs="SimHei"/>
          <w:sz w:val="20"/>
          <w:szCs w:val="20"/>
          <w:b/>
          <w:bCs/>
          <w:spacing w:val="3"/>
        </w:rPr>
        <w:t>环境管理体系的目的</w:t>
      </w:r>
    </w:p>
    <w:p>
      <w:pPr>
        <w:pStyle w:val="BodyText"/>
        <w:ind w:firstLine="420"/>
        <w:spacing w:before="224" w:line="295" w:lineRule="auto"/>
        <w:rPr>
          <w:sz w:val="20"/>
          <w:szCs w:val="20"/>
        </w:rPr>
      </w:pPr>
      <w:r>
        <w:rPr>
          <w:sz w:val="20"/>
          <w:szCs w:val="20"/>
          <w:spacing w:val="1"/>
        </w:rPr>
        <w:t>本标准旨在为各组织提供框架，以保护环境，响应变化的环境状况，同时与社会经济需求保持平衡。</w:t>
      </w:r>
      <w:r>
        <w:rPr>
          <w:sz w:val="20"/>
          <w:szCs w:val="20"/>
          <w:spacing w:val="14"/>
        </w:rPr>
        <w:t xml:space="preserve"> </w:t>
      </w:r>
      <w:r>
        <w:rPr>
          <w:sz w:val="20"/>
          <w:szCs w:val="20"/>
          <w:spacing w:val="6"/>
        </w:rPr>
        <w:t>本标准规定了环境管理体系的要求，使组织能够实现其设定的环境管理体系</w:t>
      </w:r>
      <w:r>
        <w:rPr>
          <w:sz w:val="20"/>
          <w:szCs w:val="20"/>
          <w:spacing w:val="5"/>
        </w:rPr>
        <w:t>的预期结果。</w:t>
      </w:r>
    </w:p>
    <w:p>
      <w:pPr>
        <w:pStyle w:val="BodyText"/>
        <w:ind w:right="91" w:firstLine="420"/>
        <w:spacing w:before="2" w:line="304" w:lineRule="auto"/>
        <w:rPr>
          <w:sz w:val="20"/>
          <w:szCs w:val="20"/>
        </w:rPr>
      </w:pPr>
      <w:r>
        <w:rPr>
          <w:sz w:val="20"/>
          <w:szCs w:val="20"/>
          <w:spacing w:val="4"/>
        </w:rPr>
        <w:t>环境管理的系统方法可向最高管理者提供信息，通过下列途径以获得长期成功，并为促</w:t>
      </w:r>
      <w:r>
        <w:rPr>
          <w:sz w:val="20"/>
          <w:szCs w:val="20"/>
          <w:spacing w:val="3"/>
        </w:rPr>
        <w:t>进可持续发</w:t>
      </w:r>
      <w:r>
        <w:rPr>
          <w:sz w:val="20"/>
          <w:szCs w:val="20"/>
        </w:rPr>
        <w:t xml:space="preserve"> </w:t>
      </w:r>
      <w:r>
        <w:rPr>
          <w:sz w:val="20"/>
          <w:szCs w:val="20"/>
          <w:spacing w:val="4"/>
        </w:rPr>
        <w:t>展创建可选方案：</w:t>
      </w:r>
    </w:p>
    <w:p>
      <w:pPr>
        <w:pStyle w:val="BodyText"/>
        <w:ind w:left="420"/>
        <w:spacing w:line="219" w:lineRule="auto"/>
        <w:rPr>
          <w:sz w:val="20"/>
          <w:szCs w:val="20"/>
        </w:rPr>
      </w:pPr>
      <w:r>
        <w:rPr>
          <w:sz w:val="20"/>
          <w:szCs w:val="20"/>
          <w:spacing w:val="7"/>
        </w:rPr>
        <w:t>——预防或减轻不利环境影响以保护环境；</w:t>
      </w:r>
    </w:p>
    <w:p>
      <w:pPr>
        <w:pStyle w:val="BodyText"/>
        <w:ind w:left="420"/>
        <w:spacing w:before="83" w:line="219" w:lineRule="auto"/>
        <w:rPr>
          <w:sz w:val="20"/>
          <w:szCs w:val="20"/>
        </w:rPr>
      </w:pPr>
      <w:r>
        <w:rPr>
          <w:sz w:val="20"/>
          <w:szCs w:val="20"/>
          <w:spacing w:val="7"/>
        </w:rPr>
        <w:t>——减轻环境状况对组织的潜在不利影响；</w:t>
      </w:r>
    </w:p>
    <w:p>
      <w:pPr>
        <w:pStyle w:val="BodyText"/>
        <w:ind w:left="420"/>
        <w:spacing w:before="82" w:line="219" w:lineRule="auto"/>
        <w:rPr>
          <w:sz w:val="20"/>
          <w:szCs w:val="20"/>
        </w:rPr>
      </w:pPr>
      <w:r>
        <w:rPr>
          <w:sz w:val="20"/>
          <w:szCs w:val="20"/>
          <w:spacing w:val="6"/>
        </w:rPr>
        <w:t>——帮助组织履行合规义务；</w:t>
      </w:r>
    </w:p>
    <w:p>
      <w:pPr>
        <w:pStyle w:val="BodyText"/>
        <w:ind w:left="420"/>
        <w:spacing w:before="84" w:line="220" w:lineRule="auto"/>
        <w:rPr>
          <w:sz w:val="20"/>
          <w:szCs w:val="20"/>
        </w:rPr>
      </w:pPr>
      <w:r>
        <w:rPr>
          <w:sz w:val="20"/>
          <w:szCs w:val="20"/>
          <w:spacing w:val="5"/>
        </w:rPr>
        <w:t>——提升环境绩效；</w:t>
      </w:r>
    </w:p>
    <w:p>
      <w:pPr>
        <w:pStyle w:val="BodyText"/>
        <w:ind w:left="420"/>
        <w:spacing w:before="71" w:line="219" w:lineRule="auto"/>
        <w:rPr>
          <w:sz w:val="20"/>
          <w:szCs w:val="20"/>
        </w:rPr>
      </w:pPr>
      <w:r>
        <w:rPr>
          <w:sz w:val="20"/>
          <w:szCs w:val="20"/>
          <w:spacing w:val="-1"/>
        </w:rPr>
        <w:t>——运用生命周期观点，控制或影响组织的产品和服务的设计、制造、交付、消费和处置的方式，能</w:t>
      </w:r>
    </w:p>
    <w:p>
      <w:pPr>
        <w:pStyle w:val="BodyText"/>
        <w:ind w:left="850"/>
        <w:spacing w:before="103" w:line="219" w:lineRule="auto"/>
        <w:rPr>
          <w:sz w:val="20"/>
          <w:szCs w:val="20"/>
        </w:rPr>
      </w:pPr>
      <w:r>
        <w:rPr>
          <w:sz w:val="20"/>
          <w:szCs w:val="20"/>
          <w:spacing w:val="8"/>
        </w:rPr>
        <w:t>够防止环境影响被无意地转移到生命周期的其</w:t>
      </w:r>
      <w:r>
        <w:rPr>
          <w:sz w:val="20"/>
          <w:szCs w:val="20"/>
          <w:spacing w:val="7"/>
        </w:rPr>
        <w:t>他阶段；</w:t>
      </w:r>
    </w:p>
    <w:p>
      <w:pPr>
        <w:pStyle w:val="BodyText"/>
        <w:ind w:left="420"/>
        <w:spacing w:before="82" w:line="219" w:lineRule="auto"/>
        <w:rPr>
          <w:sz w:val="20"/>
          <w:szCs w:val="20"/>
        </w:rPr>
      </w:pPr>
      <w:r>
        <w:rPr>
          <w:sz w:val="20"/>
          <w:szCs w:val="20"/>
          <w:spacing w:val="2"/>
        </w:rPr>
        <w:t>——实施环境友好的、且可巩固组织市场地位的可选方案，以获得财务和运营收益；</w:t>
      </w:r>
    </w:p>
    <w:p>
      <w:pPr>
        <w:pStyle w:val="BodyText"/>
        <w:ind w:left="420"/>
        <w:spacing w:before="93" w:line="219" w:lineRule="auto"/>
        <w:rPr>
          <w:sz w:val="20"/>
          <w:szCs w:val="20"/>
        </w:rPr>
      </w:pPr>
      <w:r>
        <w:rPr>
          <w:sz w:val="20"/>
          <w:szCs w:val="20"/>
          <w:spacing w:val="7"/>
        </w:rPr>
        <w:t>——与有关的相关方沟通环境信息。</w:t>
      </w:r>
    </w:p>
    <w:p>
      <w:pPr>
        <w:pStyle w:val="BodyText"/>
        <w:ind w:left="420"/>
        <w:spacing w:before="92" w:line="219" w:lineRule="auto"/>
        <w:rPr>
          <w:sz w:val="20"/>
          <w:szCs w:val="20"/>
        </w:rPr>
      </w:pPr>
      <w:r>
        <w:rPr>
          <w:sz w:val="20"/>
          <w:szCs w:val="20"/>
          <w:spacing w:val="7"/>
        </w:rPr>
        <w:t>本标准不拟增加或改变对组织的法律法规要求。</w:t>
      </w:r>
    </w:p>
    <w:p>
      <w:pPr>
        <w:pStyle w:val="BodyText"/>
        <w:ind w:left="2"/>
        <w:spacing w:before="241" w:line="222" w:lineRule="auto"/>
        <w:rPr>
          <w:rFonts w:ascii="SimHei" w:hAnsi="SimHei" w:eastAsia="SimHei" w:cs="SimHei"/>
          <w:sz w:val="20"/>
          <w:szCs w:val="20"/>
        </w:rPr>
      </w:pPr>
      <w:r>
        <w:rPr>
          <w:sz w:val="20"/>
          <w:szCs w:val="20"/>
          <w:b/>
          <w:bCs/>
          <w:spacing w:val="-3"/>
        </w:rPr>
        <w:t>0.3</w:t>
      </w:r>
      <w:r>
        <w:rPr>
          <w:sz w:val="20"/>
          <w:szCs w:val="20"/>
          <w:spacing w:val="12"/>
        </w:rPr>
        <w:t xml:space="preserve">  </w:t>
      </w:r>
      <w:r>
        <w:rPr>
          <w:rFonts w:ascii="SimHei" w:hAnsi="SimHei" w:eastAsia="SimHei" w:cs="SimHei"/>
          <w:sz w:val="20"/>
          <w:szCs w:val="20"/>
          <w:b/>
          <w:bCs/>
          <w:spacing w:val="-3"/>
        </w:rPr>
        <w:t>成功因素</w:t>
      </w:r>
    </w:p>
    <w:p>
      <w:pPr>
        <w:pStyle w:val="BodyText"/>
        <w:ind w:right="90" w:firstLine="420"/>
        <w:spacing w:before="233" w:line="295" w:lineRule="auto"/>
        <w:jc w:val="both"/>
        <w:rPr>
          <w:sz w:val="20"/>
          <w:szCs w:val="20"/>
        </w:rPr>
      </w:pPr>
      <w:r>
        <w:rPr>
          <w:sz w:val="20"/>
          <w:szCs w:val="20"/>
          <w:spacing w:val="14"/>
        </w:rPr>
        <w:t>环境管理体系的成功实施取决于最高管理者领导下的组织各层次和职能的承</w:t>
      </w:r>
      <w:r>
        <w:rPr>
          <w:sz w:val="20"/>
          <w:szCs w:val="20"/>
          <w:spacing w:val="13"/>
        </w:rPr>
        <w:t>诺。组织可利用机</w:t>
      </w:r>
      <w:r>
        <w:rPr>
          <w:sz w:val="20"/>
          <w:szCs w:val="20"/>
        </w:rPr>
        <w:t xml:space="preserve"> </w:t>
      </w:r>
      <w:r>
        <w:rPr>
          <w:sz w:val="20"/>
          <w:szCs w:val="20"/>
          <w:spacing w:val="4"/>
        </w:rPr>
        <w:t>遇，尤其是那些具有战略和竞争意义的机遇，预防或减轻不利的环境影响，增强有益的环境影响。通过</w:t>
      </w:r>
      <w:r>
        <w:rPr>
          <w:sz w:val="20"/>
          <w:szCs w:val="20"/>
          <w:spacing w:val="6"/>
        </w:rPr>
        <w:t xml:space="preserve"> </w:t>
      </w:r>
      <w:r>
        <w:rPr>
          <w:sz w:val="20"/>
          <w:szCs w:val="20"/>
          <w:spacing w:val="4"/>
        </w:rPr>
        <w:t>将环境管理融入到组织的业务过程、战略方向和决策制定过程，与其他业务的优先项相协调，并将环境</w:t>
      </w:r>
      <w:r>
        <w:rPr>
          <w:sz w:val="20"/>
          <w:szCs w:val="20"/>
          <w:spacing w:val="7"/>
        </w:rPr>
        <w:t xml:space="preserve"> </w:t>
      </w:r>
      <w:r>
        <w:rPr>
          <w:sz w:val="20"/>
          <w:szCs w:val="20"/>
          <w:spacing w:val="9"/>
        </w:rPr>
        <w:t>管理纳入组织的全面管理体系中，最高管理者就能够有效地应对其风险和机遇。成</w:t>
      </w:r>
      <w:r>
        <w:rPr>
          <w:sz w:val="20"/>
          <w:szCs w:val="20"/>
          <w:spacing w:val="8"/>
        </w:rPr>
        <w:t>功实施本标准可使</w:t>
      </w:r>
      <w:r>
        <w:rPr>
          <w:sz w:val="20"/>
          <w:szCs w:val="20"/>
        </w:rPr>
        <w:t xml:space="preserve"> </w:t>
      </w:r>
      <w:r>
        <w:rPr>
          <w:sz w:val="20"/>
          <w:szCs w:val="20"/>
          <w:spacing w:val="7"/>
        </w:rPr>
        <w:t>相关方确信组织已建立了有效的环境管理体系。</w:t>
      </w:r>
    </w:p>
    <w:p>
      <w:pPr>
        <w:pStyle w:val="BodyText"/>
        <w:ind w:right="81" w:firstLine="420"/>
        <w:spacing w:before="3" w:line="301" w:lineRule="auto"/>
        <w:jc w:val="both"/>
        <w:rPr>
          <w:sz w:val="20"/>
          <w:szCs w:val="20"/>
        </w:rPr>
      </w:pPr>
      <w:r>
        <w:rPr>
          <w:sz w:val="20"/>
          <w:szCs w:val="20"/>
          <w:spacing w:val="9"/>
        </w:rPr>
        <w:t>然而，采用本标准本身并不保证能够获得最佳环境结果。本标准的应用可因组织所处环境的</w:t>
      </w:r>
      <w:r>
        <w:rPr>
          <w:sz w:val="20"/>
          <w:szCs w:val="20"/>
          <w:spacing w:val="8"/>
        </w:rPr>
        <w:t>不同</w:t>
      </w:r>
      <w:r>
        <w:rPr>
          <w:sz w:val="20"/>
          <w:szCs w:val="20"/>
        </w:rPr>
        <w:t xml:space="preserve"> </w:t>
      </w:r>
      <w:r>
        <w:rPr>
          <w:sz w:val="20"/>
          <w:szCs w:val="20"/>
          <w:spacing w:val="4"/>
        </w:rPr>
        <w:t>而存在差异。两个组织可能从事类似的活动，但是可能拥有不同的合规义务、环境方针承诺，使用不同</w:t>
      </w:r>
      <w:r>
        <w:rPr>
          <w:sz w:val="20"/>
          <w:szCs w:val="20"/>
          <w:spacing w:val="17"/>
        </w:rPr>
        <w:t xml:space="preserve"> </w:t>
      </w:r>
      <w:r>
        <w:rPr>
          <w:sz w:val="20"/>
          <w:szCs w:val="20"/>
          <w:spacing w:val="2"/>
        </w:rPr>
        <w:t>的环境技术，并有不同的环境绩效目标，然而它们均可能满足本标准的要求。</w:t>
      </w:r>
    </w:p>
    <w:p>
      <w:pPr>
        <w:pStyle w:val="BodyText"/>
        <w:ind w:firstLine="420"/>
        <w:spacing w:before="2" w:line="315" w:lineRule="auto"/>
        <w:rPr>
          <w:sz w:val="20"/>
          <w:szCs w:val="20"/>
        </w:rPr>
      </w:pPr>
      <w:r>
        <w:rPr>
          <w:sz w:val="20"/>
          <w:szCs w:val="20"/>
          <w:spacing w:val="6"/>
        </w:rPr>
        <w:t>环境管理体系的详略和复杂程度将取决于组织所处的环境、其环境管理体系的范围、其合规义务，</w:t>
      </w:r>
      <w:r>
        <w:rPr>
          <w:sz w:val="20"/>
          <w:szCs w:val="20"/>
          <w:spacing w:val="1"/>
        </w:rPr>
        <w:t xml:space="preserve"> </w:t>
      </w:r>
      <w:r>
        <w:rPr>
          <w:sz w:val="20"/>
          <w:szCs w:val="20"/>
          <w:spacing w:val="1"/>
        </w:rPr>
        <w:t>及其活动、产品和服务的性质，包括其环境因素和相关的环境影响。</w:t>
      </w:r>
    </w:p>
    <w:p>
      <w:pPr>
        <w:spacing w:line="315" w:lineRule="auto"/>
        <w:sectPr>
          <w:footerReference w:type="default" r:id="rId8"/>
          <w:pgSz w:w="11900" w:h="16830"/>
          <w:pgMar w:top="1361" w:right="1069" w:bottom="1312" w:left="1549" w:header="0" w:footer="1205" w:gutter="0"/>
        </w:sectPr>
        <w:rPr>
          <w:sz w:val="20"/>
          <w:szCs w:val="20"/>
        </w:rPr>
      </w:pPr>
    </w:p>
    <w:p>
      <w:pPr>
        <w:spacing w:before="28" w:line="189" w:lineRule="auto"/>
        <w:jc w:val="right"/>
        <w:rPr>
          <w:rFonts w:ascii="Times New Roman" w:hAnsi="Times New Roman" w:eastAsia="Times New Roman" w:cs="Times New Roman"/>
          <w:sz w:val="20"/>
          <w:szCs w:val="20"/>
        </w:rPr>
      </w:pPr>
      <w:bookmarkStart w:name="bookmark63" w:id="7"/>
      <w:bookmarkEnd w:id="7"/>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spacing w:line="366" w:lineRule="auto"/>
        <w:rPr>
          <w:rFonts w:ascii="Arial"/>
          <w:sz w:val="21"/>
        </w:rPr>
      </w:pPr>
      <w:r/>
    </w:p>
    <w:p>
      <w:pPr>
        <w:pStyle w:val="BodyText"/>
        <w:ind w:left="102"/>
        <w:spacing w:before="65" w:line="222" w:lineRule="auto"/>
        <w:rPr>
          <w:rFonts w:ascii="SimHei" w:hAnsi="SimHei" w:eastAsia="SimHei" w:cs="SimHei"/>
          <w:sz w:val="20"/>
          <w:szCs w:val="20"/>
        </w:rPr>
      </w:pPr>
      <w:r>
        <w:rPr>
          <w:sz w:val="20"/>
          <w:szCs w:val="20"/>
          <w:b/>
          <w:bCs/>
          <w:spacing w:val="-5"/>
        </w:rPr>
        <w:t>0.4</w:t>
      </w:r>
      <w:r>
        <w:rPr>
          <w:sz w:val="20"/>
          <w:szCs w:val="20"/>
          <w:spacing w:val="19"/>
        </w:rPr>
        <w:t xml:space="preserve">  </w:t>
      </w:r>
      <w:r>
        <w:rPr>
          <w:rFonts w:ascii="SimHei" w:hAnsi="SimHei" w:eastAsia="SimHei" w:cs="SimHei"/>
          <w:sz w:val="20"/>
          <w:szCs w:val="20"/>
          <w:b/>
          <w:bCs/>
          <w:spacing w:val="-5"/>
        </w:rPr>
        <w:t>策划-实施-检查-改进模式</w:t>
      </w:r>
    </w:p>
    <w:p>
      <w:pPr>
        <w:pStyle w:val="BodyText"/>
        <w:ind w:left="99" w:right="47" w:firstLine="409"/>
        <w:spacing w:before="240" w:line="298" w:lineRule="auto"/>
        <w:jc w:val="both"/>
        <w:rPr>
          <w:sz w:val="16"/>
          <w:szCs w:val="16"/>
        </w:rPr>
      </w:pPr>
      <w:r>
        <w:rPr>
          <w:sz w:val="20"/>
          <w:szCs w:val="20"/>
          <w:spacing w:val="2"/>
        </w:rPr>
        <w:t>构成环境管理体系的方法是基于策划、实施、检查与改进</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21"/>
        </w:rPr>
        <w:t xml:space="preserve">  </w:t>
      </w:r>
      <w:r>
        <w:rPr>
          <w:sz w:val="20"/>
          <w:szCs w:val="20"/>
          <w:spacing w:val="2"/>
        </w:rPr>
        <w:t>的概念。</w:t>
      </w:r>
      <w:r>
        <w:rPr>
          <w:sz w:val="20"/>
          <w:szCs w:val="20"/>
          <w:spacing w:val="-60"/>
        </w:rPr>
        <w:t xml:space="preserve"> </w:t>
      </w:r>
      <w:r>
        <w:rPr>
          <w:rFonts w:ascii="Times New Roman" w:hAnsi="Times New Roman" w:eastAsia="Times New Roman" w:cs="Times New Roman"/>
          <w:sz w:val="20"/>
          <w:szCs w:val="20"/>
        </w:rPr>
        <w:t>PDCA  </w:t>
      </w:r>
      <w:r>
        <w:rPr>
          <w:sz w:val="20"/>
          <w:szCs w:val="20"/>
          <w:spacing w:val="2"/>
        </w:rPr>
        <w:t>模式为组</w:t>
      </w:r>
      <w:r>
        <w:rPr>
          <w:sz w:val="20"/>
          <w:szCs w:val="20"/>
          <w:spacing w:val="1"/>
        </w:rPr>
        <w:t>织提供</w:t>
      </w:r>
      <w:r>
        <w:rPr>
          <w:sz w:val="20"/>
          <w:szCs w:val="20"/>
        </w:rPr>
        <w:t xml:space="preserve"> </w:t>
      </w:r>
      <w:r>
        <w:rPr>
          <w:sz w:val="20"/>
          <w:szCs w:val="20"/>
          <w:spacing w:val="8"/>
        </w:rPr>
        <w:t>了一个循环渐进的过程，用以实现持续改进。该模式可应用于环境管理体系及其每个单独的要素。该</w:t>
      </w:r>
      <w:r>
        <w:rPr>
          <w:sz w:val="20"/>
          <w:szCs w:val="20"/>
          <w:spacing w:val="16"/>
        </w:rPr>
        <w:t xml:space="preserve"> </w:t>
      </w:r>
      <w:r>
        <w:rPr>
          <w:sz w:val="16"/>
          <w:szCs w:val="16"/>
          <w:spacing w:val="-8"/>
        </w:rPr>
        <w:t>模</w:t>
      </w:r>
      <w:r>
        <w:rPr>
          <w:sz w:val="16"/>
          <w:szCs w:val="16"/>
          <w:spacing w:val="-12"/>
        </w:rPr>
        <w:t xml:space="preserve"> </w:t>
      </w:r>
      <w:r>
        <w:rPr>
          <w:sz w:val="16"/>
          <w:szCs w:val="16"/>
          <w:spacing w:val="-8"/>
        </w:rPr>
        <w:t>式</w:t>
      </w:r>
      <w:r>
        <w:rPr>
          <w:sz w:val="16"/>
          <w:szCs w:val="16"/>
          <w:spacing w:val="-18"/>
        </w:rPr>
        <w:t xml:space="preserve"> </w:t>
      </w:r>
      <w:r>
        <w:rPr>
          <w:sz w:val="16"/>
          <w:szCs w:val="16"/>
          <w:spacing w:val="-8"/>
        </w:rPr>
        <w:t>可</w:t>
      </w:r>
      <w:r>
        <w:rPr>
          <w:sz w:val="16"/>
          <w:szCs w:val="16"/>
          <w:spacing w:val="-15"/>
        </w:rPr>
        <w:t xml:space="preserve"> </w:t>
      </w:r>
      <w:r>
        <w:rPr>
          <w:sz w:val="16"/>
          <w:szCs w:val="16"/>
          <w:spacing w:val="-8"/>
        </w:rPr>
        <w:t>简</w:t>
      </w:r>
      <w:r>
        <w:rPr>
          <w:sz w:val="16"/>
          <w:szCs w:val="16"/>
          <w:spacing w:val="-20"/>
        </w:rPr>
        <w:t xml:space="preserve"> </w:t>
      </w:r>
      <w:r>
        <w:rPr>
          <w:sz w:val="16"/>
          <w:szCs w:val="16"/>
          <w:spacing w:val="-8"/>
        </w:rPr>
        <w:t>述</w:t>
      </w:r>
      <w:r>
        <w:rPr>
          <w:sz w:val="16"/>
          <w:szCs w:val="16"/>
          <w:spacing w:val="-16"/>
        </w:rPr>
        <w:t xml:space="preserve"> </w:t>
      </w:r>
      <w:r>
        <w:rPr>
          <w:sz w:val="16"/>
          <w:szCs w:val="16"/>
          <w:spacing w:val="-8"/>
        </w:rPr>
        <w:t>如</w:t>
      </w:r>
      <w:r>
        <w:rPr>
          <w:sz w:val="16"/>
          <w:szCs w:val="16"/>
          <w:spacing w:val="-14"/>
        </w:rPr>
        <w:t xml:space="preserve"> </w:t>
      </w:r>
      <w:r>
        <w:rPr>
          <w:sz w:val="16"/>
          <w:szCs w:val="16"/>
          <w:spacing w:val="-8"/>
        </w:rPr>
        <w:t>下</w:t>
      </w:r>
      <w:r>
        <w:rPr>
          <w:sz w:val="16"/>
          <w:szCs w:val="16"/>
          <w:spacing w:val="-26"/>
        </w:rPr>
        <w:t xml:space="preserve"> </w:t>
      </w:r>
      <w:r>
        <w:rPr>
          <w:sz w:val="16"/>
          <w:szCs w:val="16"/>
          <w:spacing w:val="-8"/>
        </w:rPr>
        <w:t>：</w:t>
      </w:r>
    </w:p>
    <w:p>
      <w:pPr>
        <w:pStyle w:val="BodyText"/>
        <w:ind w:left="599"/>
        <w:spacing w:before="79" w:line="220" w:lineRule="auto"/>
        <w:rPr>
          <w:sz w:val="20"/>
          <w:szCs w:val="20"/>
        </w:rPr>
      </w:pPr>
      <w:r>
        <w:rPr>
          <w:sz w:val="20"/>
          <w:szCs w:val="20"/>
        </w:rPr>
        <w:t>——策划：建立所需的环境目标和过程，以实现与组织的环境方针相一致的结果；</w:t>
      </w:r>
    </w:p>
    <w:p>
      <w:pPr>
        <w:pStyle w:val="BodyText"/>
        <w:ind w:left="509"/>
        <w:spacing w:before="90" w:line="220" w:lineRule="auto"/>
        <w:rPr>
          <w:sz w:val="16"/>
          <w:szCs w:val="16"/>
        </w:rPr>
      </w:pPr>
      <w:r>
        <w:rPr>
          <w:sz w:val="16"/>
          <w:szCs w:val="16"/>
          <w:spacing w:val="-9"/>
        </w:rPr>
        <w:t>—</w:t>
      </w:r>
      <w:r>
        <w:rPr>
          <w:sz w:val="16"/>
          <w:szCs w:val="16"/>
          <w:spacing w:val="-23"/>
        </w:rPr>
        <w:t xml:space="preserve"> </w:t>
      </w:r>
      <w:r>
        <w:rPr>
          <w:sz w:val="16"/>
          <w:szCs w:val="16"/>
          <w:spacing w:val="-9"/>
        </w:rPr>
        <w:t>—</w:t>
      </w:r>
      <w:r>
        <w:rPr>
          <w:sz w:val="16"/>
          <w:szCs w:val="16"/>
          <w:spacing w:val="-24"/>
        </w:rPr>
        <w:t xml:space="preserve"> </w:t>
      </w:r>
      <w:r>
        <w:rPr>
          <w:sz w:val="16"/>
          <w:szCs w:val="16"/>
          <w:spacing w:val="-9"/>
        </w:rPr>
        <w:t>实</w:t>
      </w:r>
      <w:r>
        <w:rPr>
          <w:sz w:val="16"/>
          <w:szCs w:val="16"/>
          <w:spacing w:val="-29"/>
        </w:rPr>
        <w:t xml:space="preserve"> </w:t>
      </w:r>
      <w:r>
        <w:rPr>
          <w:sz w:val="16"/>
          <w:szCs w:val="16"/>
          <w:spacing w:val="-9"/>
        </w:rPr>
        <w:t>施 ：</w:t>
      </w:r>
      <w:r>
        <w:rPr>
          <w:sz w:val="16"/>
          <w:szCs w:val="16"/>
          <w:spacing w:val="-24"/>
        </w:rPr>
        <w:t xml:space="preserve"> </w:t>
      </w:r>
      <w:r>
        <w:rPr>
          <w:sz w:val="16"/>
          <w:szCs w:val="16"/>
          <w:spacing w:val="-9"/>
        </w:rPr>
        <w:t>实</w:t>
      </w:r>
      <w:r>
        <w:rPr>
          <w:sz w:val="16"/>
          <w:szCs w:val="16"/>
          <w:spacing w:val="-29"/>
        </w:rPr>
        <w:t xml:space="preserve"> </w:t>
      </w:r>
      <w:r>
        <w:rPr>
          <w:sz w:val="16"/>
          <w:szCs w:val="16"/>
          <w:spacing w:val="-9"/>
        </w:rPr>
        <w:t>施</w:t>
      </w:r>
      <w:r>
        <w:rPr>
          <w:sz w:val="16"/>
          <w:szCs w:val="16"/>
          <w:spacing w:val="-28"/>
        </w:rPr>
        <w:t xml:space="preserve"> </w:t>
      </w:r>
      <w:r>
        <w:rPr>
          <w:sz w:val="16"/>
          <w:szCs w:val="16"/>
          <w:spacing w:val="-9"/>
        </w:rPr>
        <w:t>所</w:t>
      </w:r>
      <w:r>
        <w:rPr>
          <w:sz w:val="16"/>
          <w:szCs w:val="16"/>
          <w:spacing w:val="-27"/>
        </w:rPr>
        <w:t xml:space="preserve"> </w:t>
      </w:r>
      <w:r>
        <w:rPr>
          <w:sz w:val="16"/>
          <w:szCs w:val="16"/>
          <w:spacing w:val="-9"/>
        </w:rPr>
        <w:t>策</w:t>
      </w:r>
      <w:r>
        <w:rPr>
          <w:sz w:val="16"/>
          <w:szCs w:val="16"/>
          <w:spacing w:val="-29"/>
        </w:rPr>
        <w:t xml:space="preserve"> </w:t>
      </w:r>
      <w:r>
        <w:rPr>
          <w:sz w:val="16"/>
          <w:szCs w:val="16"/>
          <w:spacing w:val="-9"/>
        </w:rPr>
        <w:t>划</w:t>
      </w:r>
      <w:r>
        <w:rPr>
          <w:sz w:val="16"/>
          <w:szCs w:val="16"/>
          <w:spacing w:val="-15"/>
        </w:rPr>
        <w:t xml:space="preserve"> </w:t>
      </w:r>
      <w:r>
        <w:rPr>
          <w:sz w:val="16"/>
          <w:szCs w:val="16"/>
          <w:spacing w:val="-9"/>
        </w:rPr>
        <w:t>的</w:t>
      </w:r>
      <w:r>
        <w:rPr>
          <w:sz w:val="16"/>
          <w:szCs w:val="16"/>
          <w:spacing w:val="-28"/>
        </w:rPr>
        <w:t xml:space="preserve"> </w:t>
      </w:r>
      <w:r>
        <w:rPr>
          <w:sz w:val="16"/>
          <w:szCs w:val="16"/>
          <w:spacing w:val="-9"/>
        </w:rPr>
        <w:t>过</w:t>
      </w:r>
      <w:r>
        <w:rPr>
          <w:sz w:val="16"/>
          <w:szCs w:val="16"/>
          <w:spacing w:val="-29"/>
        </w:rPr>
        <w:t xml:space="preserve"> </w:t>
      </w:r>
      <w:r>
        <w:rPr>
          <w:sz w:val="16"/>
          <w:szCs w:val="16"/>
          <w:spacing w:val="-9"/>
        </w:rPr>
        <w:t>程</w:t>
      </w:r>
      <w:r>
        <w:rPr>
          <w:sz w:val="16"/>
          <w:szCs w:val="16"/>
          <w:spacing w:val="-34"/>
        </w:rPr>
        <w:t xml:space="preserve"> </w:t>
      </w:r>
      <w:r>
        <w:rPr>
          <w:sz w:val="16"/>
          <w:szCs w:val="16"/>
          <w:spacing w:val="-9"/>
        </w:rPr>
        <w:t>；</w:t>
      </w:r>
    </w:p>
    <w:p>
      <w:pPr>
        <w:pStyle w:val="BodyText"/>
        <w:ind w:left="939" w:right="43" w:hanging="430"/>
        <w:spacing w:before="89" w:line="313" w:lineRule="auto"/>
        <w:rPr>
          <w:sz w:val="16"/>
          <w:szCs w:val="16"/>
        </w:rPr>
      </w:pPr>
      <w:r>
        <w:rPr>
          <w:sz w:val="20"/>
          <w:szCs w:val="20"/>
          <w:spacing w:val="9"/>
        </w:rPr>
        <w:t>——检查：依据环境方针(包括其承诺)、</w:t>
      </w:r>
      <w:r>
        <w:rPr>
          <w:sz w:val="20"/>
          <w:szCs w:val="20"/>
          <w:spacing w:val="8"/>
        </w:rPr>
        <w:t>环境目标和运行准则，对过程进行监视和测量，并报告</w:t>
      </w:r>
      <w:r>
        <w:rPr>
          <w:sz w:val="20"/>
          <w:szCs w:val="20"/>
        </w:rPr>
        <w:t xml:space="preserve"> </w:t>
      </w:r>
      <w:r>
        <w:rPr>
          <w:sz w:val="16"/>
          <w:szCs w:val="16"/>
          <w:spacing w:val="-7"/>
        </w:rPr>
        <w:t>结</w:t>
      </w:r>
      <w:r>
        <w:rPr>
          <w:sz w:val="16"/>
          <w:szCs w:val="16"/>
          <w:spacing w:val="4"/>
        </w:rPr>
        <w:t xml:space="preserve"> </w:t>
      </w:r>
      <w:r>
        <w:rPr>
          <w:sz w:val="16"/>
          <w:szCs w:val="16"/>
          <w:spacing w:val="-7"/>
        </w:rPr>
        <w:t>果 ；</w:t>
      </w:r>
    </w:p>
    <w:p>
      <w:pPr>
        <w:pStyle w:val="BodyText"/>
        <w:ind w:left="509"/>
        <w:spacing w:before="1" w:line="218" w:lineRule="auto"/>
        <w:rPr>
          <w:sz w:val="20"/>
          <w:szCs w:val="20"/>
        </w:rPr>
      </w:pPr>
      <w:r>
        <w:rPr>
          <w:sz w:val="20"/>
          <w:szCs w:val="20"/>
        </w:rPr>
        <w:t>——改进：采取措施以持续改进。</w:t>
      </w:r>
    </w:p>
    <w:p>
      <w:pPr>
        <w:pStyle w:val="BodyText"/>
        <w:ind w:left="99" w:right="49" w:firstLine="409"/>
        <w:spacing w:before="93" w:line="304" w:lineRule="auto"/>
        <w:rPr>
          <w:sz w:val="16"/>
          <w:szCs w:val="16"/>
        </w:rPr>
      </w:pPr>
      <w:r>
        <w:rPr>
          <w:sz w:val="20"/>
          <w:szCs w:val="20"/>
          <w:spacing w:val="9"/>
        </w:rPr>
        <w:t>图1展示了本标准采用的结构如何融入</w:t>
      </w:r>
      <w:r>
        <w:rPr>
          <w:sz w:val="20"/>
          <w:szCs w:val="20"/>
          <w:spacing w:val="-12"/>
        </w:rPr>
        <w:t xml:space="preserve"> </w:t>
      </w:r>
      <w:r>
        <w:rPr>
          <w:sz w:val="20"/>
          <w:szCs w:val="20"/>
        </w:rPr>
        <w:t>PDCA</w:t>
      </w:r>
      <w:r>
        <w:rPr>
          <w:sz w:val="20"/>
          <w:szCs w:val="20"/>
          <w:spacing w:val="9"/>
        </w:rPr>
        <w:t xml:space="preserve">  模式，它能够帮助新的和现有的使用者理解系统方</w:t>
      </w:r>
      <w:r>
        <w:rPr>
          <w:sz w:val="20"/>
          <w:szCs w:val="20"/>
        </w:rPr>
        <w:t xml:space="preserve"> </w:t>
      </w:r>
      <w:r>
        <w:rPr>
          <w:sz w:val="16"/>
          <w:szCs w:val="16"/>
          <w:spacing w:val="-8"/>
        </w:rPr>
        <w:t>法 的</w:t>
      </w:r>
      <w:r>
        <w:rPr>
          <w:sz w:val="16"/>
          <w:szCs w:val="16"/>
          <w:spacing w:val="-11"/>
        </w:rPr>
        <w:t xml:space="preserve"> </w:t>
      </w:r>
      <w:r>
        <w:rPr>
          <w:sz w:val="16"/>
          <w:szCs w:val="16"/>
          <w:spacing w:val="-8"/>
        </w:rPr>
        <w:t>重</w:t>
      </w:r>
      <w:r>
        <w:rPr>
          <w:sz w:val="16"/>
          <w:szCs w:val="16"/>
          <w:spacing w:val="-15"/>
        </w:rPr>
        <w:t xml:space="preserve"> </w:t>
      </w:r>
      <w:r>
        <w:rPr>
          <w:sz w:val="16"/>
          <w:szCs w:val="16"/>
          <w:spacing w:val="-8"/>
        </w:rPr>
        <w:t>要</w:t>
      </w:r>
      <w:r>
        <w:rPr>
          <w:sz w:val="16"/>
          <w:szCs w:val="16"/>
          <w:spacing w:val="-14"/>
        </w:rPr>
        <w:t xml:space="preserve"> </w:t>
      </w:r>
      <w:r>
        <w:rPr>
          <w:sz w:val="16"/>
          <w:szCs w:val="16"/>
          <w:spacing w:val="-8"/>
        </w:rPr>
        <w:t>性</w:t>
      </w:r>
      <w:r>
        <w:rPr>
          <w:sz w:val="16"/>
          <w:szCs w:val="16"/>
          <w:spacing w:val="-22"/>
        </w:rPr>
        <w:t xml:space="preserve"> </w:t>
      </w:r>
      <w:r>
        <w:rPr>
          <w:sz w:val="16"/>
          <w:szCs w:val="16"/>
          <w:spacing w:val="-8"/>
        </w:rPr>
        <w:t>。</w:t>
      </w:r>
    </w:p>
    <w:p>
      <w:pPr>
        <w:spacing w:line="451" w:lineRule="auto"/>
        <w:rPr>
          <w:rFonts w:ascii="Arial"/>
          <w:sz w:val="21"/>
        </w:rPr>
      </w:pPr>
      <w:r/>
    </w:p>
    <w:p>
      <w:pPr>
        <w:pStyle w:val="BodyText"/>
        <w:ind w:left="6358" w:right="2295" w:hanging="389"/>
        <w:spacing w:before="53" w:line="233" w:lineRule="auto"/>
        <w:rPr>
          <w:sz w:val="16"/>
          <w:szCs w:val="16"/>
        </w:rPr>
      </w:pPr>
      <w:r>
        <w:pict>
          <v:shape id="_x0000_s4" style="position:absolute;margin-left:202.996pt;margin-top:2.14249pt;mso-position-vertical-relative:text;mso-position-horizontal-relative:text;width:54.35pt;height:11.55pt;z-index:251679744;" filled="false" stroked="false" type="#_x0000_t202">
            <v:fill on="false"/>
            <v:stroke on="false"/>
            <v:path/>
            <v:imagedata o:title=""/>
            <o:lock v:ext="edit" aspectratio="false"/>
            <v:textbox inset="0mm,0mm,0mm,0mm">
              <w:txbxContent>
                <w:p>
                  <w:pPr>
                    <w:pStyle w:val="BodyText"/>
                    <w:ind w:left="20"/>
                    <w:spacing w:before="20" w:line="220" w:lineRule="auto"/>
                    <w:rPr>
                      <w:sz w:val="16"/>
                      <w:szCs w:val="16"/>
                    </w:rPr>
                  </w:pPr>
                  <w:r>
                    <w:rPr>
                      <w:sz w:val="16"/>
                      <w:szCs w:val="16"/>
                      <w:spacing w:val="-9"/>
                    </w:rPr>
                    <w:t>组织所处的环境</w:t>
                  </w:r>
                </w:p>
              </w:txbxContent>
            </v:textbox>
          </v:shape>
        </w:pict>
      </w:r>
      <w:r>
        <w:pict>
          <v:shape id="_x0000_s6" style="position:absolute;margin-left:116.501pt;margin-top:7.61392pt;mso-position-vertical-relative:text;mso-position-horizontal-relative:text;width:45.9pt;height:11.55pt;z-index:251681792;" filled="false" stroked="false" type="#_x0000_t202">
            <v:fill on="false"/>
            <v:stroke on="false"/>
            <v:path/>
            <v:imagedata o:title=""/>
            <o:lock v:ext="edit" aspectratio="false"/>
            <v:textbox inset="0mm,0mm,0mm,0mm">
              <w:txbxContent>
                <w:p>
                  <w:pPr>
                    <w:pStyle w:val="BodyText"/>
                    <w:ind w:left="20"/>
                    <w:spacing w:before="20" w:line="219" w:lineRule="auto"/>
                    <w:rPr>
                      <w:sz w:val="16"/>
                      <w:szCs w:val="16"/>
                    </w:rPr>
                  </w:pPr>
                  <w:r>
                    <w:rPr>
                      <w:sz w:val="16"/>
                      <w:szCs w:val="16"/>
                      <w:spacing w:val="-12"/>
                    </w:rPr>
                    <w:t>内、外部问题</w:t>
                  </w:r>
                </w:p>
              </w:txbxContent>
            </v:textbox>
          </v:shape>
        </w:pict>
      </w:r>
      <w:r>
        <w:drawing>
          <wp:anchor distT="0" distB="0" distL="0" distR="0" simplePos="0" relativeHeight="251678720" behindDoc="1" locked="0" layoutInCell="1" allowOverlap="1">
            <wp:simplePos x="0" y="0"/>
            <wp:positionH relativeFrom="column">
              <wp:posOffset>1390622</wp:posOffset>
            </wp:positionH>
            <wp:positionV relativeFrom="paragraph">
              <wp:posOffset>-53403</wp:posOffset>
            </wp:positionV>
            <wp:extent cx="3117887" cy="2914572"/>
            <wp:effectExtent l="0" t="0" r="0" b="0"/>
            <wp:wrapNone/>
            <wp:docPr id="10" name="IM 10"/>
            <wp:cNvGraphicFramePr/>
            <a:graphic>
              <a:graphicData uri="http://schemas.openxmlformats.org/drawingml/2006/picture">
                <pic:pic>
                  <pic:nvPicPr>
                    <pic:cNvPr id="10" name="IM 10"/>
                    <pic:cNvPicPr/>
                  </pic:nvPicPr>
                  <pic:blipFill>
                    <a:blip r:embed="rId10"/>
                    <a:stretch>
                      <a:fillRect/>
                    </a:stretch>
                  </pic:blipFill>
                  <pic:spPr>
                    <a:xfrm rot="0">
                      <a:off x="0" y="0"/>
                      <a:ext cx="3117887" cy="2914572"/>
                    </a:xfrm>
                    <a:prstGeom prst="rect">
                      <a:avLst/>
                    </a:prstGeom>
                  </pic:spPr>
                </pic:pic>
              </a:graphicData>
            </a:graphic>
          </wp:anchor>
        </w:drawing>
      </w:r>
      <w:r>
        <w:rPr>
          <w:sz w:val="16"/>
          <w:szCs w:val="16"/>
          <w:spacing w:val="-10"/>
        </w:rPr>
        <w:t>相关方的需求和</w:t>
      </w:r>
      <w:r>
        <w:rPr>
          <w:sz w:val="16"/>
          <w:szCs w:val="16"/>
          <w:spacing w:val="1"/>
        </w:rPr>
        <w:t xml:space="preserve"> </w:t>
      </w:r>
      <w:r>
        <w:rPr>
          <w:sz w:val="16"/>
          <w:szCs w:val="16"/>
          <w:spacing w:val="-3"/>
        </w:rPr>
        <w:t>期望</w:t>
      </w:r>
    </w:p>
    <w:p>
      <w:pPr>
        <w:pStyle w:val="BodyText"/>
        <w:ind w:left="4130"/>
        <w:spacing w:before="6" w:line="219" w:lineRule="auto"/>
        <w:rPr>
          <w:sz w:val="16"/>
          <w:szCs w:val="16"/>
        </w:rPr>
      </w:pPr>
      <w:r>
        <w:rPr>
          <w:sz w:val="16"/>
          <w:szCs w:val="16"/>
          <w:spacing w:val="-11"/>
        </w:rPr>
        <w:t>环境管理体系范围</w:t>
      </w:r>
    </w:p>
    <w:p>
      <w:pPr>
        <w:ind w:left="4599"/>
        <w:spacing w:before="56" w:line="18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P</w:t>
      </w:r>
    </w:p>
    <w:p>
      <w:pPr>
        <w:spacing w:line="247" w:lineRule="auto"/>
        <w:rPr>
          <w:rFonts w:ascii="Arial"/>
          <w:sz w:val="21"/>
        </w:rPr>
      </w:pPr>
      <w:r/>
    </w:p>
    <w:p>
      <w:pPr>
        <w:ind w:left="4499"/>
        <w:spacing w:before="53" w:line="222" w:lineRule="auto"/>
        <w:rPr>
          <w:rFonts w:ascii="SimHei" w:hAnsi="SimHei" w:eastAsia="SimHei" w:cs="SimHei"/>
          <w:sz w:val="16"/>
          <w:szCs w:val="16"/>
        </w:rPr>
      </w:pPr>
      <w:r>
        <w:rPr>
          <w:rFonts w:ascii="SimHei" w:hAnsi="SimHei" w:eastAsia="SimHei" w:cs="SimHei"/>
          <w:sz w:val="16"/>
          <w:szCs w:val="16"/>
          <w:spacing w:val="-2"/>
        </w:rPr>
        <w:t>策划</w:t>
      </w:r>
    </w:p>
    <w:p>
      <w:pPr>
        <w:spacing w:line="330" w:lineRule="auto"/>
        <w:rPr>
          <w:rFonts w:ascii="Arial"/>
          <w:sz w:val="21"/>
        </w:rPr>
      </w:pPr>
      <w:r/>
    </w:p>
    <w:p>
      <w:pPr>
        <w:spacing w:line="331" w:lineRule="auto"/>
        <w:rPr>
          <w:rFonts w:ascii="Arial"/>
          <w:sz w:val="21"/>
        </w:rPr>
      </w:pPr>
      <w:r/>
    </w:p>
    <w:p>
      <w:pPr>
        <w:pStyle w:val="BodyText"/>
        <w:ind w:left="3619"/>
        <w:spacing w:before="53" w:line="232" w:lineRule="auto"/>
        <w:rPr>
          <w:sz w:val="16"/>
          <w:szCs w:val="16"/>
        </w:rPr>
      </w:pPr>
      <w:r>
        <w:pict>
          <v:shape id="_x0000_s8" style="position:absolute;margin-left:266.5pt;margin-top:-2.35698pt;mso-position-vertical-relative:text;mso-position-horizontal-relative:text;width:24.65pt;height:21.6pt;z-index:251680768;" filled="false" stroked="false" type="#_x0000_t202">
            <v:fill on="false"/>
            <v:stroke on="false"/>
            <v:path/>
            <v:imagedata o:title=""/>
            <o:lock v:ext="edit" aspectratio="false"/>
            <v:textbox inset="0mm,0mm,0mm,0mm">
              <w:txbxContent>
                <w:p>
                  <w:pPr>
                    <w:pStyle w:val="BodyText"/>
                    <w:ind w:left="88" w:right="20" w:hanging="69"/>
                    <w:spacing w:before="20" w:line="233" w:lineRule="auto"/>
                    <w:rPr>
                      <w:rFonts w:ascii="SimHei" w:hAnsi="SimHei" w:eastAsia="SimHei" w:cs="SimHei"/>
                      <w:sz w:val="16"/>
                      <w:szCs w:val="16"/>
                    </w:rPr>
                  </w:pPr>
                  <w:r>
                    <w:rPr>
                      <w:sz w:val="16"/>
                      <w:szCs w:val="16"/>
                      <w:spacing w:val="-10"/>
                    </w:rPr>
                    <w:t>支持和</w:t>
                  </w:r>
                  <w:r>
                    <w:rPr>
                      <w:sz w:val="16"/>
                      <w:szCs w:val="16"/>
                      <w:spacing w:val="1"/>
                    </w:rPr>
                    <w:t xml:space="preserve"> </w:t>
                  </w:r>
                  <w:r>
                    <w:rPr>
                      <w:rFonts w:ascii="SimHei" w:hAnsi="SimHei" w:eastAsia="SimHei" w:cs="SimHei"/>
                      <w:sz w:val="16"/>
                      <w:szCs w:val="16"/>
                      <w:spacing w:val="-3"/>
                    </w:rPr>
                    <w:t>运行</w:t>
                  </w:r>
                </w:p>
              </w:txbxContent>
            </v:textbox>
          </v:shape>
        </w:pict>
      </w:r>
      <w:r>
        <w:pict>
          <v:shape id="_x0000_s10" style="position:absolute;margin-left:158.995pt;margin-top:4.83397pt;mso-position-vertical-relative:text;mso-position-horizontal-relative:text;width:7.75pt;height:9.25pt;z-index:251682816;" filled="false" stroked="false" type="#_x0000_t202">
            <v:fill on="false"/>
            <v:stroke on="false"/>
            <v:path/>
            <v:imagedata o:title=""/>
            <o:lock v:ext="edit" aspectratio="false"/>
            <v:textbox inset="0mm,0mm,0mm,0mm">
              <w:txbxContent>
                <w:p>
                  <w:pPr>
                    <w:ind w:left="20"/>
                    <w:spacing w:before="19" w:line="189"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A</w:t>
                  </w:r>
                </w:p>
              </w:txbxContent>
            </v:textbox>
          </v:shape>
        </w:pict>
      </w:r>
      <w:r>
        <w:pict>
          <v:shape id="_x0000_s12" style="position:absolute;margin-left:297.5pt;margin-top:4.95396pt;mso-position-vertical-relative:text;mso-position-horizontal-relative:text;width:7.65pt;height:9.15pt;z-index:251683840;" filled="false" stroked="false" type="#_x0000_t202">
            <v:fill on="false"/>
            <v:stroke on="false"/>
            <v:path/>
            <v:imagedata o:title=""/>
            <o:lock v:ext="edit" aspectratio="false"/>
            <v:textbox inset="0mm,0mm,0mm,0mm">
              <w:txbxContent>
                <w:p>
                  <w:pPr>
                    <w:ind w:left="20"/>
                    <w:spacing w:before="20" w:line="18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D</w:t>
                  </w:r>
                </w:p>
              </w:txbxContent>
            </v:textbox>
          </v:shape>
        </w:pict>
      </w:r>
      <w:r>
        <w:rPr>
          <w:sz w:val="16"/>
          <w:szCs w:val="16"/>
          <w:spacing w:val="-8"/>
        </w:rPr>
        <w:t>改进</w:t>
      </w:r>
      <w:r>
        <w:rPr>
          <w:sz w:val="16"/>
          <w:szCs w:val="16"/>
          <w:spacing w:val="5"/>
        </w:rPr>
        <w:t xml:space="preserve">     </w:t>
      </w:r>
      <w:r>
        <w:rPr>
          <w:sz w:val="16"/>
          <w:szCs w:val="16"/>
          <w:spacing w:val="-8"/>
        </w:rPr>
        <w:t>领导作用</w:t>
      </w:r>
    </w:p>
    <w:p>
      <w:pPr>
        <w:spacing w:line="326" w:lineRule="auto"/>
        <w:rPr>
          <w:rFonts w:ascii="Arial"/>
          <w:sz w:val="21"/>
        </w:rPr>
      </w:pPr>
      <w:r/>
    </w:p>
    <w:p>
      <w:pPr>
        <w:spacing w:line="326" w:lineRule="auto"/>
        <w:rPr>
          <w:rFonts w:ascii="Arial"/>
          <w:sz w:val="21"/>
        </w:rPr>
      </w:pPr>
      <w:r/>
    </w:p>
    <w:p>
      <w:pPr>
        <w:pStyle w:val="BodyText"/>
        <w:ind w:left="4349"/>
        <w:spacing w:before="52" w:line="218" w:lineRule="auto"/>
        <w:rPr>
          <w:sz w:val="16"/>
          <w:szCs w:val="16"/>
        </w:rPr>
      </w:pPr>
      <w:r>
        <w:rPr>
          <w:sz w:val="16"/>
          <w:szCs w:val="16"/>
          <w:spacing w:val="-7"/>
        </w:rPr>
        <w:t>绩效评价</w:t>
      </w:r>
    </w:p>
    <w:p>
      <w:pPr>
        <w:spacing w:line="315" w:lineRule="auto"/>
        <w:rPr>
          <w:rFonts w:ascii="Arial"/>
          <w:sz w:val="21"/>
        </w:rPr>
      </w:pPr>
      <w:r/>
    </w:p>
    <w:p>
      <w:pPr>
        <w:ind w:left="4599"/>
        <w:spacing w:before="47"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C</w:t>
      </w:r>
    </w:p>
    <w:p>
      <w:pPr>
        <w:pStyle w:val="BodyText"/>
        <w:ind w:left="4349"/>
        <w:spacing w:before="204" w:line="219" w:lineRule="auto"/>
        <w:outlineLvl w:val="1"/>
        <w:rPr>
          <w:sz w:val="16"/>
          <w:szCs w:val="16"/>
        </w:rPr>
      </w:pPr>
      <w:bookmarkStart w:name="bookmark15" w:id="8"/>
      <w:bookmarkEnd w:id="8"/>
      <w:r>
        <w:rPr>
          <w:sz w:val="16"/>
          <w:szCs w:val="16"/>
          <w:spacing w:val="-11"/>
        </w:rPr>
        <w:t>环境管理</w:t>
      </w:r>
    </w:p>
    <w:p>
      <w:pPr>
        <w:pStyle w:val="BodyText"/>
        <w:ind w:left="4349" w:right="4378" w:firstLine="70"/>
        <w:spacing w:before="12" w:line="219" w:lineRule="auto"/>
        <w:rPr>
          <w:sz w:val="16"/>
          <w:szCs w:val="16"/>
        </w:rPr>
      </w:pPr>
      <w:r>
        <w:rPr>
          <w:rFonts w:ascii="STXingkai" w:hAnsi="STXingkai" w:eastAsia="STXingkai" w:cs="STXingkai"/>
          <w:sz w:val="16"/>
          <w:szCs w:val="16"/>
          <w:spacing w:val="1"/>
        </w:rPr>
        <w:t>体系的</w:t>
      </w:r>
      <w:r>
        <w:rPr>
          <w:rFonts w:ascii="STXingkai" w:hAnsi="STXingkai" w:eastAsia="STXingkai" w:cs="STXingkai"/>
          <w:sz w:val="16"/>
          <w:szCs w:val="16"/>
        </w:rPr>
        <w:t xml:space="preserve">  </w:t>
      </w:r>
      <w:r>
        <w:rPr>
          <w:sz w:val="16"/>
          <w:szCs w:val="16"/>
          <w:spacing w:val="-13"/>
        </w:rPr>
        <w:t>预期结果</w:t>
      </w:r>
    </w:p>
    <w:p>
      <w:pPr>
        <w:spacing w:line="410" w:lineRule="auto"/>
        <w:rPr>
          <w:rFonts w:ascii="Arial"/>
          <w:sz w:val="21"/>
        </w:rPr>
      </w:pPr>
      <w:r/>
    </w:p>
    <w:p>
      <w:pPr>
        <w:pStyle w:val="BodyText"/>
        <w:ind w:left="2912"/>
        <w:spacing w:before="66" w:line="222" w:lineRule="auto"/>
        <w:rPr>
          <w:rFonts w:ascii="SimHei" w:hAnsi="SimHei" w:eastAsia="SimHei" w:cs="SimHei"/>
          <w:sz w:val="20"/>
          <w:szCs w:val="20"/>
        </w:rPr>
      </w:pPr>
      <w:r>
        <w:rPr>
          <w:rFonts w:ascii="SimHei" w:hAnsi="SimHei" w:eastAsia="SimHei" w:cs="SimHei"/>
          <w:sz w:val="20"/>
          <w:szCs w:val="20"/>
          <w:b/>
          <w:bCs/>
        </w:rPr>
        <w:t>图</w:t>
      </w:r>
      <w:r>
        <w:rPr>
          <w:rFonts w:ascii="SimHei" w:hAnsi="SimHei" w:eastAsia="SimHei" w:cs="SimHei"/>
          <w:sz w:val="20"/>
          <w:szCs w:val="20"/>
        </w:rPr>
        <w:t xml:space="preserve"> </w:t>
      </w:r>
      <w:r>
        <w:rPr>
          <w:rFonts w:ascii="SimHei" w:hAnsi="SimHei" w:eastAsia="SimHei" w:cs="SimHei"/>
          <w:sz w:val="20"/>
          <w:szCs w:val="20"/>
          <w:b/>
          <w:bCs/>
        </w:rPr>
        <w:t>1</w:t>
      </w:r>
      <w:r>
        <w:rPr>
          <w:rFonts w:ascii="SimHei" w:hAnsi="SimHei" w:eastAsia="SimHei" w:cs="SimHei"/>
          <w:sz w:val="20"/>
          <w:szCs w:val="20"/>
        </w:rPr>
        <w:t xml:space="preserve">  </w:t>
      </w:r>
      <w:r>
        <w:rPr>
          <w:sz w:val="20"/>
          <w:szCs w:val="20"/>
          <w:b/>
          <w:bCs/>
        </w:rPr>
        <w:t>PDCA</w:t>
      </w:r>
      <w:r>
        <w:rPr>
          <w:sz w:val="20"/>
          <w:szCs w:val="20"/>
        </w:rPr>
        <w:t xml:space="preserve">  </w:t>
      </w:r>
      <w:r>
        <w:rPr>
          <w:rFonts w:ascii="SimHei" w:hAnsi="SimHei" w:eastAsia="SimHei" w:cs="SimHei"/>
          <w:sz w:val="20"/>
          <w:szCs w:val="20"/>
          <w:b/>
          <w:bCs/>
        </w:rPr>
        <w:t>与本标准结构之间的关系</w:t>
      </w:r>
    </w:p>
    <w:p>
      <w:pPr>
        <w:pStyle w:val="BodyText"/>
        <w:ind w:left="32"/>
        <w:spacing w:before="209" w:line="222" w:lineRule="auto"/>
        <w:rPr>
          <w:rFonts w:ascii="SimHei" w:hAnsi="SimHei" w:eastAsia="SimHei" w:cs="SimHei"/>
          <w:sz w:val="20"/>
          <w:szCs w:val="20"/>
        </w:rPr>
      </w:pPr>
      <w:r>
        <w:rPr>
          <w:sz w:val="20"/>
          <w:szCs w:val="20"/>
          <w:b/>
          <w:bCs/>
        </w:rPr>
        <w:t>0.5</w:t>
      </w:r>
      <w:r>
        <w:rPr>
          <w:sz w:val="20"/>
          <w:szCs w:val="20"/>
          <w:spacing w:val="95"/>
        </w:rPr>
        <w:t xml:space="preserve"> </w:t>
      </w:r>
      <w:r>
        <w:rPr>
          <w:rFonts w:ascii="SimHei" w:hAnsi="SimHei" w:eastAsia="SimHei" w:cs="SimHei"/>
          <w:sz w:val="20"/>
          <w:szCs w:val="20"/>
          <w:b/>
          <w:bCs/>
        </w:rPr>
        <w:t>本标准内容</w:t>
      </w:r>
    </w:p>
    <w:p>
      <w:pPr>
        <w:pStyle w:val="BodyText"/>
        <w:ind w:left="29" w:right="116" w:firstLine="379"/>
        <w:spacing w:before="242" w:line="300" w:lineRule="auto"/>
        <w:rPr>
          <w:sz w:val="20"/>
          <w:szCs w:val="20"/>
        </w:rPr>
      </w:pPr>
      <w:r>
        <w:rPr>
          <w:sz w:val="20"/>
          <w:szCs w:val="20"/>
          <w:spacing w:val="8"/>
        </w:rPr>
        <w:t>本标准符合</w:t>
      </w:r>
      <w:r>
        <w:rPr>
          <w:sz w:val="20"/>
          <w:szCs w:val="20"/>
          <w:spacing w:val="-48"/>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
        </w:rPr>
        <w:t xml:space="preserve">  </w:t>
      </w:r>
      <w:r>
        <w:rPr>
          <w:sz w:val="20"/>
          <w:szCs w:val="20"/>
          <w:spacing w:val="8"/>
        </w:rPr>
        <w:t>对管理体系标准的要求。这些要求包括一个高阶结构，相同的核</w:t>
      </w:r>
      <w:r>
        <w:rPr>
          <w:sz w:val="20"/>
          <w:szCs w:val="20"/>
          <w:spacing w:val="7"/>
        </w:rPr>
        <w:t>心正文，以及具</w:t>
      </w:r>
      <w:r>
        <w:rPr>
          <w:sz w:val="20"/>
          <w:szCs w:val="20"/>
          <w:spacing w:val="1"/>
        </w:rPr>
        <w:t xml:space="preserve"> </w:t>
      </w:r>
      <w:r>
        <w:rPr>
          <w:sz w:val="20"/>
          <w:szCs w:val="20"/>
          <w:spacing w:val="5"/>
        </w:rPr>
        <w:t>有核心定义的通用术语，目的是方便使用者实施多个</w:t>
      </w:r>
      <w:r>
        <w:rPr>
          <w:sz w:val="20"/>
          <w:szCs w:val="20"/>
        </w:rPr>
        <w:t>ISO</w:t>
      </w:r>
      <w:r>
        <w:rPr>
          <w:sz w:val="20"/>
          <w:szCs w:val="20"/>
          <w:spacing w:val="49"/>
        </w:rPr>
        <w:t xml:space="preserve"> </w:t>
      </w:r>
      <w:r>
        <w:rPr>
          <w:sz w:val="20"/>
          <w:szCs w:val="20"/>
          <w:spacing w:val="5"/>
        </w:rPr>
        <w:t>管理体系标准。</w:t>
      </w:r>
    </w:p>
    <w:p>
      <w:pPr>
        <w:pStyle w:val="BodyText"/>
        <w:ind w:left="29" w:right="27" w:firstLine="379"/>
        <w:spacing w:before="1" w:line="285" w:lineRule="auto"/>
        <w:rPr>
          <w:sz w:val="20"/>
          <w:szCs w:val="20"/>
        </w:rPr>
      </w:pPr>
      <w:r>
        <w:rPr>
          <w:sz w:val="20"/>
          <w:szCs w:val="20"/>
          <w:spacing w:val="-1"/>
        </w:rPr>
        <w:t>本标准不包含针对其他管理体系的要求，例如：质量、职业健康安全，能源或财务管理。然而，本标</w:t>
      </w:r>
      <w:r>
        <w:rPr>
          <w:sz w:val="20"/>
          <w:szCs w:val="20"/>
          <w:spacing w:val="5"/>
        </w:rPr>
        <w:t xml:space="preserve">  </w:t>
      </w:r>
      <w:r>
        <w:rPr>
          <w:sz w:val="20"/>
          <w:szCs w:val="20"/>
          <w:spacing w:val="6"/>
        </w:rPr>
        <w:t>准使组织能够运用共同的方法和基于风险的思维，将其环境管理体系与其他</w:t>
      </w:r>
      <w:r>
        <w:rPr>
          <w:sz w:val="20"/>
          <w:szCs w:val="20"/>
          <w:spacing w:val="5"/>
        </w:rPr>
        <w:t>管理体系的要求进行整合。</w:t>
      </w:r>
    </w:p>
    <w:p>
      <w:pPr>
        <w:pStyle w:val="BodyText"/>
        <w:ind w:left="409" w:right="167"/>
        <w:spacing w:before="1" w:line="278" w:lineRule="auto"/>
        <w:rPr>
          <w:sz w:val="20"/>
          <w:szCs w:val="20"/>
        </w:rPr>
      </w:pPr>
      <w:r>
        <w:rPr>
          <w:sz w:val="20"/>
          <w:szCs w:val="20"/>
          <w:spacing w:val="8"/>
        </w:rPr>
        <w:t>本标准包括了评价符合性所需的要求。任何有愿望的组织均可能通过以下方式证实符合本标准：</w:t>
      </w:r>
      <w:r>
        <w:rPr>
          <w:sz w:val="20"/>
          <w:szCs w:val="20"/>
          <w:spacing w:val="2"/>
        </w:rPr>
        <w:t xml:space="preserve"> </w:t>
      </w:r>
      <w:r>
        <w:rPr>
          <w:sz w:val="20"/>
          <w:szCs w:val="20"/>
          <w:spacing w:val="7"/>
        </w:rPr>
        <w:t>——进行自我评价和自我声明；</w:t>
      </w:r>
    </w:p>
    <w:p>
      <w:pPr>
        <w:pStyle w:val="BodyText"/>
        <w:ind w:left="409"/>
        <w:spacing w:before="6" w:line="216" w:lineRule="auto"/>
        <w:rPr>
          <w:sz w:val="20"/>
          <w:szCs w:val="20"/>
        </w:rPr>
      </w:pPr>
      <w:r>
        <w:rPr>
          <w:sz w:val="20"/>
          <w:szCs w:val="20"/>
          <w:spacing w:val="4"/>
        </w:rPr>
        <w:t>——寻求组织的相关方(例如：顾客),对其符合性进行</w:t>
      </w:r>
      <w:r>
        <w:rPr>
          <w:sz w:val="20"/>
          <w:szCs w:val="20"/>
          <w:spacing w:val="3"/>
        </w:rPr>
        <w:t>确认；</w:t>
      </w:r>
    </w:p>
    <w:p>
      <w:pPr>
        <w:pStyle w:val="BodyText"/>
        <w:ind w:left="409"/>
        <w:spacing w:before="87" w:line="219" w:lineRule="auto"/>
        <w:rPr>
          <w:sz w:val="20"/>
          <w:szCs w:val="20"/>
        </w:rPr>
      </w:pPr>
      <w:r>
        <w:rPr>
          <w:sz w:val="20"/>
          <w:szCs w:val="20"/>
          <w:spacing w:val="8"/>
        </w:rPr>
        <w:t>——寻求组织的外部机构对其自我声明的确认；</w:t>
      </w:r>
    </w:p>
    <w:p>
      <w:pPr>
        <w:pStyle w:val="BodyText"/>
        <w:ind w:left="409"/>
        <w:spacing w:before="84" w:line="219" w:lineRule="auto"/>
        <w:rPr>
          <w:sz w:val="20"/>
          <w:szCs w:val="20"/>
        </w:rPr>
      </w:pPr>
      <w:r>
        <w:rPr>
          <w:sz w:val="20"/>
          <w:szCs w:val="20"/>
          <w:spacing w:val="8"/>
        </w:rPr>
        <w:t>——寻求外部组织对其环境管理体系进行认证</w:t>
      </w:r>
      <w:r>
        <w:rPr>
          <w:sz w:val="20"/>
          <w:szCs w:val="20"/>
          <w:spacing w:val="7"/>
        </w:rPr>
        <w:t>或注册。</w:t>
      </w:r>
    </w:p>
    <w:p>
      <w:pPr>
        <w:pStyle w:val="BodyText"/>
        <w:ind w:right="139" w:firstLine="409"/>
        <w:spacing w:before="82" w:line="289" w:lineRule="auto"/>
        <w:rPr>
          <w:sz w:val="20"/>
          <w:szCs w:val="20"/>
        </w:rPr>
      </w:pPr>
      <w:r>
        <w:rPr>
          <w:sz w:val="20"/>
          <w:szCs w:val="20"/>
          <w:spacing w:val="10"/>
        </w:rPr>
        <w:t>附录</w:t>
      </w:r>
      <w:r>
        <w:rPr>
          <w:sz w:val="20"/>
          <w:szCs w:val="20"/>
          <w:spacing w:val="-59"/>
        </w:rPr>
        <w:t xml:space="preserve"> </w:t>
      </w:r>
      <w:r>
        <w:rPr>
          <w:sz w:val="20"/>
          <w:szCs w:val="20"/>
          <w:spacing w:val="10"/>
        </w:rPr>
        <w:t>A</w:t>
      </w:r>
      <w:r>
        <w:rPr>
          <w:sz w:val="20"/>
          <w:szCs w:val="20"/>
          <w:spacing w:val="51"/>
        </w:rPr>
        <w:t xml:space="preserve"> </w:t>
      </w:r>
      <w:r>
        <w:rPr>
          <w:sz w:val="20"/>
          <w:szCs w:val="20"/>
          <w:spacing w:val="10"/>
        </w:rPr>
        <w:t>提供了解释性信息以防止对本标准要求的</w:t>
      </w:r>
      <w:r>
        <w:rPr>
          <w:sz w:val="20"/>
          <w:szCs w:val="20"/>
          <w:spacing w:val="9"/>
        </w:rPr>
        <w:t>错误理解。附录</w:t>
      </w:r>
      <w:r>
        <w:rPr>
          <w:sz w:val="20"/>
          <w:szCs w:val="20"/>
          <w:spacing w:val="-49"/>
        </w:rPr>
        <w:t xml:space="preserve"> </w:t>
      </w:r>
      <w:r>
        <w:rPr>
          <w:sz w:val="20"/>
          <w:szCs w:val="20"/>
          <w:spacing w:val="9"/>
        </w:rPr>
        <w:t>B</w:t>
      </w:r>
      <w:r>
        <w:rPr>
          <w:sz w:val="20"/>
          <w:szCs w:val="20"/>
          <w:spacing w:val="33"/>
        </w:rPr>
        <w:t xml:space="preserve"> </w:t>
      </w:r>
      <w:r>
        <w:rPr>
          <w:sz w:val="20"/>
          <w:szCs w:val="20"/>
          <w:spacing w:val="9"/>
        </w:rPr>
        <w:t>显示了本标准与以往版本之</w:t>
      </w:r>
      <w:r>
        <w:rPr>
          <w:sz w:val="20"/>
          <w:szCs w:val="20"/>
        </w:rPr>
        <w:t xml:space="preserve"> </w:t>
      </w:r>
      <w:r>
        <w:rPr>
          <w:sz w:val="20"/>
          <w:szCs w:val="20"/>
          <w:spacing w:val="6"/>
        </w:rPr>
        <w:t>间概括的技术对照。有关环境管理体系的实施指南包含在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24004 </w:t>
      </w:r>
      <w:r>
        <w:rPr>
          <w:sz w:val="20"/>
          <w:szCs w:val="20"/>
          <w:spacing w:val="6"/>
        </w:rPr>
        <w:t>中。</w:t>
      </w:r>
    </w:p>
    <w:p>
      <w:pPr>
        <w:spacing w:line="289" w:lineRule="auto"/>
        <w:sectPr>
          <w:footerReference w:type="default" r:id="rId9"/>
          <w:pgSz w:w="11900" w:h="16830"/>
          <w:pgMar w:top="1430" w:right="1192" w:bottom="1289" w:left="1390" w:header="0" w:footer="1147" w:gutter="0"/>
        </w:sectPr>
        <w:rPr>
          <w:sz w:val="20"/>
          <w:szCs w:val="20"/>
        </w:rPr>
      </w:pPr>
    </w:p>
    <w:p>
      <w:pPr>
        <w:pStyle w:val="BodyText"/>
        <w:ind w:left="419"/>
        <w:spacing w:before="293" w:line="219" w:lineRule="auto"/>
        <w:outlineLvl w:val="0"/>
        <w:rPr>
          <w:sz w:val="20"/>
          <w:szCs w:val="20"/>
        </w:rPr>
      </w:pPr>
      <w:bookmarkStart w:name="bookmark64" w:id="9"/>
      <w:bookmarkEnd w:id="9"/>
      <w:bookmarkStart w:name="bookmark20" w:id="10"/>
      <w:bookmarkEnd w:id="10"/>
      <w:bookmarkStart w:name="bookmark21" w:id="11"/>
      <w:bookmarkEnd w:id="11"/>
      <w:bookmarkStart w:name="bookmark22" w:id="12"/>
      <w:bookmarkEnd w:id="12"/>
      <w:bookmarkStart w:name="bookmark23" w:id="13"/>
      <w:bookmarkEnd w:id="13"/>
      <w:bookmarkStart w:name="bookmark24" w:id="14"/>
      <w:bookmarkEnd w:id="14"/>
      <w:r>
        <w:rPr>
          <w:sz w:val="20"/>
          <w:szCs w:val="20"/>
          <w:spacing w:val="7"/>
        </w:rPr>
        <w:t>本标准使用以下助动词：</w:t>
      </w:r>
    </w:p>
    <w:p>
      <w:pPr>
        <w:pStyle w:val="BodyText"/>
        <w:ind w:left="419"/>
        <w:spacing w:before="61" w:line="212" w:lineRule="auto"/>
        <w:rPr>
          <w:sz w:val="20"/>
          <w:szCs w:val="20"/>
        </w:rPr>
      </w:pPr>
      <w:r>
        <w:rPr>
          <w:sz w:val="20"/>
          <w:szCs w:val="20"/>
          <w:spacing w:val="-5"/>
          <w:w w:val="48"/>
        </w:rPr>
        <w:t>—</w:t>
      </w:r>
      <w:r>
        <w:rPr>
          <w:sz w:val="20"/>
          <w:szCs w:val="20"/>
          <w:spacing w:val="80"/>
        </w:rPr>
        <w:t xml:space="preserve"> </w:t>
      </w:r>
      <w:r>
        <w:rPr>
          <w:sz w:val="20"/>
          <w:szCs w:val="20"/>
          <w:spacing w:val="-7"/>
        </w:rPr>
        <w:t>“</w:t>
      </w:r>
      <w:r>
        <w:rPr>
          <w:sz w:val="20"/>
          <w:szCs w:val="20"/>
          <w:spacing w:val="-41"/>
        </w:rPr>
        <w:t xml:space="preserve"> </w:t>
      </w:r>
      <w:r>
        <w:rPr>
          <w:sz w:val="20"/>
          <w:szCs w:val="20"/>
          <w:spacing w:val="-7"/>
        </w:rPr>
        <w:t>应</w:t>
      </w:r>
      <w:r>
        <w:rPr>
          <w:sz w:val="20"/>
          <w:szCs w:val="20"/>
          <w:spacing w:val="-23"/>
        </w:rPr>
        <w:t xml:space="preserve"> </w:t>
      </w:r>
      <w:r>
        <w:rPr>
          <w:sz w:val="20"/>
          <w:szCs w:val="20"/>
          <w:spacing w:val="-7"/>
        </w:rPr>
        <w:t>”</w:t>
      </w:r>
      <w:r>
        <w:rPr>
          <w:rFonts w:ascii="Times New Roman" w:hAnsi="Times New Roman" w:eastAsia="Times New Roman" w:cs="Times New Roman"/>
          <w:sz w:val="20"/>
          <w:szCs w:val="20"/>
          <w:spacing w:val="-7"/>
        </w:rPr>
        <w:t>(shall)  </w:t>
      </w:r>
      <w:r>
        <w:rPr>
          <w:sz w:val="20"/>
          <w:szCs w:val="20"/>
          <w:spacing w:val="-7"/>
        </w:rPr>
        <w:t>表示要求；</w:t>
      </w:r>
    </w:p>
    <w:p>
      <w:pPr>
        <w:pStyle w:val="BodyText"/>
        <w:ind w:left="419"/>
        <w:spacing w:before="80" w:line="212" w:lineRule="auto"/>
        <w:rPr>
          <w:sz w:val="20"/>
          <w:szCs w:val="20"/>
        </w:rPr>
      </w:pPr>
      <w:r>
        <w:rPr>
          <w:sz w:val="20"/>
          <w:szCs w:val="20"/>
          <w:spacing w:val="-8"/>
        </w:rPr>
        <w:t>—</w:t>
      </w:r>
      <w:r>
        <w:rPr>
          <w:sz w:val="20"/>
          <w:szCs w:val="20"/>
          <w:spacing w:val="39"/>
        </w:rPr>
        <w:t xml:space="preserve"> </w:t>
      </w:r>
      <w:r>
        <w:rPr>
          <w:sz w:val="20"/>
          <w:szCs w:val="20"/>
          <w:spacing w:val="-8"/>
        </w:rPr>
        <w:t>“应当</w:t>
      </w:r>
      <w:r>
        <w:rPr>
          <w:sz w:val="20"/>
          <w:szCs w:val="20"/>
          <w:spacing w:val="-35"/>
        </w:rPr>
        <w:t xml:space="preserve"> </w:t>
      </w:r>
      <w:r>
        <w:rPr>
          <w:sz w:val="20"/>
          <w:szCs w:val="20"/>
          <w:spacing w:val="-8"/>
        </w:rPr>
        <w:t>”</w:t>
      </w:r>
      <w:r>
        <w:rPr>
          <w:rFonts w:ascii="Times New Roman" w:hAnsi="Times New Roman" w:eastAsia="Times New Roman" w:cs="Times New Roman"/>
          <w:sz w:val="20"/>
          <w:szCs w:val="20"/>
          <w:spacing w:val="-8"/>
        </w:rPr>
        <w:t>(should)</w:t>
      </w:r>
      <w:r>
        <w:rPr>
          <w:rFonts w:ascii="Times New Roman" w:hAnsi="Times New Roman" w:eastAsia="Times New Roman" w:cs="Times New Roman"/>
          <w:sz w:val="20"/>
          <w:szCs w:val="20"/>
          <w:spacing w:val="21"/>
        </w:rPr>
        <w:t xml:space="preserve">  </w:t>
      </w:r>
      <w:r>
        <w:rPr>
          <w:sz w:val="20"/>
          <w:szCs w:val="20"/>
          <w:spacing w:val="-8"/>
        </w:rPr>
        <w:t>表示建议；</w:t>
      </w:r>
    </w:p>
    <w:p>
      <w:pPr>
        <w:pStyle w:val="BodyText"/>
        <w:ind w:left="419"/>
        <w:spacing w:before="79" w:line="212" w:lineRule="auto"/>
        <w:rPr>
          <w:sz w:val="20"/>
          <w:szCs w:val="20"/>
        </w:rPr>
      </w:pPr>
      <w:r>
        <w:rPr>
          <w:sz w:val="20"/>
          <w:szCs w:val="20"/>
          <w:spacing w:val="-7"/>
        </w:rPr>
        <w:t>——“可以”</w:t>
      </w:r>
      <w:r>
        <w:rPr>
          <w:rFonts w:ascii="Times New Roman" w:hAnsi="Times New Roman" w:eastAsia="Times New Roman" w:cs="Times New Roman"/>
          <w:sz w:val="20"/>
          <w:szCs w:val="20"/>
          <w:spacing w:val="-7"/>
        </w:rPr>
        <w:t>(may)</w:t>
      </w:r>
      <w:r>
        <w:rPr>
          <w:rFonts w:ascii="Times New Roman" w:hAnsi="Times New Roman" w:eastAsia="Times New Roman" w:cs="Times New Roman"/>
          <w:sz w:val="20"/>
          <w:szCs w:val="20"/>
          <w:spacing w:val="33"/>
        </w:rPr>
        <w:t xml:space="preserve"> </w:t>
      </w:r>
      <w:r>
        <w:rPr>
          <w:sz w:val="20"/>
          <w:szCs w:val="20"/>
          <w:spacing w:val="-7"/>
        </w:rPr>
        <w:t>表示允许；</w:t>
      </w:r>
    </w:p>
    <w:p>
      <w:pPr>
        <w:pStyle w:val="BodyText"/>
        <w:ind w:left="419"/>
        <w:spacing w:before="80" w:line="212" w:lineRule="auto"/>
        <w:rPr>
          <w:sz w:val="20"/>
          <w:szCs w:val="20"/>
        </w:rPr>
      </w:pPr>
      <w:r>
        <w:rPr>
          <w:sz w:val="20"/>
          <w:szCs w:val="20"/>
          <w:spacing w:val="-11"/>
        </w:rPr>
        <w:t>——“可、可能、能够”</w:t>
      </w:r>
      <w:r>
        <w:rPr>
          <w:rFonts w:ascii="Times New Roman" w:hAnsi="Times New Roman" w:eastAsia="Times New Roman" w:cs="Times New Roman"/>
          <w:sz w:val="20"/>
          <w:szCs w:val="20"/>
          <w:spacing w:val="-11"/>
        </w:rPr>
        <w:t>(can)  </w:t>
      </w:r>
      <w:r>
        <w:rPr>
          <w:sz w:val="20"/>
          <w:szCs w:val="20"/>
          <w:spacing w:val="-11"/>
        </w:rPr>
        <w:t>表示可能性或能力。</w:t>
      </w:r>
    </w:p>
    <w:p>
      <w:pPr>
        <w:pStyle w:val="BodyText"/>
        <w:ind w:firstLine="419"/>
        <w:spacing w:before="103" w:line="295" w:lineRule="auto"/>
        <w:rPr>
          <w:sz w:val="20"/>
          <w:szCs w:val="20"/>
        </w:rPr>
      </w:pPr>
      <w:r>
        <w:rPr>
          <w:sz w:val="20"/>
          <w:szCs w:val="20"/>
          <w:spacing w:val="1"/>
        </w:rPr>
        <w:t>标记“注”的信息旨在帮助理解或使用本文件。第3章使用的“注”提供了附加信息，以补充术语信</w:t>
      </w:r>
      <w:r>
        <w:rPr>
          <w:sz w:val="20"/>
          <w:szCs w:val="20"/>
          <w:spacing w:val="18"/>
        </w:rPr>
        <w:t xml:space="preserve"> </w:t>
      </w:r>
      <w:r>
        <w:rPr>
          <w:sz w:val="20"/>
          <w:szCs w:val="20"/>
          <w:spacing w:val="1"/>
        </w:rPr>
        <w:t>息，可能包括使用术语的相关规定。</w:t>
      </w:r>
    </w:p>
    <w:p>
      <w:pPr>
        <w:pStyle w:val="BodyText"/>
        <w:ind w:left="419"/>
        <w:spacing w:before="1" w:line="218" w:lineRule="auto"/>
        <w:rPr>
          <w:sz w:val="20"/>
          <w:szCs w:val="20"/>
        </w:rPr>
      </w:pPr>
      <w:r>
        <w:rPr>
          <w:sz w:val="20"/>
          <w:szCs w:val="20"/>
          <w:spacing w:val="8"/>
        </w:rPr>
        <w:t>第3章中的术语和定义按照概念的顺序进行编排，本文件最后还给出了按字母顺序的索引。</w:t>
      </w:r>
    </w:p>
    <w:p>
      <w:pPr>
        <w:spacing w:line="218" w:lineRule="auto"/>
        <w:sectPr>
          <w:headerReference w:type="default" r:id="rId11"/>
          <w:footerReference w:type="default" r:id="rId12"/>
          <w:pgSz w:w="11900" w:h="16830"/>
          <w:pgMar w:top="1683" w:right="1076" w:bottom="1242" w:left="1640" w:header="1375" w:footer="1135" w:gutter="0"/>
        </w:sectPr>
        <w:rPr>
          <w:sz w:val="20"/>
          <w:szCs w:val="20"/>
        </w:rPr>
      </w:pPr>
    </w:p>
    <w:p>
      <w:pPr>
        <w:spacing w:line="333" w:lineRule="auto"/>
        <w:rPr>
          <w:rFonts w:ascii="Arial"/>
          <w:sz w:val="21"/>
        </w:rPr>
      </w:pPr>
      <w:r/>
    </w:p>
    <w:p>
      <w:pPr>
        <w:spacing w:line="334" w:lineRule="auto"/>
        <w:rPr>
          <w:rFonts w:ascii="Arial"/>
          <w:sz w:val="21"/>
        </w:rPr>
      </w:pPr>
      <w:r/>
    </w:p>
    <w:p>
      <w:pPr>
        <w:ind w:left="2504"/>
        <w:spacing w:before="101" w:line="222" w:lineRule="auto"/>
        <w:rPr>
          <w:rFonts w:ascii="SimHei" w:hAnsi="SimHei" w:eastAsia="SimHei" w:cs="SimHei"/>
          <w:sz w:val="31"/>
          <w:szCs w:val="31"/>
        </w:rPr>
      </w:pPr>
      <w:bookmarkStart w:name="bookmark65" w:id="15"/>
      <w:bookmarkEnd w:id="15"/>
      <w:r>
        <w:rPr>
          <w:rFonts w:ascii="SimHei" w:hAnsi="SimHei" w:eastAsia="SimHei" w:cs="SimHei"/>
          <w:sz w:val="31"/>
          <w:szCs w:val="31"/>
          <w:b/>
          <w:bCs/>
          <w:spacing w:val="-2"/>
        </w:rPr>
        <w:t>环境管理体系</w:t>
      </w:r>
      <w:r>
        <w:rPr>
          <w:rFonts w:ascii="SimHei" w:hAnsi="SimHei" w:eastAsia="SimHei" w:cs="SimHei"/>
          <w:sz w:val="31"/>
          <w:szCs w:val="31"/>
          <w:spacing w:val="-2"/>
        </w:rPr>
        <w:t xml:space="preserve">  </w:t>
      </w:r>
      <w:r>
        <w:rPr>
          <w:rFonts w:ascii="SimHei" w:hAnsi="SimHei" w:eastAsia="SimHei" w:cs="SimHei"/>
          <w:sz w:val="31"/>
          <w:szCs w:val="31"/>
          <w:b/>
          <w:bCs/>
          <w:spacing w:val="-2"/>
        </w:rPr>
        <w:t>要求及使用指南</w:t>
      </w:r>
    </w:p>
    <w:p>
      <w:pPr>
        <w:spacing w:line="294" w:lineRule="auto"/>
        <w:rPr>
          <w:rFonts w:ascii="Arial"/>
          <w:sz w:val="21"/>
        </w:rPr>
      </w:pPr>
      <w:r/>
    </w:p>
    <w:p>
      <w:pPr>
        <w:spacing w:line="294" w:lineRule="auto"/>
        <w:rPr>
          <w:rFonts w:ascii="Arial"/>
          <w:sz w:val="21"/>
        </w:rPr>
      </w:pPr>
      <w:r/>
    </w:p>
    <w:p>
      <w:pPr>
        <w:pStyle w:val="BodyText"/>
        <w:ind w:left="2"/>
        <w:spacing w:before="65" w:line="223" w:lineRule="auto"/>
        <w:outlineLvl w:val="0"/>
        <w:rPr>
          <w:rFonts w:ascii="SimHei" w:hAnsi="SimHei" w:eastAsia="SimHei" w:cs="SimHei"/>
          <w:sz w:val="20"/>
          <w:szCs w:val="20"/>
        </w:rPr>
      </w:pPr>
      <w:bookmarkStart w:name="bookmark4" w:id="16"/>
      <w:bookmarkEnd w:id="16"/>
      <w:r>
        <w:rPr>
          <w:sz w:val="20"/>
          <w:szCs w:val="20"/>
          <w:b/>
          <w:bCs/>
          <w:spacing w:val="-6"/>
        </w:rPr>
        <w:t>1</w:t>
      </w:r>
      <w:r>
        <w:rPr>
          <w:sz w:val="20"/>
          <w:szCs w:val="20"/>
          <w:spacing w:val="42"/>
        </w:rPr>
        <w:t xml:space="preserve">  </w:t>
      </w:r>
      <w:r>
        <w:rPr>
          <w:rFonts w:ascii="SimHei" w:hAnsi="SimHei" w:eastAsia="SimHei" w:cs="SimHei"/>
          <w:sz w:val="20"/>
          <w:szCs w:val="20"/>
          <w:b/>
          <w:bCs/>
          <w:spacing w:val="-6"/>
        </w:rPr>
        <w:t>范围</w:t>
      </w:r>
    </w:p>
    <w:p>
      <w:pPr>
        <w:spacing w:line="313" w:lineRule="auto"/>
        <w:rPr>
          <w:rFonts w:ascii="Arial"/>
          <w:sz w:val="21"/>
        </w:rPr>
      </w:pPr>
      <w:r/>
    </w:p>
    <w:p>
      <w:pPr>
        <w:pStyle w:val="BodyText"/>
        <w:ind w:right="89" w:firstLine="429"/>
        <w:spacing w:before="65" w:line="316" w:lineRule="auto"/>
        <w:rPr>
          <w:sz w:val="20"/>
          <w:szCs w:val="20"/>
        </w:rPr>
      </w:pPr>
      <w:r>
        <w:rPr>
          <w:sz w:val="20"/>
          <w:szCs w:val="20"/>
          <w:spacing w:val="9"/>
        </w:rPr>
        <w:t>本标准规定了组织能够用于提升其环境绩效的</w:t>
      </w:r>
      <w:r>
        <w:rPr>
          <w:sz w:val="20"/>
          <w:szCs w:val="20"/>
          <w:spacing w:val="8"/>
        </w:rPr>
        <w:t>环境管理体系要求。本标准可供寻求以系统的方式</w:t>
      </w:r>
      <w:r>
        <w:rPr>
          <w:sz w:val="20"/>
          <w:szCs w:val="20"/>
        </w:rPr>
        <w:t xml:space="preserve"> </w:t>
      </w:r>
      <w:r>
        <w:rPr>
          <w:sz w:val="20"/>
          <w:szCs w:val="20"/>
          <w:spacing w:val="-1"/>
        </w:rPr>
        <w:t>管理其环境责任的组织使用，从而为“环境支柱”</w:t>
      </w:r>
      <w:r>
        <w:rPr>
          <w:sz w:val="20"/>
          <w:szCs w:val="20"/>
          <w:spacing w:val="-2"/>
        </w:rPr>
        <w:t>的可持续性做出贡献。</w:t>
      </w:r>
    </w:p>
    <w:p>
      <w:pPr>
        <w:pStyle w:val="BodyText"/>
        <w:ind w:right="89" w:firstLine="429"/>
        <w:spacing w:before="12" w:line="292" w:lineRule="auto"/>
        <w:rPr>
          <w:sz w:val="20"/>
          <w:szCs w:val="20"/>
        </w:rPr>
      </w:pPr>
      <w:r>
        <w:rPr>
          <w:sz w:val="20"/>
          <w:szCs w:val="20"/>
          <w:spacing w:val="4"/>
        </w:rPr>
        <w:t>本标准可帮助组织实现其环境管理体系的预期结果，这些结果将</w:t>
      </w:r>
      <w:r>
        <w:rPr>
          <w:sz w:val="20"/>
          <w:szCs w:val="20"/>
          <w:spacing w:val="3"/>
        </w:rPr>
        <w:t>为环境、组织自身和相关方带来价</w:t>
      </w:r>
      <w:r>
        <w:rPr>
          <w:sz w:val="20"/>
          <w:szCs w:val="20"/>
        </w:rPr>
        <w:t xml:space="preserve"> </w:t>
      </w:r>
      <w:r>
        <w:rPr>
          <w:sz w:val="20"/>
          <w:szCs w:val="20"/>
          <w:spacing w:val="7"/>
        </w:rPr>
        <w:t>值。与组织的环境方针保持一致的环境管理体系预期结果包括：</w:t>
      </w:r>
    </w:p>
    <w:p>
      <w:pPr>
        <w:pStyle w:val="BodyText"/>
        <w:ind w:left="429"/>
        <w:spacing w:line="220" w:lineRule="auto"/>
        <w:rPr>
          <w:sz w:val="20"/>
          <w:szCs w:val="20"/>
        </w:rPr>
      </w:pPr>
      <w:r>
        <w:rPr>
          <w:sz w:val="20"/>
          <w:szCs w:val="20"/>
          <w:spacing w:val="6"/>
        </w:rPr>
        <w:t>——提升环境绩效；</w:t>
      </w:r>
    </w:p>
    <w:p>
      <w:pPr>
        <w:pStyle w:val="BodyText"/>
        <w:ind w:left="429"/>
        <w:spacing w:before="102" w:line="219" w:lineRule="auto"/>
        <w:rPr>
          <w:sz w:val="20"/>
          <w:szCs w:val="20"/>
        </w:rPr>
      </w:pPr>
      <w:r>
        <w:rPr>
          <w:sz w:val="20"/>
          <w:szCs w:val="20"/>
          <w:spacing w:val="6"/>
        </w:rPr>
        <w:t>——履行合规义务；</w:t>
      </w:r>
    </w:p>
    <w:p>
      <w:pPr>
        <w:pStyle w:val="BodyText"/>
        <w:ind w:left="429"/>
        <w:spacing w:before="103" w:line="220" w:lineRule="auto"/>
        <w:rPr>
          <w:sz w:val="20"/>
          <w:szCs w:val="20"/>
        </w:rPr>
      </w:pPr>
      <w:r>
        <w:rPr>
          <w:sz w:val="20"/>
          <w:szCs w:val="20"/>
          <w:spacing w:val="10"/>
        </w:rPr>
        <w:t>——实现环境目标。</w:t>
      </w:r>
    </w:p>
    <w:p>
      <w:pPr>
        <w:pStyle w:val="BodyText"/>
        <w:ind w:right="84" w:firstLine="429"/>
        <w:spacing w:before="101" w:line="272" w:lineRule="auto"/>
        <w:rPr>
          <w:sz w:val="20"/>
          <w:szCs w:val="20"/>
        </w:rPr>
      </w:pPr>
      <w:r>
        <w:rPr>
          <w:sz w:val="20"/>
          <w:szCs w:val="20"/>
          <w:spacing w:val="4"/>
        </w:rPr>
        <w:t>本标准适用于任何规模、类型和性质的组织，并适用于组织基于生命周期</w:t>
      </w:r>
      <w:r>
        <w:rPr>
          <w:sz w:val="20"/>
          <w:szCs w:val="20"/>
          <w:spacing w:val="3"/>
        </w:rPr>
        <w:t>观点所确定的其活动、产</w:t>
      </w:r>
      <w:r>
        <w:rPr>
          <w:sz w:val="20"/>
          <w:szCs w:val="20"/>
        </w:rPr>
        <w:t xml:space="preserve"> </w:t>
      </w:r>
      <w:r>
        <w:rPr>
          <w:sz w:val="20"/>
          <w:szCs w:val="20"/>
          <w:spacing w:val="9"/>
        </w:rPr>
        <w:t>品和服务中能够控制或能够施加影响的环境因素。本标准并</w:t>
      </w:r>
      <w:r>
        <w:rPr>
          <w:sz w:val="20"/>
          <w:szCs w:val="20"/>
          <w:spacing w:val="8"/>
        </w:rPr>
        <w:t>未提出具体的环境绩效准则。</w:t>
      </w:r>
    </w:p>
    <w:p>
      <w:pPr>
        <w:pStyle w:val="BodyText"/>
        <w:ind w:right="90" w:firstLine="429"/>
        <w:spacing w:before="1" w:line="361" w:lineRule="auto"/>
        <w:rPr>
          <w:sz w:val="20"/>
          <w:szCs w:val="20"/>
        </w:rPr>
      </w:pPr>
      <w:r>
        <w:rPr>
          <w:sz w:val="20"/>
          <w:szCs w:val="20"/>
          <w:spacing w:val="4"/>
        </w:rPr>
        <w:t>本标准能够金部或部分地用于系统地改进环境管理，然而，</w:t>
      </w:r>
      <w:r>
        <w:rPr>
          <w:sz w:val="20"/>
          <w:szCs w:val="20"/>
          <w:spacing w:val="3"/>
        </w:rPr>
        <w:t>只有当本标准的所有要求都被包含在组</w:t>
      </w:r>
      <w:r>
        <w:rPr>
          <w:sz w:val="20"/>
          <w:szCs w:val="20"/>
        </w:rPr>
        <w:t xml:space="preserve"> </w:t>
      </w:r>
      <w:r>
        <w:rPr>
          <w:sz w:val="20"/>
          <w:szCs w:val="20"/>
          <w:spacing w:val="2"/>
        </w:rPr>
        <w:t>织的环境管理体系中且全部得到满足，组织才能声明符合本标准。</w:t>
      </w:r>
    </w:p>
    <w:p>
      <w:pPr>
        <w:pStyle w:val="BodyText"/>
        <w:ind w:left="2"/>
        <w:spacing w:before="263" w:line="222" w:lineRule="auto"/>
        <w:outlineLvl w:val="0"/>
        <w:rPr>
          <w:rFonts w:ascii="SimHei" w:hAnsi="SimHei" w:eastAsia="SimHei" w:cs="SimHei"/>
          <w:sz w:val="20"/>
          <w:szCs w:val="20"/>
        </w:rPr>
      </w:pPr>
      <w:bookmarkStart w:name="bookmark5" w:id="17"/>
      <w:bookmarkEnd w:id="17"/>
      <w:r>
        <w:rPr>
          <w:sz w:val="20"/>
          <w:szCs w:val="20"/>
          <w:b/>
          <w:bCs/>
          <w:spacing w:val="3"/>
        </w:rPr>
        <w:t>2</w:t>
      </w:r>
      <w:r>
        <w:rPr>
          <w:sz w:val="20"/>
          <w:szCs w:val="20"/>
          <w:spacing w:val="35"/>
        </w:rPr>
        <w:t xml:space="preserve">  </w:t>
      </w:r>
      <w:r>
        <w:rPr>
          <w:rFonts w:ascii="SimHei" w:hAnsi="SimHei" w:eastAsia="SimHei" w:cs="SimHei"/>
          <w:sz w:val="20"/>
          <w:szCs w:val="20"/>
          <w:b/>
          <w:bCs/>
          <w:spacing w:val="3"/>
        </w:rPr>
        <w:t>规范性引用文件</w:t>
      </w:r>
    </w:p>
    <w:p>
      <w:pPr>
        <w:spacing w:line="326" w:lineRule="auto"/>
        <w:rPr>
          <w:rFonts w:ascii="Arial"/>
          <w:sz w:val="21"/>
        </w:rPr>
      </w:pPr>
      <w:r/>
    </w:p>
    <w:p>
      <w:pPr>
        <w:pStyle w:val="BodyText"/>
        <w:ind w:left="429"/>
        <w:spacing w:before="66" w:line="219" w:lineRule="auto"/>
        <w:rPr>
          <w:sz w:val="20"/>
          <w:szCs w:val="20"/>
        </w:rPr>
      </w:pPr>
      <w:r>
        <w:rPr>
          <w:sz w:val="20"/>
          <w:szCs w:val="20"/>
          <w:spacing w:val="6"/>
        </w:rPr>
        <w:t>无规范性引用文件。</w:t>
      </w:r>
    </w:p>
    <w:p>
      <w:pPr>
        <w:spacing w:line="342" w:lineRule="auto"/>
        <w:rPr>
          <w:rFonts w:ascii="Arial"/>
          <w:sz w:val="21"/>
        </w:rPr>
      </w:pPr>
      <w:r/>
    </w:p>
    <w:p>
      <w:pPr>
        <w:pStyle w:val="BodyText"/>
        <w:ind w:left="2"/>
        <w:spacing w:before="66" w:line="222" w:lineRule="auto"/>
        <w:outlineLvl w:val="0"/>
        <w:rPr>
          <w:rFonts w:ascii="SimHei" w:hAnsi="SimHei" w:eastAsia="SimHei" w:cs="SimHei"/>
          <w:sz w:val="20"/>
          <w:szCs w:val="20"/>
        </w:rPr>
      </w:pPr>
      <w:bookmarkStart w:name="bookmark6" w:id="18"/>
      <w:bookmarkEnd w:id="18"/>
      <w:r>
        <w:rPr>
          <w:sz w:val="20"/>
          <w:szCs w:val="20"/>
          <w:b/>
          <w:bCs/>
        </w:rPr>
        <w:t>3</w:t>
      </w:r>
      <w:r>
        <w:rPr>
          <w:sz w:val="20"/>
          <w:szCs w:val="20"/>
          <w:spacing w:val="36"/>
        </w:rPr>
        <w:t xml:space="preserve">  </w:t>
      </w:r>
      <w:r>
        <w:rPr>
          <w:rFonts w:ascii="SimHei" w:hAnsi="SimHei" w:eastAsia="SimHei" w:cs="SimHei"/>
          <w:sz w:val="20"/>
          <w:szCs w:val="20"/>
          <w:b/>
          <w:bCs/>
        </w:rPr>
        <w:t>术语和定义</w:t>
      </w:r>
    </w:p>
    <w:p>
      <w:pPr>
        <w:spacing w:line="353" w:lineRule="auto"/>
        <w:rPr>
          <w:rFonts w:ascii="Arial"/>
          <w:sz w:val="21"/>
        </w:rPr>
      </w:pPr>
      <w:r/>
    </w:p>
    <w:p>
      <w:pPr>
        <w:pStyle w:val="BodyText"/>
        <w:ind w:left="429"/>
        <w:spacing w:before="66" w:line="219" w:lineRule="auto"/>
        <w:rPr>
          <w:sz w:val="20"/>
          <w:szCs w:val="20"/>
        </w:rPr>
      </w:pPr>
      <w:r>
        <w:rPr>
          <w:sz w:val="20"/>
          <w:szCs w:val="20"/>
          <w:spacing w:val="8"/>
        </w:rPr>
        <w:t>下列术语和定义适用于本文件。</w:t>
      </w:r>
    </w:p>
    <w:p>
      <w:pPr>
        <w:pStyle w:val="BodyText"/>
        <w:ind w:left="2"/>
        <w:spacing w:before="251" w:line="219" w:lineRule="auto"/>
        <w:outlineLvl w:val="1"/>
        <w:rPr>
          <w:sz w:val="20"/>
          <w:szCs w:val="20"/>
        </w:rPr>
      </w:pPr>
      <w:bookmarkStart w:name="bookmark7" w:id="19"/>
      <w:bookmarkEnd w:id="19"/>
      <w:r>
        <w:rPr>
          <w:sz w:val="20"/>
          <w:szCs w:val="20"/>
          <w:b/>
          <w:bCs/>
        </w:rPr>
        <w:t>3.1</w:t>
      </w:r>
      <w:r>
        <w:rPr>
          <w:sz w:val="20"/>
          <w:szCs w:val="20"/>
          <w:spacing w:val="44"/>
        </w:rPr>
        <w:t xml:space="preserve">  </w:t>
      </w:r>
      <w:r>
        <w:rPr>
          <w:sz w:val="20"/>
          <w:szCs w:val="20"/>
          <w:b/>
          <w:bCs/>
        </w:rPr>
        <w:t>与组织和领导作用有关的术语</w:t>
      </w:r>
    </w:p>
    <w:p>
      <w:pPr>
        <w:spacing w:before="23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3.1.1</w:t>
      </w:r>
    </w:p>
    <w:p>
      <w:pPr>
        <w:pStyle w:val="BodyText"/>
        <w:ind w:left="432"/>
        <w:spacing w:before="145" w:line="212" w:lineRule="auto"/>
        <w:rPr>
          <w:rFonts w:ascii="Times New Roman" w:hAnsi="Times New Roman" w:eastAsia="Times New Roman" w:cs="Times New Roman"/>
          <w:sz w:val="20"/>
          <w:szCs w:val="20"/>
        </w:rPr>
      </w:pPr>
      <w:r>
        <w:rPr>
          <w:sz w:val="20"/>
          <w:szCs w:val="20"/>
          <w:b/>
          <w:bCs/>
          <w:spacing w:val="1"/>
        </w:rPr>
        <w:t>管理体系</w:t>
      </w:r>
      <w:r>
        <w:rPr>
          <w:sz w:val="20"/>
          <w:szCs w:val="20"/>
          <w:spacing w:val="18"/>
        </w:rPr>
        <w:t xml:space="preserve">  </w:t>
      </w:r>
      <w:r>
        <w:rPr>
          <w:rFonts w:ascii="Times New Roman" w:hAnsi="Times New Roman" w:eastAsia="Times New Roman" w:cs="Times New Roman"/>
          <w:sz w:val="20"/>
          <w:szCs w:val="20"/>
          <w:b/>
          <w:bCs/>
        </w:rPr>
        <w:t>management</w:t>
      </w:r>
      <w:r>
        <w:rPr>
          <w:rFonts w:ascii="Times New Roman" w:hAnsi="Times New Roman" w:eastAsia="Times New Roman" w:cs="Times New Roman"/>
          <w:sz w:val="20"/>
          <w:szCs w:val="20"/>
          <w:b/>
          <w:bCs/>
          <w:spacing w:val="1"/>
        </w:rPr>
        <w:t xml:space="preserve"> </w:t>
      </w:r>
      <w:r>
        <w:rPr>
          <w:rFonts w:ascii="Times New Roman" w:hAnsi="Times New Roman" w:eastAsia="Times New Roman" w:cs="Times New Roman"/>
          <w:sz w:val="20"/>
          <w:szCs w:val="20"/>
          <w:b/>
          <w:bCs/>
        </w:rPr>
        <w:t>system</w:t>
      </w:r>
    </w:p>
    <w:p>
      <w:pPr>
        <w:pStyle w:val="BodyText"/>
        <w:ind w:right="82" w:firstLine="429"/>
        <w:spacing w:before="73" w:line="300" w:lineRule="auto"/>
        <w:rPr>
          <w:sz w:val="20"/>
          <w:szCs w:val="20"/>
        </w:rPr>
      </w:pPr>
      <w:r>
        <w:rPr>
          <w:rFonts w:ascii="SimHei" w:hAnsi="SimHei" w:eastAsia="SimHei" w:cs="SimHei"/>
          <w:sz w:val="20"/>
          <w:szCs w:val="20"/>
          <w:spacing w:val="1"/>
        </w:rPr>
        <w:t>组织</w:t>
      </w:r>
      <w:r>
        <w:rPr>
          <w:sz w:val="20"/>
          <w:szCs w:val="20"/>
          <w:spacing w:val="1"/>
        </w:rPr>
        <w:t>(3.1.4)用于建立方针、目标(3.2.5)以及实现这些目标的过程(3.3.5)的相互关联或相互作用的</w:t>
      </w:r>
      <w:r>
        <w:rPr>
          <w:sz w:val="20"/>
          <w:szCs w:val="20"/>
          <w:spacing w:val="10"/>
        </w:rPr>
        <w:t xml:space="preserve"> </w:t>
      </w:r>
      <w:r>
        <w:rPr>
          <w:sz w:val="20"/>
          <w:szCs w:val="20"/>
          <w:spacing w:val="6"/>
        </w:rPr>
        <w:t>一组要素。</w:t>
      </w:r>
    </w:p>
    <w:p>
      <w:pPr>
        <w:pStyle w:val="BodyText"/>
        <w:ind w:left="359"/>
        <w:spacing w:before="1" w:line="219" w:lineRule="auto"/>
        <w:rPr>
          <w:sz w:val="20"/>
          <w:szCs w:val="20"/>
        </w:rPr>
      </w:pPr>
      <w:r>
        <w:rPr>
          <w:sz w:val="20"/>
          <w:szCs w:val="20"/>
          <w:spacing w:val="-21"/>
          <w:w w:val="97"/>
        </w:rPr>
        <w:t>注1:一个管理体系可关注一个或多个领域(例如：质量、环境、职业健康和安全、能源、财务管理)。</w:t>
      </w:r>
    </w:p>
    <w:p>
      <w:pPr>
        <w:pStyle w:val="BodyText"/>
        <w:ind w:left="359"/>
        <w:spacing w:before="70" w:line="221" w:lineRule="auto"/>
        <w:rPr>
          <w:sz w:val="20"/>
          <w:szCs w:val="20"/>
        </w:rPr>
      </w:pPr>
      <w:r>
        <w:rPr>
          <w:rFonts w:ascii="SimHei" w:hAnsi="SimHei" w:eastAsia="SimHei" w:cs="SimHei"/>
          <w:sz w:val="20"/>
          <w:szCs w:val="20"/>
          <w:spacing w:val="-22"/>
          <w:w w:val="99"/>
        </w:rPr>
        <w:t>注2:</w:t>
      </w:r>
      <w:r>
        <w:rPr>
          <w:sz w:val="20"/>
          <w:szCs w:val="20"/>
          <w:spacing w:val="-22"/>
          <w:w w:val="99"/>
        </w:rPr>
        <w:t>体系要素包括组织的结构、角色和职责、策划和运行、绩效评价和改进。</w:t>
      </w:r>
    </w:p>
    <w:p>
      <w:pPr>
        <w:pStyle w:val="BodyText"/>
        <w:ind w:left="359"/>
        <w:spacing w:before="73" w:line="219" w:lineRule="auto"/>
        <w:rPr>
          <w:sz w:val="20"/>
          <w:szCs w:val="20"/>
        </w:rPr>
      </w:pPr>
      <w:r>
        <w:rPr>
          <w:sz w:val="20"/>
          <w:szCs w:val="20"/>
          <w:spacing w:val="-23"/>
        </w:rPr>
        <w:t>注3:管理体系的范围可能包括整个组织、其特定的职能、其特定的部门，或跨组织的一个或多个职能。</w:t>
      </w:r>
    </w:p>
    <w:p>
      <w:pPr>
        <w:spacing w:before="105"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3.1.2</w:t>
      </w:r>
    </w:p>
    <w:p>
      <w:pPr>
        <w:pStyle w:val="BodyText"/>
        <w:ind w:left="432"/>
        <w:spacing w:before="114" w:line="212" w:lineRule="auto"/>
        <w:rPr>
          <w:rFonts w:ascii="Times New Roman" w:hAnsi="Times New Roman" w:eastAsia="Times New Roman" w:cs="Times New Roman"/>
          <w:sz w:val="20"/>
          <w:szCs w:val="20"/>
        </w:rPr>
      </w:pPr>
      <w:r>
        <w:rPr>
          <w:sz w:val="20"/>
          <w:szCs w:val="20"/>
          <w:b/>
          <w:bCs/>
          <w:spacing w:val="4"/>
        </w:rPr>
        <w:t>环境管理体系</w:t>
      </w:r>
      <w:r>
        <w:rPr>
          <w:sz w:val="20"/>
          <w:szCs w:val="20"/>
          <w:spacing w:val="4"/>
        </w:rPr>
        <w:t xml:space="preserve">  </w:t>
      </w:r>
      <w:r>
        <w:rPr>
          <w:rFonts w:ascii="Times New Roman" w:hAnsi="Times New Roman" w:eastAsia="Times New Roman" w:cs="Times New Roman"/>
          <w:sz w:val="20"/>
          <w:szCs w:val="20"/>
          <w:b/>
          <w:bCs/>
        </w:rPr>
        <w:t>environmental</w:t>
      </w:r>
      <w:r>
        <w:rPr>
          <w:rFonts w:ascii="Times New Roman" w:hAnsi="Times New Roman" w:eastAsia="Times New Roman" w:cs="Times New Roman"/>
          <w:sz w:val="20"/>
          <w:szCs w:val="20"/>
          <w:b/>
          <w:bCs/>
          <w:spacing w:val="4"/>
        </w:rPr>
        <w:t xml:space="preserve"> </w:t>
      </w:r>
      <w:r>
        <w:rPr>
          <w:rFonts w:ascii="Times New Roman" w:hAnsi="Times New Roman" w:eastAsia="Times New Roman" w:cs="Times New Roman"/>
          <w:sz w:val="20"/>
          <w:szCs w:val="20"/>
          <w:b/>
          <w:bCs/>
        </w:rPr>
        <w:t>management</w:t>
      </w:r>
      <w:r>
        <w:rPr>
          <w:rFonts w:ascii="Times New Roman" w:hAnsi="Times New Roman" w:eastAsia="Times New Roman" w:cs="Times New Roman"/>
          <w:sz w:val="20"/>
          <w:szCs w:val="20"/>
          <w:b/>
          <w:bCs/>
          <w:spacing w:val="4"/>
        </w:rPr>
        <w:t xml:space="preserve"> </w:t>
      </w:r>
      <w:r>
        <w:rPr>
          <w:rFonts w:ascii="Times New Roman" w:hAnsi="Times New Roman" w:eastAsia="Times New Roman" w:cs="Times New Roman"/>
          <w:sz w:val="20"/>
          <w:szCs w:val="20"/>
          <w:b/>
          <w:bCs/>
        </w:rPr>
        <w:t>system</w:t>
      </w:r>
    </w:p>
    <w:p>
      <w:pPr>
        <w:pStyle w:val="BodyText"/>
        <w:ind w:left="2" w:right="88" w:firstLine="429"/>
        <w:spacing w:before="107" w:line="303" w:lineRule="auto"/>
        <w:rPr>
          <w:sz w:val="20"/>
          <w:szCs w:val="20"/>
        </w:rPr>
      </w:pPr>
      <w:r>
        <w:rPr>
          <w:rFonts w:ascii="SimHei" w:hAnsi="SimHei" w:eastAsia="SimHei" w:cs="SimHei"/>
          <w:sz w:val="20"/>
          <w:szCs w:val="20"/>
          <w:b/>
          <w:bCs/>
          <w:spacing w:val="1"/>
        </w:rPr>
        <w:t>管理体系</w:t>
      </w:r>
      <w:r>
        <w:rPr>
          <w:sz w:val="20"/>
          <w:szCs w:val="20"/>
          <w:b/>
          <w:bCs/>
          <w:spacing w:val="1"/>
        </w:rPr>
        <w:t>(3.1.1)的一部分，用于管理</w:t>
      </w:r>
      <w:r>
        <w:rPr>
          <w:rFonts w:ascii="SimHei" w:hAnsi="SimHei" w:eastAsia="SimHei" w:cs="SimHei"/>
          <w:sz w:val="20"/>
          <w:szCs w:val="20"/>
          <w:b/>
          <w:bCs/>
          <w:spacing w:val="1"/>
        </w:rPr>
        <w:t>环境因素(3.2.2)、履行合规义务</w:t>
      </w:r>
      <w:r>
        <w:rPr>
          <w:sz w:val="20"/>
          <w:szCs w:val="20"/>
          <w:b/>
          <w:bCs/>
          <w:spacing w:val="1"/>
        </w:rPr>
        <w:t>(3.</w:t>
      </w:r>
      <w:r>
        <w:rPr>
          <w:sz w:val="20"/>
          <w:szCs w:val="20"/>
          <w:b/>
          <w:bCs/>
        </w:rPr>
        <w:t>2.9),并应对</w:t>
      </w:r>
      <w:r>
        <w:rPr>
          <w:rFonts w:ascii="SimHei" w:hAnsi="SimHei" w:eastAsia="SimHei" w:cs="SimHei"/>
          <w:sz w:val="20"/>
          <w:szCs w:val="20"/>
          <w:b/>
          <w:bCs/>
        </w:rPr>
        <w:t>风险和机遇</w:t>
      </w:r>
      <w:r>
        <w:rPr>
          <w:rFonts w:ascii="SimHei" w:hAnsi="SimHei" w:eastAsia="SimHei" w:cs="SimHei"/>
          <w:sz w:val="20"/>
          <w:szCs w:val="20"/>
        </w:rPr>
        <w:t xml:space="preserve">  </w:t>
      </w:r>
      <w:r>
        <w:rPr>
          <w:sz w:val="20"/>
          <w:szCs w:val="20"/>
          <w:b/>
          <w:bCs/>
          <w:spacing w:val="-8"/>
        </w:rPr>
        <w:t>(3.2.11)。</w:t>
      </w:r>
    </w:p>
    <w:p>
      <w:pPr>
        <w:spacing w:before="32"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3.1.3</w:t>
      </w:r>
    </w:p>
    <w:p>
      <w:pPr>
        <w:pStyle w:val="BodyText"/>
        <w:ind w:left="432"/>
        <w:spacing w:before="105" w:line="212" w:lineRule="auto"/>
        <w:rPr>
          <w:rFonts w:ascii="Times New Roman" w:hAnsi="Times New Roman" w:eastAsia="Times New Roman" w:cs="Times New Roman"/>
          <w:sz w:val="20"/>
          <w:szCs w:val="20"/>
        </w:rPr>
      </w:pPr>
      <w:r>
        <w:rPr>
          <w:sz w:val="20"/>
          <w:szCs w:val="20"/>
          <w:b/>
          <w:bCs/>
        </w:rPr>
        <w:t>环境方针</w:t>
      </w:r>
      <w:r>
        <w:rPr>
          <w:sz w:val="20"/>
          <w:szCs w:val="20"/>
        </w:rPr>
        <w:t xml:space="preserve">  </w:t>
      </w:r>
      <w:r>
        <w:rPr>
          <w:rFonts w:ascii="Times New Roman" w:hAnsi="Times New Roman" w:eastAsia="Times New Roman" w:cs="Times New Roman"/>
          <w:sz w:val="20"/>
          <w:szCs w:val="20"/>
          <w:b/>
          <w:bCs/>
        </w:rPr>
        <w:t>environmental  policy</w:t>
      </w:r>
    </w:p>
    <w:p>
      <w:pPr>
        <w:pStyle w:val="BodyText"/>
        <w:ind w:left="432"/>
        <w:spacing w:before="119" w:line="221" w:lineRule="auto"/>
        <w:rPr>
          <w:sz w:val="20"/>
          <w:szCs w:val="20"/>
        </w:rPr>
      </w:pPr>
      <w:r>
        <w:rPr>
          <w:rFonts w:ascii="SimHei" w:hAnsi="SimHei" w:eastAsia="SimHei" w:cs="SimHei"/>
          <w:sz w:val="20"/>
          <w:szCs w:val="20"/>
          <w:b/>
          <w:bCs/>
          <w:spacing w:val="-1"/>
        </w:rPr>
        <w:t>由最高管理者(3.1.5)就环境绩效(3.4.1</w:t>
      </w:r>
      <w:r>
        <w:rPr>
          <w:sz w:val="20"/>
          <w:szCs w:val="20"/>
          <w:b/>
          <w:bCs/>
          <w:spacing w:val="-1"/>
        </w:rPr>
        <w:t>1)正式表述的组织(3.1.4)的意图和方向。</w:t>
      </w:r>
    </w:p>
    <w:p>
      <w:pPr>
        <w:spacing w:line="221" w:lineRule="auto"/>
        <w:sectPr>
          <w:headerReference w:type="default" r:id="rId13"/>
          <w:footerReference w:type="default" r:id="rId14"/>
          <w:pgSz w:w="11900" w:h="16830"/>
          <w:pgMar w:top="1613" w:right="1212" w:bottom="1325" w:left="1410" w:header="1305" w:footer="1199" w:gutter="0"/>
        </w:sectPr>
        <w:rPr>
          <w:sz w:val="20"/>
          <w:szCs w:val="20"/>
        </w:rPr>
      </w:pPr>
    </w:p>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spacing w:before="55" w:line="189" w:lineRule="auto"/>
        <w:rPr>
          <w:rFonts w:ascii="Times New Roman" w:hAnsi="Times New Roman" w:eastAsia="Times New Roman" w:cs="Times New Roman"/>
          <w:sz w:val="19"/>
          <w:szCs w:val="19"/>
        </w:rPr>
      </w:pPr>
      <w:bookmarkStart w:name="bookmark66" w:id="20"/>
      <w:bookmarkEnd w:id="20"/>
      <w:r>
        <w:rPr>
          <w:rFonts w:ascii="Times New Roman" w:hAnsi="Times New Roman" w:eastAsia="Times New Roman" w:cs="Times New Roman"/>
          <w:sz w:val="19"/>
          <w:szCs w:val="19"/>
          <w:b/>
          <w:bCs/>
        </w:rPr>
        <w:t>GB/T      24001—2016/ISO      </w:t>
      </w:r>
      <w:r>
        <w:rPr>
          <w:rFonts w:ascii="Times New Roman" w:hAnsi="Times New Roman" w:eastAsia="Times New Roman" w:cs="Times New Roman"/>
          <w:sz w:val="19"/>
          <w:szCs w:val="19"/>
          <w:b/>
          <w:bCs/>
          <w:spacing w:val="-1"/>
        </w:rPr>
        <w:t>14001:2015</w:t>
      </w:r>
    </w:p>
    <w:p>
      <w:pPr>
        <w:spacing w:line="312" w:lineRule="auto"/>
        <w:rPr>
          <w:rFonts w:ascii="Arial"/>
          <w:sz w:val="21"/>
        </w:rPr>
      </w:pPr>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3.1.4</w:t>
      </w:r>
    </w:p>
    <w:p>
      <w:pPr>
        <w:pStyle w:val="BodyText"/>
        <w:ind w:left="482"/>
        <w:spacing w:before="117" w:line="212" w:lineRule="auto"/>
        <w:rPr>
          <w:rFonts w:ascii="Times New Roman" w:hAnsi="Times New Roman" w:eastAsia="Times New Roman" w:cs="Times New Roman"/>
          <w:sz w:val="19"/>
          <w:szCs w:val="19"/>
        </w:rPr>
      </w:pPr>
      <w:r>
        <w:rPr>
          <w:sz w:val="19"/>
          <w:szCs w:val="19"/>
          <w:b/>
          <w:bCs/>
          <w:spacing w:val="7"/>
        </w:rPr>
        <w:t>组织</w:t>
      </w:r>
      <w:r>
        <w:rPr>
          <w:sz w:val="19"/>
          <w:szCs w:val="19"/>
          <w:spacing w:val="21"/>
        </w:rPr>
        <w:t xml:space="preserve">  </w:t>
      </w:r>
      <w:r>
        <w:rPr>
          <w:rFonts w:ascii="Times New Roman" w:hAnsi="Times New Roman" w:eastAsia="Times New Roman" w:cs="Times New Roman"/>
          <w:sz w:val="19"/>
          <w:szCs w:val="19"/>
          <w:b/>
          <w:bCs/>
        </w:rPr>
        <w:t>organization</w:t>
      </w:r>
    </w:p>
    <w:p>
      <w:pPr>
        <w:pStyle w:val="BodyText"/>
        <w:ind w:left="480"/>
        <w:spacing w:before="140" w:line="216" w:lineRule="auto"/>
        <w:rPr>
          <w:sz w:val="19"/>
          <w:szCs w:val="19"/>
        </w:rPr>
      </w:pPr>
      <w:r>
        <w:rPr>
          <w:sz w:val="19"/>
          <w:szCs w:val="19"/>
          <w:spacing w:val="11"/>
        </w:rPr>
        <w:t>为实现目标(3.2.5),由职责、权限和相互关系构成自身功能的一个人或一组人。</w:t>
      </w:r>
    </w:p>
    <w:p>
      <w:pPr>
        <w:pStyle w:val="BodyText"/>
        <w:ind w:left="899" w:hanging="489"/>
        <w:spacing w:before="60" w:line="294" w:lineRule="auto"/>
        <w:rPr>
          <w:sz w:val="19"/>
          <w:szCs w:val="19"/>
        </w:rPr>
      </w:pPr>
      <w:r>
        <w:rPr>
          <w:sz w:val="19"/>
          <w:szCs w:val="19"/>
          <w:spacing w:val="-21"/>
        </w:rPr>
        <w:t>注1:组织包括但不限于</w:t>
      </w:r>
      <w:r>
        <w:rPr>
          <w:sz w:val="19"/>
          <w:szCs w:val="19"/>
          <w:spacing w:val="-20"/>
        </w:rPr>
        <w:t>个体经营者、公司、集团公司、商行、企事业单位、政府机构、合股经营的公司、公益机构、</w:t>
      </w:r>
      <w:r>
        <w:rPr>
          <w:sz w:val="19"/>
          <w:szCs w:val="19"/>
          <w:spacing w:val="-9"/>
        </w:rPr>
        <w:t>社</w:t>
      </w:r>
      <w:r>
        <w:rPr>
          <w:sz w:val="19"/>
          <w:szCs w:val="19"/>
          <w:spacing w:val="6"/>
        </w:rPr>
        <w:t xml:space="preserve"> </w:t>
      </w:r>
      <w:r>
        <w:rPr>
          <w:sz w:val="19"/>
          <w:szCs w:val="19"/>
          <w:spacing w:val="-18"/>
        </w:rPr>
        <w:t>团，或上述单位中的一部分或结合体，无论其是否具有法人资格、公营或私营。</w:t>
      </w:r>
    </w:p>
    <w:p>
      <w:pPr>
        <w:spacing w:before="3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3.1.5</w:t>
      </w:r>
    </w:p>
    <w:p>
      <w:pPr>
        <w:pStyle w:val="BodyText"/>
        <w:ind w:left="482"/>
        <w:spacing w:before="98" w:line="212" w:lineRule="auto"/>
        <w:rPr>
          <w:rFonts w:ascii="Times New Roman" w:hAnsi="Times New Roman" w:eastAsia="Times New Roman" w:cs="Times New Roman"/>
          <w:sz w:val="19"/>
          <w:szCs w:val="19"/>
        </w:rPr>
      </w:pPr>
      <w:r>
        <w:rPr>
          <w:sz w:val="19"/>
          <w:szCs w:val="19"/>
          <w:b/>
          <w:bCs/>
          <w:spacing w:val="10"/>
        </w:rPr>
        <w:t>最高管理者</w:t>
      </w:r>
      <w:r>
        <w:rPr>
          <w:sz w:val="19"/>
          <w:szCs w:val="19"/>
          <w:spacing w:val="17"/>
        </w:rPr>
        <w:t xml:space="preserve">  </w:t>
      </w:r>
      <w:r>
        <w:rPr>
          <w:rFonts w:ascii="Times New Roman" w:hAnsi="Times New Roman" w:eastAsia="Times New Roman" w:cs="Times New Roman"/>
          <w:sz w:val="19"/>
          <w:szCs w:val="19"/>
          <w:b/>
          <w:bCs/>
        </w:rPr>
        <w:t>top</w:t>
      </w:r>
      <w:r>
        <w:rPr>
          <w:rFonts w:ascii="Times New Roman" w:hAnsi="Times New Roman" w:eastAsia="Times New Roman" w:cs="Times New Roman"/>
          <w:sz w:val="19"/>
          <w:szCs w:val="19"/>
          <w:b/>
          <w:bCs/>
          <w:spacing w:val="20"/>
        </w:rPr>
        <w:t xml:space="preserve">  </w:t>
      </w:r>
      <w:r>
        <w:rPr>
          <w:rFonts w:ascii="Times New Roman" w:hAnsi="Times New Roman" w:eastAsia="Times New Roman" w:cs="Times New Roman"/>
          <w:sz w:val="19"/>
          <w:szCs w:val="19"/>
          <w:b/>
          <w:bCs/>
        </w:rPr>
        <w:t>management</w:t>
      </w:r>
    </w:p>
    <w:p>
      <w:pPr>
        <w:pStyle w:val="BodyText"/>
        <w:ind w:left="480"/>
        <w:spacing w:before="144" w:line="219" w:lineRule="auto"/>
        <w:rPr>
          <w:sz w:val="19"/>
          <w:szCs w:val="19"/>
        </w:rPr>
      </w:pPr>
      <w:r>
        <w:rPr>
          <w:sz w:val="19"/>
          <w:szCs w:val="19"/>
          <w:spacing w:val="12"/>
        </w:rPr>
        <w:t>在最高层指挥并控制组织(3.1.4)的一个</w:t>
      </w:r>
      <w:r>
        <w:rPr>
          <w:sz w:val="19"/>
          <w:szCs w:val="19"/>
          <w:spacing w:val="11"/>
        </w:rPr>
        <w:t>人或一组人。</w:t>
      </w:r>
    </w:p>
    <w:p>
      <w:pPr>
        <w:pStyle w:val="BodyText"/>
        <w:ind w:left="410"/>
        <w:spacing w:before="83" w:line="222" w:lineRule="auto"/>
        <w:rPr>
          <w:sz w:val="19"/>
          <w:szCs w:val="19"/>
        </w:rPr>
      </w:pPr>
      <w:r>
        <w:rPr>
          <w:rFonts w:ascii="SimHei" w:hAnsi="SimHei" w:eastAsia="SimHei" w:cs="SimHei"/>
          <w:sz w:val="19"/>
          <w:szCs w:val="19"/>
          <w:spacing w:val="-9"/>
        </w:rPr>
        <w:t>注</w:t>
      </w:r>
      <w:r>
        <w:rPr>
          <w:rFonts w:ascii="SimHei" w:hAnsi="SimHei" w:eastAsia="SimHei" w:cs="SimHei"/>
          <w:sz w:val="19"/>
          <w:szCs w:val="19"/>
          <w:spacing w:val="-9"/>
        </w:rPr>
        <w:t xml:space="preserve"> </w:t>
      </w:r>
      <w:r>
        <w:rPr>
          <w:rFonts w:ascii="SimHei" w:hAnsi="SimHei" w:eastAsia="SimHei" w:cs="SimHei"/>
          <w:sz w:val="19"/>
          <w:szCs w:val="19"/>
          <w:spacing w:val="-9"/>
        </w:rPr>
        <w:t>1</w:t>
      </w:r>
      <w:r>
        <w:rPr>
          <w:sz w:val="19"/>
          <w:szCs w:val="19"/>
          <w:spacing w:val="-9"/>
        </w:rPr>
        <w:t>:最高管理者有权在组织内部授权并提供资源。</w:t>
      </w:r>
    </w:p>
    <w:p>
      <w:pPr>
        <w:pStyle w:val="BodyText"/>
        <w:ind w:left="410"/>
        <w:spacing w:before="91" w:line="222" w:lineRule="auto"/>
        <w:rPr>
          <w:sz w:val="19"/>
          <w:szCs w:val="19"/>
        </w:rPr>
      </w:pPr>
      <w:r>
        <w:rPr>
          <w:rFonts w:ascii="SimHei" w:hAnsi="SimHei" w:eastAsia="SimHei" w:cs="SimHei"/>
          <w:sz w:val="19"/>
          <w:szCs w:val="19"/>
          <w:spacing w:val="-11"/>
        </w:rPr>
        <w:t>注2:若管理体系(</w:t>
      </w:r>
      <w:r>
        <w:rPr>
          <w:sz w:val="19"/>
          <w:szCs w:val="19"/>
          <w:spacing w:val="-11"/>
        </w:rPr>
        <w:t>3.1.1)的范围仅覆盖组织的一部分，则最高管理者是指那些指挥并控制组织该部分的人员。</w:t>
      </w:r>
    </w:p>
    <w:p>
      <w:pPr>
        <w:spacing w:before="8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3.1.6</w:t>
      </w:r>
    </w:p>
    <w:p>
      <w:pPr>
        <w:ind w:left="413"/>
        <w:spacing w:before="85" w:line="212" w:lineRule="auto"/>
        <w:rPr>
          <w:rFonts w:ascii="Times New Roman" w:hAnsi="Times New Roman" w:eastAsia="Times New Roman" w:cs="Times New Roman"/>
          <w:sz w:val="22"/>
          <w:szCs w:val="22"/>
        </w:rPr>
      </w:pPr>
      <w:r>
        <w:rPr>
          <w:rFonts w:ascii="SimHei" w:hAnsi="SimHei" w:eastAsia="SimHei" w:cs="SimHei"/>
          <w:sz w:val="22"/>
          <w:szCs w:val="22"/>
          <w:b/>
          <w:bCs/>
          <w:spacing w:val="-9"/>
        </w:rPr>
        <w:t>相关方</w:t>
      </w:r>
      <w:r>
        <w:rPr>
          <w:rFonts w:ascii="SimHei" w:hAnsi="SimHei" w:eastAsia="SimHei" w:cs="SimHei"/>
          <w:sz w:val="22"/>
          <w:szCs w:val="22"/>
          <w:spacing w:val="32"/>
        </w:rPr>
        <w:t xml:space="preserve">  </w:t>
      </w:r>
      <w:r>
        <w:rPr>
          <w:rFonts w:ascii="Times New Roman" w:hAnsi="Times New Roman" w:eastAsia="Times New Roman" w:cs="Times New Roman"/>
          <w:sz w:val="22"/>
          <w:szCs w:val="22"/>
          <w:b/>
          <w:bCs/>
          <w:spacing w:val="-9"/>
        </w:rPr>
        <w:t>interested party</w:t>
      </w:r>
    </w:p>
    <w:p>
      <w:pPr>
        <w:pStyle w:val="BodyText"/>
        <w:ind w:left="410" w:right="42"/>
        <w:spacing w:before="122" w:line="296" w:lineRule="auto"/>
        <w:rPr>
          <w:sz w:val="19"/>
          <w:szCs w:val="19"/>
        </w:rPr>
      </w:pPr>
      <w:r>
        <w:rPr>
          <w:sz w:val="19"/>
          <w:szCs w:val="19"/>
          <w:spacing w:val="11"/>
        </w:rPr>
        <w:t>能够影响决策或活动、受决策或活动影响，或感觉自身受到决策或活动影响的个人或组织(3.1.4)。</w:t>
      </w:r>
      <w:r>
        <w:rPr>
          <w:sz w:val="19"/>
          <w:szCs w:val="19"/>
          <w:spacing w:val="1"/>
        </w:rPr>
        <w:t xml:space="preserve"> </w:t>
      </w:r>
      <w:r>
        <w:rPr>
          <w:rFonts w:ascii="SimHei" w:hAnsi="SimHei" w:eastAsia="SimHei" w:cs="SimHei"/>
          <w:sz w:val="19"/>
          <w:szCs w:val="19"/>
          <w:spacing w:val="-21"/>
          <w:w w:val="98"/>
        </w:rPr>
        <w:t>示例</w:t>
      </w:r>
      <w:r>
        <w:rPr>
          <w:sz w:val="19"/>
          <w:szCs w:val="19"/>
          <w:spacing w:val="-21"/>
          <w:w w:val="98"/>
        </w:rPr>
        <w:t>：相关方可包括顾客、社区、供方、监管部门、非政府组织、投资方和员工</w:t>
      </w:r>
      <w:r>
        <w:rPr>
          <w:sz w:val="19"/>
          <w:szCs w:val="19"/>
          <w:spacing w:val="-22"/>
          <w:w w:val="98"/>
        </w:rPr>
        <w:t>。</w:t>
      </w:r>
    </w:p>
    <w:p>
      <w:pPr>
        <w:pStyle w:val="BodyText"/>
        <w:ind w:left="410"/>
        <w:spacing w:line="219" w:lineRule="auto"/>
        <w:rPr>
          <w:sz w:val="19"/>
          <w:szCs w:val="19"/>
        </w:rPr>
      </w:pPr>
      <w:r>
        <w:rPr>
          <w:sz w:val="19"/>
          <w:szCs w:val="19"/>
          <w:spacing w:val="-13"/>
        </w:rPr>
        <w:t>注1:“感觉自身受到影响”意指已使组织知晓这种感觉。</w:t>
      </w:r>
    </w:p>
    <w:p>
      <w:pPr>
        <w:pStyle w:val="BodyText"/>
        <w:ind w:left="2"/>
        <w:spacing w:before="242" w:line="219" w:lineRule="auto"/>
        <w:outlineLvl w:val="1"/>
        <w:rPr>
          <w:sz w:val="19"/>
          <w:szCs w:val="19"/>
        </w:rPr>
      </w:pPr>
      <w:bookmarkStart w:name="bookmark8" w:id="21"/>
      <w:bookmarkEnd w:id="21"/>
      <w:r>
        <w:rPr>
          <w:sz w:val="19"/>
          <w:szCs w:val="19"/>
          <w:b/>
          <w:bCs/>
          <w:spacing w:val="9"/>
        </w:rPr>
        <w:t>3.2</w:t>
      </w:r>
      <w:r>
        <w:rPr>
          <w:sz w:val="19"/>
          <w:szCs w:val="19"/>
          <w:spacing w:val="37"/>
        </w:rPr>
        <w:t xml:space="preserve">  </w:t>
      </w:r>
      <w:r>
        <w:rPr>
          <w:sz w:val="19"/>
          <w:szCs w:val="19"/>
          <w:b/>
          <w:bCs/>
          <w:spacing w:val="9"/>
        </w:rPr>
        <w:t>与策划有关的术语</w:t>
      </w:r>
    </w:p>
    <w:p>
      <w:pPr>
        <w:spacing w:before="287"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3.2.1</w:t>
      </w:r>
    </w:p>
    <w:p>
      <w:pPr>
        <w:pStyle w:val="BodyText"/>
        <w:ind w:left="412"/>
        <w:spacing w:before="117" w:line="220" w:lineRule="auto"/>
        <w:rPr>
          <w:rFonts w:ascii="Times New Roman" w:hAnsi="Times New Roman" w:eastAsia="Times New Roman" w:cs="Times New Roman"/>
          <w:sz w:val="19"/>
          <w:szCs w:val="19"/>
        </w:rPr>
      </w:pPr>
      <w:r>
        <w:rPr>
          <w:sz w:val="19"/>
          <w:szCs w:val="19"/>
          <w:b/>
          <w:bCs/>
          <w:spacing w:val="2"/>
        </w:rPr>
        <w:t>环境</w:t>
      </w:r>
      <w:r>
        <w:rPr>
          <w:sz w:val="19"/>
          <w:szCs w:val="19"/>
          <w:spacing w:val="2"/>
        </w:rPr>
        <w:t xml:space="preserve">   </w:t>
      </w:r>
      <w:r>
        <w:rPr>
          <w:rFonts w:ascii="Times New Roman" w:hAnsi="Times New Roman" w:eastAsia="Times New Roman" w:cs="Times New Roman"/>
          <w:sz w:val="19"/>
          <w:szCs w:val="19"/>
          <w:b/>
          <w:bCs/>
        </w:rPr>
        <w:t>environment</w:t>
      </w:r>
    </w:p>
    <w:p>
      <w:pPr>
        <w:pStyle w:val="BodyText"/>
        <w:ind w:right="62" w:firstLine="410"/>
        <w:spacing w:before="95" w:line="316" w:lineRule="auto"/>
        <w:rPr>
          <w:sz w:val="19"/>
          <w:szCs w:val="19"/>
        </w:rPr>
      </w:pPr>
      <w:r>
        <w:rPr>
          <w:sz w:val="19"/>
          <w:szCs w:val="19"/>
          <w:spacing w:val="3"/>
        </w:rPr>
        <w:t>组织(3.1.4)运行活动的外部存在，包</w:t>
      </w:r>
      <w:r>
        <w:rPr>
          <w:sz w:val="19"/>
          <w:szCs w:val="19"/>
          <w:spacing w:val="2"/>
        </w:rPr>
        <w:t>括空气、水、土地、自然资源、植物、动物、人，以及它们之间的</w:t>
      </w:r>
      <w:r>
        <w:rPr>
          <w:sz w:val="19"/>
          <w:szCs w:val="19"/>
        </w:rPr>
        <w:t xml:space="preserve"> </w:t>
      </w:r>
      <w:r>
        <w:rPr>
          <w:sz w:val="19"/>
          <w:szCs w:val="19"/>
          <w:spacing w:val="12"/>
        </w:rPr>
        <w:t>相互关系。</w:t>
      </w:r>
    </w:p>
    <w:p>
      <w:pPr>
        <w:pStyle w:val="BodyText"/>
        <w:ind w:left="360"/>
        <w:spacing w:before="1" w:line="219" w:lineRule="auto"/>
        <w:rPr>
          <w:sz w:val="19"/>
          <w:szCs w:val="19"/>
        </w:rPr>
      </w:pPr>
      <w:r>
        <w:rPr>
          <w:sz w:val="19"/>
          <w:szCs w:val="19"/>
          <w:spacing w:val="-9"/>
        </w:rPr>
        <w:t>注1:外部存在可能从组织内延伸到当地、区域和全</w:t>
      </w:r>
      <w:r>
        <w:rPr>
          <w:sz w:val="19"/>
          <w:szCs w:val="19"/>
          <w:spacing w:val="-10"/>
        </w:rPr>
        <w:t>球系统。</w:t>
      </w:r>
    </w:p>
    <w:p>
      <w:pPr>
        <w:pStyle w:val="BodyText"/>
        <w:ind w:left="410"/>
        <w:spacing w:before="73" w:line="222" w:lineRule="auto"/>
        <w:rPr>
          <w:sz w:val="19"/>
          <w:szCs w:val="19"/>
        </w:rPr>
      </w:pPr>
      <w:r>
        <w:rPr>
          <w:rFonts w:ascii="SimHei" w:hAnsi="SimHei" w:eastAsia="SimHei" w:cs="SimHei"/>
          <w:sz w:val="19"/>
          <w:szCs w:val="19"/>
          <w:spacing w:val="-12"/>
        </w:rPr>
        <w:t>注2:</w:t>
      </w:r>
      <w:r>
        <w:rPr>
          <w:sz w:val="19"/>
          <w:szCs w:val="19"/>
          <w:spacing w:val="-12"/>
        </w:rPr>
        <w:t>外部存在可用生物多样性、生态系统、气候</w:t>
      </w:r>
      <w:r>
        <w:rPr>
          <w:sz w:val="19"/>
          <w:szCs w:val="19"/>
          <w:spacing w:val="-13"/>
        </w:rPr>
        <w:t>或其他特征来描述。</w:t>
      </w:r>
    </w:p>
    <w:p>
      <w:pPr>
        <w:spacing w:before="81"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3.2.2</w:t>
      </w:r>
    </w:p>
    <w:p>
      <w:pPr>
        <w:pStyle w:val="BodyText"/>
        <w:ind w:left="412"/>
        <w:spacing w:before="132" w:line="212" w:lineRule="auto"/>
        <w:rPr>
          <w:rFonts w:ascii="Times New Roman" w:hAnsi="Times New Roman" w:eastAsia="Times New Roman" w:cs="Times New Roman"/>
          <w:sz w:val="19"/>
          <w:szCs w:val="19"/>
        </w:rPr>
      </w:pPr>
      <w:r>
        <w:rPr>
          <w:sz w:val="19"/>
          <w:szCs w:val="19"/>
          <w:b/>
          <w:bCs/>
          <w:spacing w:val="7"/>
        </w:rPr>
        <w:t>环境因素</w:t>
      </w:r>
      <w:r>
        <w:rPr>
          <w:sz w:val="19"/>
          <w:szCs w:val="19"/>
          <w:spacing w:val="27"/>
        </w:rPr>
        <w:t xml:space="preserve">  </w:t>
      </w:r>
      <w:r>
        <w:rPr>
          <w:rFonts w:ascii="Times New Roman" w:hAnsi="Times New Roman" w:eastAsia="Times New Roman" w:cs="Times New Roman"/>
          <w:sz w:val="19"/>
          <w:szCs w:val="19"/>
          <w:b/>
          <w:bCs/>
        </w:rPr>
        <w:t>environmental</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rPr>
        <w:t>aspect</w:t>
      </w:r>
    </w:p>
    <w:p>
      <w:pPr>
        <w:pStyle w:val="BodyText"/>
        <w:ind w:left="410"/>
        <w:spacing w:before="133" w:line="219" w:lineRule="auto"/>
        <w:rPr>
          <w:sz w:val="19"/>
          <w:szCs w:val="19"/>
        </w:rPr>
      </w:pPr>
      <w:r>
        <w:rPr>
          <w:sz w:val="19"/>
          <w:szCs w:val="19"/>
          <w:spacing w:val="10"/>
        </w:rPr>
        <w:t>一个组织(3.1.4)的活动、产品和服务中与环境或能与环境(</w:t>
      </w:r>
      <w:r>
        <w:rPr>
          <w:sz w:val="19"/>
          <w:szCs w:val="19"/>
          <w:spacing w:val="9"/>
        </w:rPr>
        <w:t>3.2.1)发生相互作用的要素。</w:t>
      </w:r>
    </w:p>
    <w:p>
      <w:pPr>
        <w:pStyle w:val="BodyText"/>
        <w:ind w:left="819" w:right="48" w:hanging="459"/>
        <w:spacing w:before="63" w:line="283" w:lineRule="auto"/>
        <w:rPr>
          <w:sz w:val="19"/>
          <w:szCs w:val="19"/>
        </w:rPr>
      </w:pPr>
      <w:r>
        <w:rPr>
          <w:sz w:val="19"/>
          <w:szCs w:val="19"/>
          <w:spacing w:val="-7"/>
        </w:rPr>
        <w:t>注1:一项环境因素可能产生一种或多种</w:t>
      </w:r>
      <w:r>
        <w:rPr>
          <w:rFonts w:ascii="SimHei" w:hAnsi="SimHei" w:eastAsia="SimHei" w:cs="SimHei"/>
          <w:sz w:val="19"/>
          <w:szCs w:val="19"/>
          <w:spacing w:val="-7"/>
        </w:rPr>
        <w:t>环境影响</w:t>
      </w:r>
      <w:r>
        <w:rPr>
          <w:sz w:val="19"/>
          <w:szCs w:val="19"/>
          <w:spacing w:val="-7"/>
        </w:rPr>
        <w:t>(3.2.4)。重要环境因素是</w:t>
      </w:r>
      <w:r>
        <w:rPr>
          <w:sz w:val="19"/>
          <w:szCs w:val="19"/>
          <w:spacing w:val="-8"/>
        </w:rPr>
        <w:t>指具有或能够产生一种或多种重大环</w:t>
      </w:r>
      <w:r>
        <w:rPr>
          <w:sz w:val="19"/>
          <w:szCs w:val="19"/>
        </w:rPr>
        <w:t xml:space="preserve"> </w:t>
      </w:r>
      <w:r>
        <w:rPr>
          <w:sz w:val="19"/>
          <w:szCs w:val="19"/>
          <w:spacing w:val="-10"/>
        </w:rPr>
        <w:t>境影响的环境因素。</w:t>
      </w:r>
    </w:p>
    <w:p>
      <w:pPr>
        <w:pStyle w:val="BodyText"/>
        <w:ind w:left="360"/>
        <w:spacing w:before="8" w:line="222" w:lineRule="auto"/>
        <w:rPr>
          <w:sz w:val="19"/>
          <w:szCs w:val="19"/>
        </w:rPr>
      </w:pPr>
      <w:r>
        <w:rPr>
          <w:rFonts w:ascii="SimHei" w:hAnsi="SimHei" w:eastAsia="SimHei" w:cs="SimHei"/>
          <w:sz w:val="19"/>
          <w:szCs w:val="19"/>
          <w:spacing w:val="-8"/>
        </w:rPr>
        <w:t>注</w:t>
      </w:r>
      <w:r>
        <w:rPr>
          <w:rFonts w:ascii="SimHei" w:hAnsi="SimHei" w:eastAsia="SimHei" w:cs="SimHei"/>
          <w:sz w:val="19"/>
          <w:szCs w:val="19"/>
          <w:spacing w:val="-43"/>
        </w:rPr>
        <w:t xml:space="preserve"> </w:t>
      </w:r>
      <w:r>
        <w:rPr>
          <w:rFonts w:ascii="SimHei" w:hAnsi="SimHei" w:eastAsia="SimHei" w:cs="SimHei"/>
          <w:sz w:val="19"/>
          <w:szCs w:val="19"/>
          <w:spacing w:val="-8"/>
        </w:rPr>
        <w:t>2</w:t>
      </w:r>
      <w:r>
        <w:rPr>
          <w:sz w:val="19"/>
          <w:szCs w:val="19"/>
          <w:spacing w:val="-8"/>
        </w:rPr>
        <w:t>:重要环境因素是由组织运用一个或多个准则确定</w:t>
      </w:r>
      <w:r>
        <w:rPr>
          <w:sz w:val="19"/>
          <w:szCs w:val="19"/>
          <w:spacing w:val="-9"/>
        </w:rPr>
        <w:t>的。</w:t>
      </w:r>
    </w:p>
    <w:p>
      <w:pPr>
        <w:spacing w:before="10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3.2.3</w:t>
      </w:r>
    </w:p>
    <w:p>
      <w:pPr>
        <w:pStyle w:val="BodyText"/>
        <w:ind w:left="412"/>
        <w:spacing w:before="127" w:line="219" w:lineRule="auto"/>
        <w:rPr>
          <w:rFonts w:ascii="Times New Roman" w:hAnsi="Times New Roman" w:eastAsia="Times New Roman" w:cs="Times New Roman"/>
          <w:sz w:val="19"/>
          <w:szCs w:val="19"/>
        </w:rPr>
      </w:pPr>
      <w:r>
        <w:rPr>
          <w:sz w:val="19"/>
          <w:szCs w:val="19"/>
          <w:b/>
          <w:bCs/>
          <w:spacing w:val="4"/>
        </w:rPr>
        <w:t>环境状况</w:t>
      </w:r>
      <w:r>
        <w:rPr>
          <w:sz w:val="19"/>
          <w:szCs w:val="19"/>
          <w:spacing w:val="30"/>
        </w:rPr>
        <w:t xml:space="preserve">  </w:t>
      </w:r>
      <w:r>
        <w:rPr>
          <w:rFonts w:ascii="Times New Roman" w:hAnsi="Times New Roman" w:eastAsia="Times New Roman" w:cs="Times New Roman"/>
          <w:sz w:val="19"/>
          <w:szCs w:val="19"/>
          <w:b/>
          <w:bCs/>
        </w:rPr>
        <w:t>environmental</w:t>
      </w:r>
      <w:r>
        <w:rPr>
          <w:rFonts w:ascii="Times New Roman" w:hAnsi="Times New Roman" w:eastAsia="Times New Roman" w:cs="Times New Roman"/>
          <w:sz w:val="19"/>
          <w:szCs w:val="19"/>
          <w:b/>
          <w:bCs/>
          <w:spacing w:val="4"/>
        </w:rPr>
        <w:t xml:space="preserve">    </w:t>
      </w:r>
      <w:r>
        <w:rPr>
          <w:rFonts w:ascii="Times New Roman" w:hAnsi="Times New Roman" w:eastAsia="Times New Roman" w:cs="Times New Roman"/>
          <w:sz w:val="19"/>
          <w:szCs w:val="19"/>
          <w:b/>
          <w:bCs/>
        </w:rPr>
        <w:t>condition</w:t>
      </w:r>
    </w:p>
    <w:p>
      <w:pPr>
        <w:pStyle w:val="BodyText"/>
        <w:ind w:left="410"/>
        <w:spacing w:before="116" w:line="222" w:lineRule="auto"/>
        <w:rPr>
          <w:sz w:val="19"/>
          <w:szCs w:val="19"/>
        </w:rPr>
      </w:pPr>
      <w:r>
        <w:rPr>
          <w:sz w:val="19"/>
          <w:szCs w:val="19"/>
          <w:spacing w:val="13"/>
        </w:rPr>
        <w:t>在某个特定时间点确定的</w:t>
      </w:r>
      <w:r>
        <w:rPr>
          <w:rFonts w:ascii="SimHei" w:hAnsi="SimHei" w:eastAsia="SimHei" w:cs="SimHei"/>
          <w:sz w:val="19"/>
          <w:szCs w:val="19"/>
          <w:spacing w:val="13"/>
        </w:rPr>
        <w:t>环境(3.2</w:t>
      </w:r>
      <w:r>
        <w:rPr>
          <w:sz w:val="19"/>
          <w:szCs w:val="19"/>
          <w:spacing w:val="13"/>
        </w:rPr>
        <w:t>.1)的状态或</w:t>
      </w:r>
      <w:r>
        <w:rPr>
          <w:sz w:val="19"/>
          <w:szCs w:val="19"/>
          <w:spacing w:val="12"/>
        </w:rPr>
        <w:t>特征。</w:t>
      </w:r>
    </w:p>
    <w:p>
      <w:pPr>
        <w:spacing w:before="11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3.2.4</w:t>
      </w:r>
    </w:p>
    <w:p>
      <w:pPr>
        <w:pStyle w:val="BodyText"/>
        <w:ind w:left="412"/>
        <w:spacing w:before="138" w:line="212" w:lineRule="auto"/>
        <w:rPr>
          <w:rFonts w:ascii="Times New Roman" w:hAnsi="Times New Roman" w:eastAsia="Times New Roman" w:cs="Times New Roman"/>
          <w:sz w:val="19"/>
          <w:szCs w:val="19"/>
        </w:rPr>
      </w:pPr>
      <w:r>
        <w:rPr>
          <w:sz w:val="19"/>
          <w:szCs w:val="19"/>
          <w:b/>
          <w:bCs/>
          <w:spacing w:val="9"/>
        </w:rPr>
        <w:t>环境影响</w:t>
      </w:r>
      <w:r>
        <w:rPr>
          <w:sz w:val="19"/>
          <w:szCs w:val="19"/>
          <w:spacing w:val="25"/>
        </w:rPr>
        <w:t xml:space="preserve">  </w:t>
      </w:r>
      <w:r>
        <w:rPr>
          <w:rFonts w:ascii="Times New Roman" w:hAnsi="Times New Roman" w:eastAsia="Times New Roman" w:cs="Times New Roman"/>
          <w:sz w:val="19"/>
          <w:szCs w:val="19"/>
          <w:b/>
          <w:bCs/>
        </w:rPr>
        <w:t>environmental</w:t>
      </w:r>
      <w:r>
        <w:rPr>
          <w:rFonts w:ascii="Times New Roman" w:hAnsi="Times New Roman" w:eastAsia="Times New Roman" w:cs="Times New Roman"/>
          <w:sz w:val="19"/>
          <w:szCs w:val="19"/>
          <w:b/>
          <w:bCs/>
          <w:spacing w:val="13"/>
          <w:w w:val="101"/>
        </w:rPr>
        <w:t xml:space="preserve">   </w:t>
      </w:r>
      <w:r>
        <w:rPr>
          <w:rFonts w:ascii="Times New Roman" w:hAnsi="Times New Roman" w:eastAsia="Times New Roman" w:cs="Times New Roman"/>
          <w:sz w:val="19"/>
          <w:szCs w:val="19"/>
          <w:b/>
          <w:bCs/>
        </w:rPr>
        <w:t>impact</w:t>
      </w:r>
    </w:p>
    <w:p>
      <w:pPr>
        <w:pStyle w:val="BodyText"/>
        <w:ind w:left="410"/>
        <w:spacing w:before="122" w:line="222" w:lineRule="auto"/>
        <w:rPr>
          <w:sz w:val="19"/>
          <w:szCs w:val="19"/>
        </w:rPr>
      </w:pPr>
      <w:r>
        <w:rPr>
          <w:sz w:val="19"/>
          <w:szCs w:val="19"/>
          <w:spacing w:val="10"/>
        </w:rPr>
        <w:t>全部或部分地由</w:t>
      </w:r>
      <w:r>
        <w:rPr>
          <w:rFonts w:ascii="SimHei" w:hAnsi="SimHei" w:eastAsia="SimHei" w:cs="SimHei"/>
          <w:sz w:val="19"/>
          <w:szCs w:val="19"/>
          <w:spacing w:val="10"/>
        </w:rPr>
        <w:t>组织(3.1.4)的环境因素(3.2.2)</w:t>
      </w:r>
      <w:r>
        <w:rPr>
          <w:rFonts w:ascii="SimHei" w:hAnsi="SimHei" w:eastAsia="SimHei" w:cs="SimHei"/>
          <w:sz w:val="19"/>
          <w:szCs w:val="19"/>
          <w:spacing w:val="9"/>
        </w:rPr>
        <w:t>给环境</w:t>
      </w:r>
      <w:r>
        <w:rPr>
          <w:sz w:val="19"/>
          <w:szCs w:val="19"/>
          <w:spacing w:val="9"/>
        </w:rPr>
        <w:t>(3.2.1)造成的不利或有益的变化。</w:t>
      </w:r>
    </w:p>
    <w:p>
      <w:pPr>
        <w:spacing w:before="82"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3.2.5</w:t>
      </w:r>
    </w:p>
    <w:p>
      <w:pPr>
        <w:pStyle w:val="BodyText"/>
        <w:ind w:left="412"/>
        <w:spacing w:before="92" w:line="212" w:lineRule="auto"/>
        <w:rPr>
          <w:rFonts w:ascii="Arial" w:hAnsi="Arial" w:eastAsia="Arial" w:cs="Arial"/>
          <w:sz w:val="19"/>
          <w:szCs w:val="19"/>
        </w:rPr>
      </w:pPr>
      <w:r>
        <w:rPr>
          <w:sz w:val="19"/>
          <w:szCs w:val="19"/>
          <w:b/>
          <w:bCs/>
          <w:spacing w:val="-6"/>
        </w:rPr>
        <w:t>目标</w:t>
      </w:r>
      <w:r>
        <w:rPr>
          <w:sz w:val="19"/>
          <w:szCs w:val="19"/>
          <w:spacing w:val="-6"/>
        </w:rPr>
        <w:t xml:space="preserve">   </w:t>
      </w:r>
      <w:r>
        <w:rPr>
          <w:rFonts w:ascii="Arial" w:hAnsi="Arial" w:eastAsia="Arial" w:cs="Arial"/>
          <w:sz w:val="19"/>
          <w:szCs w:val="19"/>
          <w:b/>
          <w:bCs/>
          <w:spacing w:val="-6"/>
        </w:rPr>
        <w:t>objective</w:t>
      </w:r>
    </w:p>
    <w:p>
      <w:pPr>
        <w:pStyle w:val="BodyText"/>
        <w:ind w:left="410"/>
        <w:spacing w:before="143" w:line="220" w:lineRule="auto"/>
        <w:rPr>
          <w:sz w:val="19"/>
          <w:szCs w:val="19"/>
        </w:rPr>
      </w:pPr>
      <w:r>
        <w:rPr>
          <w:sz w:val="19"/>
          <w:szCs w:val="19"/>
          <w:spacing w:val="14"/>
        </w:rPr>
        <w:t>要实现的结果。</w:t>
      </w:r>
    </w:p>
    <w:p>
      <w:pPr>
        <w:pStyle w:val="BodyText"/>
        <w:ind w:left="362"/>
        <w:spacing w:before="79" w:line="222" w:lineRule="auto"/>
        <w:rPr>
          <w:sz w:val="19"/>
          <w:szCs w:val="19"/>
        </w:rPr>
      </w:pPr>
      <w:r>
        <w:rPr>
          <w:rFonts w:ascii="SimHei" w:hAnsi="SimHei" w:eastAsia="SimHei" w:cs="SimHei"/>
          <w:sz w:val="19"/>
          <w:szCs w:val="19"/>
          <w:b/>
          <w:bCs/>
          <w:spacing w:val="-16"/>
        </w:rPr>
        <w:t>注</w:t>
      </w:r>
      <w:r>
        <w:rPr>
          <w:rFonts w:ascii="SimHei" w:hAnsi="SimHei" w:eastAsia="SimHei" w:cs="SimHei"/>
          <w:sz w:val="19"/>
          <w:szCs w:val="19"/>
          <w:spacing w:val="-16"/>
        </w:rPr>
        <w:t xml:space="preserve"> </w:t>
      </w:r>
      <w:r>
        <w:rPr>
          <w:rFonts w:ascii="SimHei" w:hAnsi="SimHei" w:eastAsia="SimHei" w:cs="SimHei"/>
          <w:sz w:val="19"/>
          <w:szCs w:val="19"/>
          <w:b/>
          <w:bCs/>
          <w:spacing w:val="-16"/>
        </w:rPr>
        <w:t>1</w:t>
      </w:r>
      <w:r>
        <w:rPr>
          <w:sz w:val="19"/>
          <w:szCs w:val="19"/>
          <w:b/>
          <w:bCs/>
          <w:spacing w:val="-16"/>
        </w:rPr>
        <w:t>:</w:t>
      </w:r>
      <w:r>
        <w:rPr>
          <w:sz w:val="19"/>
          <w:szCs w:val="19"/>
          <w:spacing w:val="-12"/>
        </w:rPr>
        <w:t xml:space="preserve"> </w:t>
      </w:r>
      <w:r>
        <w:rPr>
          <w:sz w:val="19"/>
          <w:szCs w:val="19"/>
          <w:spacing w:val="-16"/>
        </w:rPr>
        <w:t>目标可能是战略性的、战术性的或运行层面的。</w:t>
      </w:r>
    </w:p>
    <w:p>
      <w:pPr>
        <w:pStyle w:val="BodyText"/>
        <w:ind w:left="819" w:right="70" w:hanging="457"/>
        <w:spacing w:before="82" w:line="278" w:lineRule="auto"/>
        <w:rPr>
          <w:rFonts w:ascii="SimHei" w:hAnsi="SimHei" w:eastAsia="SimHei" w:cs="SimHei"/>
          <w:sz w:val="19"/>
          <w:szCs w:val="19"/>
        </w:rPr>
      </w:pPr>
      <w:r>
        <w:rPr>
          <w:sz w:val="19"/>
          <w:szCs w:val="19"/>
          <w:b/>
          <w:bCs/>
          <w:spacing w:val="-10"/>
        </w:rPr>
        <w:t>注2:</w:t>
      </w:r>
      <w:r>
        <w:rPr>
          <w:sz w:val="19"/>
          <w:szCs w:val="19"/>
          <w:spacing w:val="-10"/>
        </w:rPr>
        <w:t>目标可能涉及不同的领域(例如：财务、健康与安全以及环境的目标),并能够应用于不同层面[例如：战略性</w:t>
      </w:r>
      <w:r>
        <w:rPr>
          <w:sz w:val="19"/>
          <w:szCs w:val="19"/>
          <w:spacing w:val="7"/>
        </w:rPr>
        <w:t xml:space="preserve"> </w:t>
      </w:r>
      <w:r>
        <w:rPr>
          <w:sz w:val="19"/>
          <w:szCs w:val="19"/>
          <w:spacing w:val="-24"/>
        </w:rPr>
        <w:t>的、组织层面的、项目、产品、服务和</w:t>
      </w:r>
      <w:r>
        <w:rPr>
          <w:rFonts w:ascii="SimHei" w:hAnsi="SimHei" w:eastAsia="SimHei" w:cs="SimHei"/>
          <w:sz w:val="19"/>
          <w:szCs w:val="19"/>
          <w:spacing w:val="-24"/>
        </w:rPr>
        <w:t>过程(3.3.5)]。</w:t>
      </w:r>
    </w:p>
    <w:p>
      <w:pPr>
        <w:pStyle w:val="BodyText"/>
        <w:ind w:left="819" w:right="43" w:hanging="457"/>
        <w:spacing w:before="8" w:line="287" w:lineRule="auto"/>
        <w:rPr>
          <w:sz w:val="19"/>
          <w:szCs w:val="19"/>
        </w:rPr>
      </w:pPr>
      <w:r>
        <w:rPr>
          <w:sz w:val="19"/>
          <w:szCs w:val="19"/>
          <w:b/>
          <w:bCs/>
          <w:spacing w:val="-18"/>
        </w:rPr>
        <w:t>注3:</w:t>
      </w:r>
      <w:r>
        <w:rPr>
          <w:sz w:val="19"/>
          <w:szCs w:val="19"/>
          <w:spacing w:val="-18"/>
        </w:rPr>
        <w:t>目标可能以其他方式表达，例如：预期结果、目的、运</w:t>
      </w:r>
      <w:r>
        <w:rPr>
          <w:sz w:val="19"/>
          <w:szCs w:val="19"/>
          <w:spacing w:val="-19"/>
        </w:rPr>
        <w:t>行准则、环境目标(3.2.6),或使用其他意思相近的词语，例</w:t>
      </w:r>
      <w:r>
        <w:rPr>
          <w:sz w:val="19"/>
          <w:szCs w:val="19"/>
        </w:rPr>
        <w:t xml:space="preserve"> </w:t>
      </w:r>
      <w:r>
        <w:rPr>
          <w:sz w:val="19"/>
          <w:szCs w:val="19"/>
          <w:spacing w:val="-20"/>
        </w:rPr>
        <w:t>如：指标等表达。</w:t>
      </w:r>
    </w:p>
    <w:p>
      <w:pPr>
        <w:spacing w:line="287" w:lineRule="auto"/>
        <w:sectPr>
          <w:headerReference w:type="default" r:id="rId15"/>
          <w:footerReference w:type="default" r:id="rId16"/>
          <w:pgSz w:w="11900" w:h="16830"/>
          <w:pgMar w:top="400" w:right="1072" w:bottom="1346" w:left="1589" w:header="0" w:footer="1219" w:gutter="0"/>
        </w:sectPr>
        <w:rPr>
          <w:sz w:val="19"/>
          <w:szCs w:val="19"/>
        </w:rPr>
      </w:pPr>
    </w:p>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spacing w:before="52" w:line="189"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rPr>
        <w:t>GB/T        24001—2016/ISO   </w:t>
      </w:r>
      <w:r>
        <w:rPr>
          <w:rFonts w:ascii="Times New Roman" w:hAnsi="Times New Roman" w:eastAsia="Times New Roman" w:cs="Times New Roman"/>
          <w:sz w:val="18"/>
          <w:szCs w:val="18"/>
          <w:b/>
          <w:bCs/>
          <w:spacing w:val="-1"/>
        </w:rPr>
        <w:t xml:space="preserve">     14001:2015</w:t>
      </w:r>
    </w:p>
    <w:p>
      <w:pPr>
        <w:spacing w:line="245" w:lineRule="auto"/>
        <w:rPr>
          <w:rFonts w:ascii="Arial"/>
          <w:sz w:val="21"/>
        </w:rPr>
      </w:pPr>
      <w:r/>
    </w:p>
    <w:p>
      <w:pPr>
        <w:ind w:left="40"/>
        <w:spacing w:before="60" w:line="188" w:lineRule="auto"/>
        <w:rPr>
          <w:rFonts w:ascii="Times New Roman" w:hAnsi="Times New Roman" w:eastAsia="Times New Roman" w:cs="Times New Roman"/>
          <w:sz w:val="21"/>
          <w:szCs w:val="21"/>
        </w:rPr>
      </w:pPr>
      <w:bookmarkStart w:name="bookmark67" w:id="22"/>
      <w:bookmarkEnd w:id="22"/>
      <w:r>
        <w:rPr>
          <w:rFonts w:ascii="Times New Roman" w:hAnsi="Times New Roman" w:eastAsia="Times New Roman" w:cs="Times New Roman"/>
          <w:sz w:val="21"/>
          <w:szCs w:val="21"/>
          <w:b/>
          <w:bCs/>
          <w:spacing w:val="-1"/>
        </w:rPr>
        <w:t>3.2.6</w:t>
      </w:r>
    </w:p>
    <w:p>
      <w:pPr>
        <w:pStyle w:val="BodyText"/>
        <w:ind w:left="432"/>
        <w:spacing w:before="97" w:line="214" w:lineRule="auto"/>
        <w:rPr>
          <w:sz w:val="18"/>
          <w:szCs w:val="18"/>
        </w:rPr>
      </w:pPr>
      <w:r>
        <w:rPr>
          <w:sz w:val="18"/>
          <w:szCs w:val="18"/>
          <w:b/>
          <w:bCs/>
          <w:spacing w:val="8"/>
        </w:rPr>
        <w:t>环境目标</w:t>
      </w:r>
      <w:r>
        <w:rPr>
          <w:sz w:val="18"/>
          <w:szCs w:val="18"/>
          <w:spacing w:val="44"/>
        </w:rPr>
        <w:t xml:space="preserve">  </w:t>
      </w:r>
      <w:r>
        <w:rPr>
          <w:sz w:val="18"/>
          <w:szCs w:val="18"/>
          <w:b/>
          <w:bCs/>
        </w:rPr>
        <w:t>environmental</w:t>
      </w:r>
      <w:r>
        <w:rPr>
          <w:sz w:val="18"/>
          <w:szCs w:val="18"/>
          <w:spacing w:val="36"/>
        </w:rPr>
        <w:t xml:space="preserve"> </w:t>
      </w:r>
      <w:r>
        <w:rPr>
          <w:sz w:val="18"/>
          <w:szCs w:val="18"/>
          <w:b/>
          <w:bCs/>
        </w:rPr>
        <w:t>objective</w:t>
      </w:r>
    </w:p>
    <w:p>
      <w:pPr>
        <w:pStyle w:val="BodyText"/>
        <w:ind w:left="430"/>
        <w:spacing w:before="147" w:line="221" w:lineRule="auto"/>
        <w:rPr>
          <w:rFonts w:ascii="SimHei" w:hAnsi="SimHei" w:eastAsia="SimHei" w:cs="SimHei"/>
          <w:sz w:val="18"/>
          <w:szCs w:val="18"/>
        </w:rPr>
      </w:pPr>
      <w:r>
        <w:rPr>
          <w:sz w:val="18"/>
          <w:szCs w:val="18"/>
          <w:spacing w:val="12"/>
        </w:rPr>
        <w:t>组织(3.1.4)依据其</w:t>
      </w:r>
      <w:r>
        <w:rPr>
          <w:rFonts w:ascii="SimHei" w:hAnsi="SimHei" w:eastAsia="SimHei" w:cs="SimHei"/>
          <w:sz w:val="18"/>
          <w:szCs w:val="18"/>
          <w:spacing w:val="12"/>
        </w:rPr>
        <w:t>环境方针(3.1.3)建立的目标(3.2.5)。</w:t>
      </w:r>
    </w:p>
    <w:p>
      <w:pPr>
        <w:ind w:left="40"/>
        <w:spacing w:before="91"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3.2.7</w:t>
      </w:r>
    </w:p>
    <w:p>
      <w:pPr>
        <w:pStyle w:val="BodyText"/>
        <w:ind w:left="433"/>
        <w:spacing w:before="83" w:line="212" w:lineRule="auto"/>
        <w:rPr>
          <w:rFonts w:ascii="Times New Roman" w:hAnsi="Times New Roman" w:eastAsia="Times New Roman" w:cs="Times New Roman"/>
          <w:sz w:val="21"/>
          <w:szCs w:val="21"/>
        </w:rPr>
      </w:pPr>
      <w:r>
        <w:rPr>
          <w:sz w:val="21"/>
          <w:szCs w:val="21"/>
          <w:b/>
          <w:bCs/>
          <w:spacing w:val="-2"/>
        </w:rPr>
        <w:t>污染预防</w:t>
      </w:r>
      <w:r>
        <w:rPr>
          <w:sz w:val="21"/>
          <w:szCs w:val="21"/>
          <w:spacing w:val="32"/>
        </w:rPr>
        <w:t xml:space="preserve">  </w:t>
      </w:r>
      <w:r>
        <w:rPr>
          <w:rFonts w:ascii="Times New Roman" w:hAnsi="Times New Roman" w:eastAsia="Times New Roman" w:cs="Times New Roman"/>
          <w:sz w:val="21"/>
          <w:szCs w:val="21"/>
          <w:b/>
          <w:bCs/>
          <w:spacing w:val="-2"/>
        </w:rPr>
        <w:t>prevention of</w:t>
      </w:r>
      <w:r>
        <w:rPr>
          <w:rFonts w:ascii="Times New Roman" w:hAnsi="Times New Roman" w:eastAsia="Times New Roman" w:cs="Times New Roman"/>
          <w:sz w:val="21"/>
          <w:szCs w:val="21"/>
          <w:b/>
          <w:bCs/>
          <w:spacing w:val="-11"/>
        </w:rPr>
        <w:t xml:space="preserve"> </w:t>
      </w:r>
      <w:r>
        <w:rPr>
          <w:rFonts w:ascii="Times New Roman" w:hAnsi="Times New Roman" w:eastAsia="Times New Roman" w:cs="Times New Roman"/>
          <w:sz w:val="21"/>
          <w:szCs w:val="21"/>
          <w:b/>
          <w:bCs/>
          <w:spacing w:val="-2"/>
        </w:rPr>
        <w:t>pollution</w:t>
      </w:r>
    </w:p>
    <w:p>
      <w:pPr>
        <w:pStyle w:val="BodyText"/>
        <w:ind w:left="40" w:right="90" w:firstLine="389"/>
        <w:spacing w:before="128" w:line="314" w:lineRule="auto"/>
        <w:rPr>
          <w:sz w:val="18"/>
          <w:szCs w:val="18"/>
        </w:rPr>
      </w:pPr>
      <w:r>
        <w:rPr>
          <w:sz w:val="18"/>
          <w:szCs w:val="18"/>
          <w:spacing w:val="13"/>
        </w:rPr>
        <w:t>为了降低有害的</w:t>
      </w:r>
      <w:r>
        <w:rPr>
          <w:rFonts w:ascii="SimHei" w:hAnsi="SimHei" w:eastAsia="SimHei" w:cs="SimHei"/>
          <w:sz w:val="18"/>
          <w:szCs w:val="18"/>
          <w:spacing w:val="13"/>
        </w:rPr>
        <w:t>环境影响(3.2.</w:t>
      </w:r>
      <w:r>
        <w:rPr>
          <w:rFonts w:ascii="FangSong" w:hAnsi="FangSong" w:eastAsia="FangSong" w:cs="FangSong"/>
          <w:sz w:val="18"/>
          <w:szCs w:val="18"/>
          <w:spacing w:val="13"/>
        </w:rPr>
        <w:t>4)而采用(或综合采用)过程(3.3.5)、惯例、技术、材料、产</w:t>
      </w:r>
      <w:r>
        <w:rPr>
          <w:rFonts w:ascii="FangSong" w:hAnsi="FangSong" w:eastAsia="FangSong" w:cs="FangSong"/>
          <w:sz w:val="18"/>
          <w:szCs w:val="18"/>
          <w:spacing w:val="12"/>
        </w:rPr>
        <w:t>品、服务或</w:t>
      </w:r>
      <w:r>
        <w:rPr>
          <w:rFonts w:ascii="FangSong" w:hAnsi="FangSong" w:eastAsia="FangSong" w:cs="FangSong"/>
          <w:sz w:val="18"/>
          <w:szCs w:val="18"/>
        </w:rPr>
        <w:t xml:space="preserve"> </w:t>
      </w:r>
      <w:r>
        <w:rPr>
          <w:sz w:val="18"/>
          <w:szCs w:val="18"/>
          <w:spacing w:val="21"/>
        </w:rPr>
        <w:t>能源以避免、减少或控制任何类型的污染物或废物的产生、排放或废弃。</w:t>
      </w:r>
    </w:p>
    <w:p>
      <w:pPr>
        <w:pStyle w:val="BodyText"/>
        <w:ind w:left="769" w:right="69" w:hanging="339"/>
        <w:spacing w:before="2" w:line="289" w:lineRule="auto"/>
        <w:rPr>
          <w:sz w:val="18"/>
          <w:szCs w:val="18"/>
        </w:rPr>
      </w:pPr>
      <w:r>
        <w:rPr>
          <w:sz w:val="18"/>
          <w:szCs w:val="18"/>
          <w:spacing w:val="-11"/>
        </w:rPr>
        <w:t>注：污染预防可包括源消减或消除，过程、产品或服务的更改，资源的有效利用，材料或能源替代，再利用、回收、再</w:t>
      </w:r>
      <w:r>
        <w:rPr>
          <w:sz w:val="18"/>
          <w:szCs w:val="18"/>
          <w:spacing w:val="18"/>
        </w:rPr>
        <w:t xml:space="preserve"> </w:t>
      </w:r>
      <w:r>
        <w:rPr>
          <w:sz w:val="18"/>
          <w:szCs w:val="18"/>
          <w:spacing w:val="-11"/>
        </w:rPr>
        <w:t>循环、再生或处理。</w:t>
      </w:r>
    </w:p>
    <w:p>
      <w:pPr>
        <w:ind w:left="40"/>
        <w:spacing w:before="31"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3.2.8</w:t>
      </w:r>
    </w:p>
    <w:p>
      <w:pPr>
        <w:pStyle w:val="BodyText"/>
        <w:ind w:left="432"/>
        <w:spacing w:before="115" w:line="212" w:lineRule="auto"/>
        <w:rPr>
          <w:rFonts w:ascii="Times New Roman" w:hAnsi="Times New Roman" w:eastAsia="Times New Roman" w:cs="Times New Roman"/>
          <w:sz w:val="18"/>
          <w:szCs w:val="18"/>
        </w:rPr>
      </w:pPr>
      <w:r>
        <w:rPr>
          <w:sz w:val="18"/>
          <w:szCs w:val="18"/>
          <w:b/>
          <w:bCs/>
          <w:spacing w:val="6"/>
        </w:rPr>
        <w:t>要求</w:t>
      </w:r>
      <w:r>
        <w:rPr>
          <w:sz w:val="18"/>
          <w:szCs w:val="18"/>
          <w:spacing w:val="8"/>
        </w:rPr>
        <w:t xml:space="preserve">   </w:t>
      </w:r>
      <w:r>
        <w:rPr>
          <w:rFonts w:ascii="Times New Roman" w:hAnsi="Times New Roman" w:eastAsia="Times New Roman" w:cs="Times New Roman"/>
          <w:sz w:val="18"/>
          <w:szCs w:val="18"/>
          <w:b/>
          <w:bCs/>
        </w:rPr>
        <w:t>requirement</w:t>
      </w:r>
    </w:p>
    <w:p>
      <w:pPr>
        <w:pStyle w:val="BodyText"/>
        <w:ind w:left="430"/>
        <w:spacing w:before="143" w:line="219" w:lineRule="auto"/>
        <w:rPr>
          <w:sz w:val="18"/>
          <w:szCs w:val="18"/>
        </w:rPr>
      </w:pPr>
      <w:r>
        <w:rPr>
          <w:sz w:val="18"/>
          <w:szCs w:val="18"/>
          <w:spacing w:val="21"/>
        </w:rPr>
        <w:t>明示的、通常隐含的或必须满足的需求或期望。</w:t>
      </w:r>
    </w:p>
    <w:p>
      <w:pPr>
        <w:pStyle w:val="BodyText"/>
        <w:ind w:left="849" w:right="67" w:hanging="419"/>
        <w:spacing w:before="75" w:line="272" w:lineRule="auto"/>
        <w:rPr>
          <w:sz w:val="18"/>
          <w:szCs w:val="18"/>
        </w:rPr>
      </w:pPr>
      <w:r>
        <w:rPr>
          <w:sz w:val="18"/>
          <w:szCs w:val="18"/>
        </w:rPr>
        <w:t>注1:“通常隐含的”是指对组织(3.1.4)和</w:t>
      </w:r>
      <w:r>
        <w:rPr>
          <w:rFonts w:ascii="SimHei" w:hAnsi="SimHei" w:eastAsia="SimHei" w:cs="SimHei"/>
          <w:sz w:val="18"/>
          <w:szCs w:val="18"/>
        </w:rPr>
        <w:t>相关方</w:t>
      </w:r>
      <w:r>
        <w:rPr>
          <w:sz w:val="18"/>
          <w:szCs w:val="18"/>
        </w:rPr>
        <w:t>(3.1.6)而言是惯例或一般做法，所</w:t>
      </w:r>
      <w:r>
        <w:rPr>
          <w:sz w:val="18"/>
          <w:szCs w:val="18"/>
          <w:spacing w:val="-1"/>
        </w:rPr>
        <w:t>考虑的需求或期望是不言而</w:t>
      </w:r>
      <w:r>
        <w:rPr>
          <w:sz w:val="18"/>
          <w:szCs w:val="18"/>
        </w:rPr>
        <w:t xml:space="preserve"> </w:t>
      </w:r>
      <w:r>
        <w:rPr>
          <w:sz w:val="18"/>
          <w:szCs w:val="18"/>
          <w:spacing w:val="-3"/>
        </w:rPr>
        <w:t>喻的。</w:t>
      </w:r>
    </w:p>
    <w:p>
      <w:pPr>
        <w:pStyle w:val="BodyText"/>
        <w:ind w:left="400"/>
        <w:spacing w:before="60" w:line="222" w:lineRule="auto"/>
        <w:rPr>
          <w:sz w:val="18"/>
          <w:szCs w:val="18"/>
        </w:rPr>
      </w:pPr>
      <w:r>
        <w:rPr>
          <w:sz w:val="18"/>
          <w:szCs w:val="18"/>
          <w:spacing w:val="-5"/>
        </w:rPr>
        <w:t>注2:规定要求指明示的要求，例如</w:t>
      </w:r>
      <w:r>
        <w:rPr>
          <w:rFonts w:ascii="SimHei" w:hAnsi="SimHei" w:eastAsia="SimHei" w:cs="SimHei"/>
          <w:sz w:val="18"/>
          <w:szCs w:val="18"/>
          <w:spacing w:val="-5"/>
        </w:rPr>
        <w:t>：文件化信息(3.3.2</w:t>
      </w:r>
      <w:r>
        <w:rPr>
          <w:sz w:val="18"/>
          <w:szCs w:val="18"/>
          <w:spacing w:val="-5"/>
        </w:rPr>
        <w:t>)中规定的要求。</w:t>
      </w:r>
    </w:p>
    <w:p>
      <w:pPr>
        <w:pStyle w:val="BodyText"/>
        <w:ind w:left="430"/>
        <w:spacing w:before="64" w:line="222" w:lineRule="auto"/>
        <w:rPr>
          <w:sz w:val="18"/>
          <w:szCs w:val="18"/>
        </w:rPr>
      </w:pPr>
      <w:r>
        <w:rPr>
          <w:rFonts w:ascii="SimHei" w:hAnsi="SimHei" w:eastAsia="SimHei" w:cs="SimHei"/>
          <w:sz w:val="18"/>
          <w:szCs w:val="18"/>
          <w:spacing w:val="3"/>
        </w:rPr>
        <w:t>注3:</w:t>
      </w:r>
      <w:r>
        <w:rPr>
          <w:sz w:val="18"/>
          <w:szCs w:val="18"/>
          <w:spacing w:val="3"/>
        </w:rPr>
        <w:t>法律法规要求以外的要求一经组织决定遵守</w:t>
      </w:r>
      <w:r>
        <w:rPr>
          <w:sz w:val="18"/>
          <w:szCs w:val="18"/>
          <w:spacing w:val="2"/>
        </w:rPr>
        <w:t>即成为了义务。</w:t>
      </w:r>
    </w:p>
    <w:p>
      <w:pPr>
        <w:ind w:left="40"/>
        <w:spacing w:before="80"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3.2.9</w:t>
      </w:r>
    </w:p>
    <w:p>
      <w:pPr>
        <w:pStyle w:val="BodyText"/>
        <w:ind w:left="432"/>
        <w:spacing w:before="125" w:line="212" w:lineRule="auto"/>
        <w:rPr>
          <w:sz w:val="18"/>
          <w:szCs w:val="18"/>
        </w:rPr>
      </w:pPr>
      <w:r>
        <w:rPr>
          <w:sz w:val="18"/>
          <w:szCs w:val="18"/>
          <w:b/>
          <w:bCs/>
          <w:spacing w:val="17"/>
        </w:rPr>
        <w:t>合规义务</w:t>
      </w:r>
      <w:r>
        <w:rPr>
          <w:sz w:val="18"/>
          <w:szCs w:val="18"/>
          <w:spacing w:val="45"/>
        </w:rPr>
        <w:t xml:space="preserve">  </w:t>
      </w:r>
      <w:r>
        <w:rPr>
          <w:rFonts w:ascii="Times New Roman" w:hAnsi="Times New Roman" w:eastAsia="Times New Roman" w:cs="Times New Roman"/>
          <w:sz w:val="18"/>
          <w:szCs w:val="18"/>
          <w:b/>
          <w:bCs/>
        </w:rPr>
        <w:t>compliance</w:t>
      </w:r>
      <w:r>
        <w:rPr>
          <w:rFonts w:ascii="Times New Roman" w:hAnsi="Times New Roman" w:eastAsia="Times New Roman" w:cs="Times New Roman"/>
          <w:sz w:val="18"/>
          <w:szCs w:val="18"/>
          <w:b/>
          <w:bCs/>
          <w:spacing w:val="9"/>
        </w:rPr>
        <w:t xml:space="preserve">     </w:t>
      </w:r>
      <w:r>
        <w:rPr>
          <w:rFonts w:ascii="Times New Roman" w:hAnsi="Times New Roman" w:eastAsia="Times New Roman" w:cs="Times New Roman"/>
          <w:sz w:val="18"/>
          <w:szCs w:val="18"/>
          <w:b/>
          <w:bCs/>
        </w:rPr>
        <w:t>obligations</w:t>
      </w:r>
      <w:r>
        <w:rPr>
          <w:rFonts w:ascii="Times New Roman" w:hAnsi="Times New Roman" w:eastAsia="Times New Roman" w:cs="Times New Roman"/>
          <w:sz w:val="18"/>
          <w:szCs w:val="18"/>
          <w:b/>
          <w:bCs/>
          <w:spacing w:val="25"/>
        </w:rPr>
        <w:t xml:space="preserve"> </w:t>
      </w:r>
      <w:r>
        <w:rPr>
          <w:sz w:val="18"/>
          <w:szCs w:val="18"/>
          <w:b/>
          <w:bCs/>
          <w:spacing w:val="17"/>
        </w:rPr>
        <w:t>(</w:t>
      </w:r>
      <w:r>
        <w:rPr>
          <w:sz w:val="18"/>
          <w:szCs w:val="18"/>
          <w:spacing w:val="-34"/>
        </w:rPr>
        <w:t xml:space="preserve"> </w:t>
      </w:r>
      <w:r>
        <w:rPr>
          <w:sz w:val="18"/>
          <w:szCs w:val="18"/>
          <w:spacing w:val="17"/>
        </w:rPr>
        <w:t>首选术语)</w:t>
      </w:r>
    </w:p>
    <w:p>
      <w:pPr>
        <w:pStyle w:val="BodyText"/>
        <w:ind w:left="432"/>
        <w:spacing w:before="123" w:line="212" w:lineRule="auto"/>
        <w:rPr>
          <w:sz w:val="18"/>
          <w:szCs w:val="18"/>
        </w:rPr>
      </w:pPr>
      <w:r>
        <w:rPr>
          <w:sz w:val="18"/>
          <w:szCs w:val="18"/>
          <w:b/>
          <w:bCs/>
          <w:spacing w:val="6"/>
        </w:rPr>
        <w:t>法律法规和其他要求</w:t>
      </w:r>
      <w:r>
        <w:rPr>
          <w:sz w:val="18"/>
          <w:szCs w:val="18"/>
          <w:spacing w:val="6"/>
        </w:rPr>
        <w:t xml:space="preserve">   </w:t>
      </w:r>
      <w:r>
        <w:rPr>
          <w:rFonts w:ascii="Times New Roman" w:hAnsi="Times New Roman" w:eastAsia="Times New Roman" w:cs="Times New Roman"/>
          <w:sz w:val="18"/>
          <w:szCs w:val="18"/>
          <w:b/>
          <w:bCs/>
        </w:rPr>
        <w:t>legal</w:t>
      </w:r>
      <w:r>
        <w:rPr>
          <w:rFonts w:ascii="Times New Roman" w:hAnsi="Times New Roman" w:eastAsia="Times New Roman" w:cs="Times New Roman"/>
          <w:sz w:val="18"/>
          <w:szCs w:val="18"/>
          <w:b/>
          <w:bCs/>
          <w:spacing w:val="6"/>
        </w:rPr>
        <w:t xml:space="preserve">   </w:t>
      </w:r>
      <w:r>
        <w:rPr>
          <w:rFonts w:ascii="Times New Roman" w:hAnsi="Times New Roman" w:eastAsia="Times New Roman" w:cs="Times New Roman"/>
          <w:sz w:val="18"/>
          <w:szCs w:val="18"/>
          <w:b/>
          <w:bCs/>
        </w:rPr>
        <w:t>requirements</w:t>
      </w:r>
      <w:r>
        <w:rPr>
          <w:rFonts w:ascii="Times New Roman" w:hAnsi="Times New Roman" w:eastAsia="Times New Roman" w:cs="Times New Roman"/>
          <w:sz w:val="18"/>
          <w:szCs w:val="18"/>
          <w:b/>
          <w:bCs/>
          <w:spacing w:val="6"/>
        </w:rPr>
        <w:t xml:space="preserve">   </w:t>
      </w:r>
      <w:r>
        <w:rPr>
          <w:rFonts w:ascii="Times New Roman" w:hAnsi="Times New Roman" w:eastAsia="Times New Roman" w:cs="Times New Roman"/>
          <w:sz w:val="18"/>
          <w:szCs w:val="18"/>
          <w:b/>
          <w:bCs/>
        </w:rPr>
        <w:t>and</w:t>
      </w:r>
      <w:r>
        <w:rPr>
          <w:rFonts w:ascii="Times New Roman" w:hAnsi="Times New Roman" w:eastAsia="Times New Roman" w:cs="Times New Roman"/>
          <w:sz w:val="18"/>
          <w:szCs w:val="18"/>
          <w:b/>
          <w:bCs/>
          <w:spacing w:val="6"/>
        </w:rPr>
        <w:t xml:space="preserve">   </w:t>
      </w:r>
      <w:r>
        <w:rPr>
          <w:rFonts w:ascii="Times New Roman" w:hAnsi="Times New Roman" w:eastAsia="Times New Roman" w:cs="Times New Roman"/>
          <w:sz w:val="18"/>
          <w:szCs w:val="18"/>
          <w:b/>
          <w:bCs/>
        </w:rPr>
        <w:t>other</w:t>
      </w:r>
      <w:r>
        <w:rPr>
          <w:rFonts w:ascii="Times New Roman" w:hAnsi="Times New Roman" w:eastAsia="Times New Roman" w:cs="Times New Roman"/>
          <w:sz w:val="18"/>
          <w:szCs w:val="18"/>
          <w:b/>
          <w:bCs/>
          <w:spacing w:val="6"/>
        </w:rPr>
        <w:t xml:space="preserve">   </w:t>
      </w:r>
      <w:r>
        <w:rPr>
          <w:rFonts w:ascii="Times New Roman" w:hAnsi="Times New Roman" w:eastAsia="Times New Roman" w:cs="Times New Roman"/>
          <w:sz w:val="18"/>
          <w:szCs w:val="18"/>
          <w:b/>
          <w:bCs/>
        </w:rPr>
        <w:t>requirements</w:t>
      </w:r>
      <w:r>
        <w:rPr>
          <w:sz w:val="18"/>
          <w:szCs w:val="18"/>
          <w:b/>
          <w:bCs/>
          <w:spacing w:val="6"/>
        </w:rPr>
        <w:t>(</w:t>
      </w:r>
      <w:r>
        <w:rPr>
          <w:sz w:val="18"/>
          <w:szCs w:val="18"/>
          <w:spacing w:val="-18"/>
        </w:rPr>
        <w:t xml:space="preserve"> </w:t>
      </w:r>
      <w:r>
        <w:rPr>
          <w:sz w:val="18"/>
          <w:szCs w:val="18"/>
          <w:b/>
          <w:bCs/>
          <w:spacing w:val="6"/>
        </w:rPr>
        <w:t>许</w:t>
      </w:r>
      <w:r>
        <w:rPr>
          <w:sz w:val="18"/>
          <w:szCs w:val="18"/>
          <w:spacing w:val="6"/>
        </w:rPr>
        <w:t>用</w:t>
      </w:r>
      <w:r>
        <w:rPr>
          <w:sz w:val="18"/>
          <w:szCs w:val="18"/>
          <w:spacing w:val="-36"/>
        </w:rPr>
        <w:t xml:space="preserve"> </w:t>
      </w:r>
      <w:r>
        <w:rPr>
          <w:sz w:val="18"/>
          <w:szCs w:val="18"/>
          <w:spacing w:val="6"/>
        </w:rPr>
        <w:t>术</w:t>
      </w:r>
      <w:r>
        <w:rPr>
          <w:sz w:val="18"/>
          <w:szCs w:val="18"/>
          <w:spacing w:val="-37"/>
        </w:rPr>
        <w:t xml:space="preserve"> </w:t>
      </w:r>
      <w:r>
        <w:rPr>
          <w:sz w:val="18"/>
          <w:szCs w:val="18"/>
          <w:spacing w:val="6"/>
        </w:rPr>
        <w:t>语</w:t>
      </w:r>
      <w:r>
        <w:rPr>
          <w:sz w:val="18"/>
          <w:szCs w:val="18"/>
          <w:spacing w:val="-36"/>
        </w:rPr>
        <w:t xml:space="preserve"> </w:t>
      </w:r>
      <w:r>
        <w:rPr>
          <w:sz w:val="18"/>
          <w:szCs w:val="18"/>
          <w:spacing w:val="6"/>
        </w:rPr>
        <w:t>)</w:t>
      </w:r>
    </w:p>
    <w:p>
      <w:pPr>
        <w:pStyle w:val="BodyText"/>
        <w:ind w:left="432"/>
        <w:spacing w:before="121" w:line="219" w:lineRule="auto"/>
        <w:rPr>
          <w:sz w:val="18"/>
          <w:szCs w:val="18"/>
        </w:rPr>
      </w:pPr>
      <w:r>
        <w:rPr>
          <w:sz w:val="18"/>
          <w:szCs w:val="18"/>
          <w:b/>
          <w:bCs/>
          <w:spacing w:val="19"/>
        </w:rPr>
        <w:t>组织(</w:t>
      </w:r>
      <w:r>
        <w:rPr>
          <w:rFonts w:ascii="SimHei" w:hAnsi="SimHei" w:eastAsia="SimHei" w:cs="SimHei"/>
          <w:sz w:val="18"/>
          <w:szCs w:val="18"/>
          <w:spacing w:val="19"/>
        </w:rPr>
        <w:t>3.1.</w:t>
      </w:r>
      <w:r>
        <w:rPr>
          <w:sz w:val="18"/>
          <w:szCs w:val="18"/>
          <w:spacing w:val="19"/>
        </w:rPr>
        <w:t>4)必须遵守的法律法规要求(3.2.8),以及组织必须遵守或选择遵守的其他要求。</w:t>
      </w:r>
    </w:p>
    <w:p>
      <w:pPr>
        <w:pStyle w:val="BodyText"/>
        <w:ind w:left="402"/>
        <w:spacing w:before="68" w:line="222" w:lineRule="auto"/>
        <w:rPr>
          <w:sz w:val="18"/>
          <w:szCs w:val="18"/>
        </w:rPr>
      </w:pPr>
      <w:r>
        <w:rPr>
          <w:sz w:val="18"/>
          <w:szCs w:val="18"/>
          <w:b/>
          <w:bCs/>
          <w:spacing w:val="-5"/>
        </w:rPr>
        <w:t>注</w:t>
      </w:r>
      <w:r>
        <w:rPr>
          <w:sz w:val="18"/>
          <w:szCs w:val="18"/>
          <w:spacing w:val="-14"/>
        </w:rPr>
        <w:t xml:space="preserve"> </w:t>
      </w:r>
      <w:r>
        <w:rPr>
          <w:sz w:val="18"/>
          <w:szCs w:val="18"/>
          <w:b/>
          <w:bCs/>
          <w:spacing w:val="-5"/>
        </w:rPr>
        <w:t>1</w:t>
      </w:r>
      <w:r>
        <w:rPr>
          <w:sz w:val="18"/>
          <w:szCs w:val="18"/>
          <w:spacing w:val="-5"/>
        </w:rPr>
        <w:t xml:space="preserve"> </w:t>
      </w:r>
      <w:r>
        <w:rPr>
          <w:sz w:val="18"/>
          <w:szCs w:val="18"/>
          <w:b/>
          <w:bCs/>
          <w:spacing w:val="-5"/>
        </w:rPr>
        <w:t>:</w:t>
      </w:r>
      <w:r>
        <w:rPr>
          <w:sz w:val="18"/>
          <w:szCs w:val="18"/>
          <w:spacing w:val="-5"/>
        </w:rPr>
        <w:t>合规义务是与</w:t>
      </w:r>
      <w:r>
        <w:rPr>
          <w:rFonts w:ascii="SimHei" w:hAnsi="SimHei" w:eastAsia="SimHei" w:cs="SimHei"/>
          <w:sz w:val="18"/>
          <w:szCs w:val="18"/>
          <w:spacing w:val="-5"/>
        </w:rPr>
        <w:t>环境管理体系(3.</w:t>
      </w:r>
      <w:r>
        <w:rPr>
          <w:sz w:val="18"/>
          <w:szCs w:val="18"/>
          <w:spacing w:val="-5"/>
        </w:rPr>
        <w:t>1.2)相关的。</w:t>
      </w:r>
    </w:p>
    <w:p>
      <w:pPr>
        <w:pStyle w:val="BodyText"/>
        <w:ind w:left="849" w:right="100" w:hanging="447"/>
        <w:spacing w:before="84" w:line="299" w:lineRule="auto"/>
        <w:rPr>
          <w:sz w:val="18"/>
          <w:szCs w:val="18"/>
        </w:rPr>
      </w:pPr>
      <w:r>
        <w:rPr>
          <w:sz w:val="18"/>
          <w:szCs w:val="18"/>
          <w:b/>
          <w:bCs/>
          <w:spacing w:val="-7"/>
        </w:rPr>
        <w:t>注</w:t>
      </w:r>
      <w:r>
        <w:rPr>
          <w:sz w:val="18"/>
          <w:szCs w:val="18"/>
          <w:spacing w:val="-19"/>
        </w:rPr>
        <w:t xml:space="preserve"> </w:t>
      </w:r>
      <w:r>
        <w:rPr>
          <w:sz w:val="18"/>
          <w:szCs w:val="18"/>
          <w:b/>
          <w:bCs/>
          <w:spacing w:val="-7"/>
        </w:rPr>
        <w:t>2</w:t>
      </w:r>
      <w:r>
        <w:rPr>
          <w:sz w:val="18"/>
          <w:szCs w:val="18"/>
          <w:spacing w:val="-7"/>
        </w:rPr>
        <w:t xml:space="preserve"> </w:t>
      </w:r>
      <w:r>
        <w:rPr>
          <w:sz w:val="18"/>
          <w:szCs w:val="18"/>
          <w:b/>
          <w:bCs/>
          <w:spacing w:val="-7"/>
        </w:rPr>
        <w:t>:</w:t>
      </w:r>
      <w:r>
        <w:rPr>
          <w:sz w:val="18"/>
          <w:szCs w:val="18"/>
          <w:spacing w:val="-7"/>
        </w:rPr>
        <w:t>合规义务可能来自于强制性要求，例如：适用的法律和法规，或来自于自愿性承诺，例如：组织的和行业的标</w:t>
      </w:r>
      <w:r>
        <w:rPr>
          <w:sz w:val="18"/>
          <w:szCs w:val="18"/>
        </w:rPr>
        <w:t xml:space="preserve"> </w:t>
      </w:r>
      <w:r>
        <w:rPr>
          <w:sz w:val="18"/>
          <w:szCs w:val="18"/>
          <w:spacing w:val="-11"/>
        </w:rPr>
        <w:t>准、合同规定、操作规程、与社团或非政府组织间的协议。</w:t>
      </w:r>
    </w:p>
    <w:p>
      <w:pPr>
        <w:ind w:left="40"/>
        <w:spacing w:before="14"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3.2.10</w:t>
      </w:r>
    </w:p>
    <w:p>
      <w:pPr>
        <w:ind w:left="433"/>
        <w:spacing w:before="81" w:line="222" w:lineRule="auto"/>
        <w:rPr>
          <w:rFonts w:ascii="Times New Roman" w:hAnsi="Times New Roman" w:eastAsia="Times New Roman" w:cs="Times New Roman"/>
          <w:sz w:val="21"/>
          <w:szCs w:val="21"/>
        </w:rPr>
      </w:pPr>
      <w:r>
        <w:rPr>
          <w:rFonts w:ascii="SimHei" w:hAnsi="SimHei" w:eastAsia="SimHei" w:cs="SimHei"/>
          <w:sz w:val="21"/>
          <w:szCs w:val="21"/>
          <w:b/>
          <w:bCs/>
          <w:spacing w:val="-3"/>
        </w:rPr>
        <w:t>风险</w:t>
      </w:r>
      <w:r>
        <w:rPr>
          <w:rFonts w:ascii="SimHei" w:hAnsi="SimHei" w:eastAsia="SimHei" w:cs="SimHei"/>
          <w:sz w:val="21"/>
          <w:szCs w:val="21"/>
          <w:spacing w:val="18"/>
        </w:rPr>
        <w:t xml:space="preserve">  </w:t>
      </w:r>
      <w:r>
        <w:rPr>
          <w:rFonts w:ascii="Times New Roman" w:hAnsi="Times New Roman" w:eastAsia="Times New Roman" w:cs="Times New Roman"/>
          <w:sz w:val="21"/>
          <w:szCs w:val="21"/>
          <w:b/>
          <w:bCs/>
          <w:spacing w:val="-3"/>
        </w:rPr>
        <w:t>risk</w:t>
      </w:r>
    </w:p>
    <w:p>
      <w:pPr>
        <w:pStyle w:val="BodyText"/>
        <w:ind w:left="430"/>
        <w:spacing w:before="112" w:line="220" w:lineRule="auto"/>
        <w:rPr>
          <w:sz w:val="18"/>
          <w:szCs w:val="18"/>
        </w:rPr>
      </w:pPr>
      <w:r>
        <w:rPr>
          <w:sz w:val="18"/>
          <w:szCs w:val="18"/>
          <w:spacing w:val="26"/>
        </w:rPr>
        <w:t>不确定性的影响。</w:t>
      </w:r>
    </w:p>
    <w:p>
      <w:pPr>
        <w:pStyle w:val="BodyText"/>
        <w:ind w:left="402"/>
        <w:spacing w:before="85" w:line="219" w:lineRule="auto"/>
        <w:rPr>
          <w:sz w:val="18"/>
          <w:szCs w:val="18"/>
        </w:rPr>
      </w:pPr>
      <w:r>
        <w:rPr>
          <w:sz w:val="18"/>
          <w:szCs w:val="18"/>
          <w:b/>
          <w:bCs/>
          <w:spacing w:val="-3"/>
        </w:rPr>
        <w:t>注</w:t>
      </w:r>
      <w:r>
        <w:rPr>
          <w:sz w:val="18"/>
          <w:szCs w:val="18"/>
          <w:spacing w:val="-25"/>
        </w:rPr>
        <w:t xml:space="preserve"> </w:t>
      </w:r>
      <w:r>
        <w:rPr>
          <w:sz w:val="18"/>
          <w:szCs w:val="18"/>
          <w:b/>
          <w:bCs/>
          <w:spacing w:val="-3"/>
        </w:rPr>
        <w:t>1</w:t>
      </w:r>
      <w:r>
        <w:rPr>
          <w:sz w:val="18"/>
          <w:szCs w:val="18"/>
          <w:spacing w:val="-3"/>
        </w:rPr>
        <w:t xml:space="preserve"> </w:t>
      </w:r>
      <w:r>
        <w:rPr>
          <w:sz w:val="18"/>
          <w:szCs w:val="18"/>
          <w:b/>
          <w:bCs/>
          <w:spacing w:val="-3"/>
        </w:rPr>
        <w:t>:</w:t>
      </w:r>
      <w:r>
        <w:rPr>
          <w:sz w:val="18"/>
          <w:szCs w:val="18"/>
          <w:spacing w:val="-3"/>
        </w:rPr>
        <w:t>影响指对预期的偏离——正面的或</w:t>
      </w:r>
      <w:r>
        <w:rPr>
          <w:sz w:val="18"/>
          <w:szCs w:val="18"/>
          <w:spacing w:val="-4"/>
        </w:rPr>
        <w:t>负面的。</w:t>
      </w:r>
    </w:p>
    <w:p>
      <w:pPr>
        <w:pStyle w:val="BodyText"/>
        <w:ind w:left="400"/>
        <w:spacing w:before="96" w:line="219" w:lineRule="auto"/>
        <w:rPr>
          <w:sz w:val="18"/>
          <w:szCs w:val="18"/>
        </w:rPr>
      </w:pPr>
      <w:r>
        <w:rPr>
          <w:sz w:val="18"/>
          <w:szCs w:val="18"/>
          <w:spacing w:val="-4"/>
        </w:rPr>
        <w:t>注2:不确定性是一种状态，是指对某一事件、其后果或其发生的可能性缺乏(包括部</w:t>
      </w:r>
      <w:r>
        <w:rPr>
          <w:sz w:val="18"/>
          <w:szCs w:val="18"/>
          <w:spacing w:val="-5"/>
        </w:rPr>
        <w:t>分缺乏)信息、理解或知识。</w:t>
      </w:r>
    </w:p>
    <w:p>
      <w:pPr>
        <w:pStyle w:val="BodyText"/>
        <w:ind w:left="849" w:right="98" w:hanging="449"/>
        <w:spacing w:before="74" w:line="292" w:lineRule="auto"/>
        <w:rPr>
          <w:sz w:val="18"/>
          <w:szCs w:val="18"/>
        </w:rPr>
      </w:pPr>
      <w:r>
        <w:rPr>
          <w:sz w:val="18"/>
          <w:szCs w:val="18"/>
          <w:spacing w:val="-4"/>
        </w:rPr>
        <w:t>注3:通常用潜在“事件”(见</w:t>
      </w:r>
      <w:r>
        <w:rPr>
          <w:sz w:val="18"/>
          <w:szCs w:val="18"/>
          <w:spacing w:val="-49"/>
        </w:rPr>
        <w:t xml:space="preserve"> </w:t>
      </w:r>
      <w:r>
        <w:rPr>
          <w:rFonts w:ascii="Times New Roman" w:hAnsi="Times New Roman" w:eastAsia="Times New Roman" w:cs="Times New Roman"/>
          <w:sz w:val="18"/>
          <w:szCs w:val="18"/>
          <w:spacing w:val="-4"/>
        </w:rPr>
        <w:t>GB/T   23694—2013</w:t>
      </w:r>
      <w:r>
        <w:rPr>
          <w:sz w:val="18"/>
          <w:szCs w:val="18"/>
          <w:spacing w:val="-4"/>
        </w:rPr>
        <w:t>中的4.5.1.3)和“后果”(见</w:t>
      </w:r>
      <w:r>
        <w:rPr>
          <w:rFonts w:ascii="Times New Roman" w:hAnsi="Times New Roman" w:eastAsia="Times New Roman" w:cs="Times New Roman"/>
          <w:sz w:val="18"/>
          <w:szCs w:val="18"/>
          <w:spacing w:val="-4"/>
        </w:rPr>
        <w:t>GB/T   2</w:t>
      </w:r>
      <w:r>
        <w:rPr>
          <w:rFonts w:ascii="Times New Roman" w:hAnsi="Times New Roman" w:eastAsia="Times New Roman" w:cs="Times New Roman"/>
          <w:sz w:val="18"/>
          <w:szCs w:val="18"/>
          <w:spacing w:val="-5"/>
        </w:rPr>
        <w:t>3694—2013</w:t>
      </w:r>
      <w:r>
        <w:rPr>
          <w:sz w:val="18"/>
          <w:szCs w:val="18"/>
          <w:spacing w:val="-5"/>
        </w:rPr>
        <w:t>中的4.6.1.3),或两</w:t>
      </w:r>
      <w:r>
        <w:rPr>
          <w:sz w:val="18"/>
          <w:szCs w:val="18"/>
        </w:rPr>
        <w:t xml:space="preserve"> </w:t>
      </w:r>
      <w:r>
        <w:rPr>
          <w:sz w:val="18"/>
          <w:szCs w:val="18"/>
          <w:spacing w:val="-1"/>
        </w:rPr>
        <w:t>者的结合来描述风险的特性。</w:t>
      </w:r>
    </w:p>
    <w:p>
      <w:pPr>
        <w:pStyle w:val="BodyText"/>
        <w:ind w:left="400"/>
        <w:spacing w:before="13" w:line="219" w:lineRule="auto"/>
        <w:rPr>
          <w:sz w:val="18"/>
          <w:szCs w:val="18"/>
        </w:rPr>
      </w:pPr>
      <w:r>
        <w:rPr>
          <w:sz w:val="18"/>
          <w:szCs w:val="18"/>
          <w:spacing w:val="-1"/>
        </w:rPr>
        <w:t>注4:风险通常以事件后果(包括环境的变化)与相关的事件发生的“可能性”(见 </w:t>
      </w:r>
      <w:r>
        <w:rPr>
          <w:rFonts w:ascii="Times New Roman" w:hAnsi="Times New Roman" w:eastAsia="Times New Roman" w:cs="Times New Roman"/>
          <w:sz w:val="18"/>
          <w:szCs w:val="18"/>
          <w:spacing w:val="-1"/>
        </w:rPr>
        <w:t>GB/T   23694—2013</w:t>
      </w:r>
      <w:r>
        <w:rPr>
          <w:sz w:val="18"/>
          <w:szCs w:val="18"/>
          <w:spacing w:val="-1"/>
        </w:rPr>
        <w:t>中的4.6.1.1)</w:t>
      </w:r>
    </w:p>
    <w:p>
      <w:pPr>
        <w:pStyle w:val="BodyText"/>
        <w:ind w:left="850"/>
        <w:spacing w:before="67" w:line="219" w:lineRule="auto"/>
        <w:rPr>
          <w:sz w:val="18"/>
          <w:szCs w:val="18"/>
        </w:rPr>
      </w:pPr>
      <w:r>
        <w:rPr>
          <w:sz w:val="18"/>
          <w:szCs w:val="18"/>
          <w:spacing w:val="-6"/>
        </w:rPr>
        <w:t>的组合来表示。</w:t>
      </w:r>
    </w:p>
    <w:p>
      <w:pPr>
        <w:spacing w:before="11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rPr>
        <w:t>3.2.11</w:t>
      </w:r>
    </w:p>
    <w:p>
      <w:pPr>
        <w:pStyle w:val="BodyText"/>
        <w:ind w:left="432"/>
        <w:spacing w:before="141" w:line="212" w:lineRule="auto"/>
        <w:rPr>
          <w:rFonts w:ascii="Times New Roman" w:hAnsi="Times New Roman" w:eastAsia="Times New Roman" w:cs="Times New Roman"/>
          <w:sz w:val="18"/>
          <w:szCs w:val="18"/>
        </w:rPr>
      </w:pPr>
      <w:r>
        <w:rPr>
          <w:sz w:val="18"/>
          <w:szCs w:val="18"/>
          <w:b/>
          <w:bCs/>
          <w:spacing w:val="16"/>
        </w:rPr>
        <w:t>风险和机遇</w:t>
      </w:r>
      <w:r>
        <w:rPr>
          <w:sz w:val="18"/>
          <w:szCs w:val="18"/>
          <w:spacing w:val="27"/>
        </w:rPr>
        <w:t xml:space="preserve">  </w:t>
      </w:r>
      <w:r>
        <w:rPr>
          <w:rFonts w:ascii="Times New Roman" w:hAnsi="Times New Roman" w:eastAsia="Times New Roman" w:cs="Times New Roman"/>
          <w:sz w:val="18"/>
          <w:szCs w:val="18"/>
          <w:b/>
          <w:bCs/>
        </w:rPr>
        <w:t>risks</w:t>
      </w:r>
      <w:r>
        <w:rPr>
          <w:rFonts w:ascii="Times New Roman" w:hAnsi="Times New Roman" w:eastAsia="Times New Roman" w:cs="Times New Roman"/>
          <w:sz w:val="18"/>
          <w:szCs w:val="18"/>
          <w:b/>
          <w:bCs/>
          <w:spacing w:val="15"/>
        </w:rPr>
        <w:t xml:space="preserve">   </w:t>
      </w:r>
      <w:r>
        <w:rPr>
          <w:rFonts w:ascii="Times New Roman" w:hAnsi="Times New Roman" w:eastAsia="Times New Roman" w:cs="Times New Roman"/>
          <w:sz w:val="18"/>
          <w:szCs w:val="18"/>
          <w:b/>
          <w:bCs/>
        </w:rPr>
        <w:t>and</w:t>
      </w:r>
      <w:r>
        <w:rPr>
          <w:rFonts w:ascii="Times New Roman" w:hAnsi="Times New Roman" w:eastAsia="Times New Roman" w:cs="Times New Roman"/>
          <w:sz w:val="18"/>
          <w:szCs w:val="18"/>
          <w:b/>
          <w:bCs/>
          <w:spacing w:val="14"/>
          <w:w w:val="101"/>
        </w:rPr>
        <w:t xml:space="preserve">   </w:t>
      </w:r>
      <w:r>
        <w:rPr>
          <w:rFonts w:ascii="Times New Roman" w:hAnsi="Times New Roman" w:eastAsia="Times New Roman" w:cs="Times New Roman"/>
          <w:sz w:val="18"/>
          <w:szCs w:val="18"/>
          <w:b/>
          <w:bCs/>
        </w:rPr>
        <w:t>opportunities</w:t>
      </w:r>
    </w:p>
    <w:p>
      <w:pPr>
        <w:pStyle w:val="BodyText"/>
        <w:ind w:left="430"/>
        <w:spacing w:before="122" w:line="219" w:lineRule="auto"/>
        <w:rPr>
          <w:sz w:val="18"/>
          <w:szCs w:val="18"/>
        </w:rPr>
      </w:pPr>
      <w:r>
        <w:rPr>
          <w:sz w:val="18"/>
          <w:szCs w:val="18"/>
          <w:spacing w:val="25"/>
        </w:rPr>
        <w:t>潜在的不利影响(威胁)和潜在的有益影响(机会)。</w:t>
      </w:r>
    </w:p>
    <w:p>
      <w:pPr>
        <w:pStyle w:val="BodyText"/>
        <w:ind w:left="2"/>
        <w:spacing w:before="216" w:line="219" w:lineRule="auto"/>
        <w:outlineLvl w:val="1"/>
        <w:rPr>
          <w:sz w:val="21"/>
          <w:szCs w:val="21"/>
        </w:rPr>
      </w:pPr>
      <w:bookmarkStart w:name="bookmark9" w:id="23"/>
      <w:bookmarkEnd w:id="23"/>
      <w:r>
        <w:rPr>
          <w:sz w:val="21"/>
          <w:szCs w:val="21"/>
          <w:b/>
          <w:bCs/>
          <w:spacing w:val="-7"/>
        </w:rPr>
        <w:t>3.3</w:t>
      </w:r>
      <w:r>
        <w:rPr>
          <w:sz w:val="21"/>
          <w:szCs w:val="21"/>
          <w:spacing w:val="65"/>
        </w:rPr>
        <w:t xml:space="preserve"> </w:t>
      </w:r>
      <w:r>
        <w:rPr>
          <w:sz w:val="21"/>
          <w:szCs w:val="21"/>
          <w:b/>
          <w:bCs/>
          <w:spacing w:val="-7"/>
        </w:rPr>
        <w:t>与支持和运行有关的术语</w:t>
      </w:r>
    </w:p>
    <w:p>
      <w:pPr>
        <w:spacing w:before="2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rPr>
        <w:t>3.3.1</w:t>
      </w:r>
    </w:p>
    <w:p>
      <w:pPr>
        <w:pStyle w:val="BodyText"/>
        <w:ind w:left="432"/>
        <w:spacing w:before="103" w:line="214" w:lineRule="auto"/>
        <w:rPr>
          <w:sz w:val="18"/>
          <w:szCs w:val="18"/>
        </w:rPr>
      </w:pPr>
      <w:r>
        <w:rPr>
          <w:sz w:val="18"/>
          <w:szCs w:val="18"/>
          <w:b/>
          <w:bCs/>
          <w:spacing w:val="-5"/>
        </w:rPr>
        <w:t>能</w:t>
      </w:r>
      <w:r>
        <w:rPr>
          <w:sz w:val="18"/>
          <w:szCs w:val="18"/>
          <w:spacing w:val="-33"/>
        </w:rPr>
        <w:t xml:space="preserve"> </w:t>
      </w:r>
      <w:r>
        <w:rPr>
          <w:sz w:val="18"/>
          <w:szCs w:val="18"/>
          <w:b/>
          <w:bCs/>
          <w:spacing w:val="-5"/>
        </w:rPr>
        <w:t>力</w:t>
      </w:r>
      <w:r>
        <w:rPr>
          <w:sz w:val="18"/>
          <w:szCs w:val="18"/>
          <w:spacing w:val="29"/>
        </w:rPr>
        <w:t xml:space="preserve">  </w:t>
      </w:r>
      <w:r>
        <w:rPr>
          <w:sz w:val="18"/>
          <w:szCs w:val="18"/>
          <w:b/>
          <w:bCs/>
          <w:spacing w:val="-5"/>
        </w:rPr>
        <w:t>competence</w:t>
      </w:r>
    </w:p>
    <w:p>
      <w:pPr>
        <w:pStyle w:val="BodyText"/>
        <w:ind w:left="430"/>
        <w:spacing w:before="138" w:line="219" w:lineRule="auto"/>
        <w:rPr>
          <w:sz w:val="18"/>
          <w:szCs w:val="18"/>
        </w:rPr>
      </w:pPr>
      <w:r>
        <w:rPr>
          <w:sz w:val="18"/>
          <w:szCs w:val="18"/>
          <w:spacing w:val="27"/>
        </w:rPr>
        <w:t>运用知识和技能实现预期结果的本领。</w:t>
      </w:r>
    </w:p>
    <w:p>
      <w:pPr>
        <w:spacing w:before="103"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3.3.2</w:t>
      </w:r>
    </w:p>
    <w:p>
      <w:pPr>
        <w:pStyle w:val="BodyText"/>
        <w:ind w:left="432"/>
        <w:spacing w:before="113" w:line="219" w:lineRule="auto"/>
        <w:rPr>
          <w:sz w:val="18"/>
          <w:szCs w:val="18"/>
        </w:rPr>
      </w:pPr>
      <w:r>
        <w:rPr>
          <w:sz w:val="18"/>
          <w:szCs w:val="18"/>
          <w:b/>
          <w:bCs/>
          <w:spacing w:val="8"/>
        </w:rPr>
        <w:t>文件化信息</w:t>
      </w:r>
      <w:r>
        <w:rPr>
          <w:sz w:val="18"/>
          <w:szCs w:val="18"/>
          <w:spacing w:val="26"/>
        </w:rPr>
        <w:t xml:space="preserve">  </w:t>
      </w:r>
      <w:r>
        <w:rPr>
          <w:sz w:val="18"/>
          <w:szCs w:val="18"/>
          <w:b/>
          <w:bCs/>
        </w:rPr>
        <w:t>documented</w:t>
      </w:r>
      <w:r>
        <w:rPr>
          <w:sz w:val="18"/>
          <w:szCs w:val="18"/>
          <w:spacing w:val="44"/>
          <w:w w:val="101"/>
        </w:rPr>
        <w:t xml:space="preserve">  </w:t>
      </w:r>
      <w:r>
        <w:rPr>
          <w:sz w:val="18"/>
          <w:szCs w:val="18"/>
          <w:b/>
          <w:bCs/>
        </w:rPr>
        <w:t>information</w:t>
      </w:r>
    </w:p>
    <w:p>
      <w:pPr>
        <w:pStyle w:val="BodyText"/>
        <w:ind w:left="432"/>
        <w:spacing w:before="136" w:line="222" w:lineRule="auto"/>
        <w:rPr>
          <w:sz w:val="18"/>
          <w:szCs w:val="18"/>
        </w:rPr>
      </w:pPr>
      <w:r>
        <w:rPr>
          <w:rFonts w:ascii="SimHei" w:hAnsi="SimHei" w:eastAsia="SimHei" w:cs="SimHei"/>
          <w:sz w:val="18"/>
          <w:szCs w:val="18"/>
          <w:b/>
          <w:bCs/>
          <w:spacing w:val="16"/>
        </w:rPr>
        <w:t>组织(</w:t>
      </w:r>
      <w:r>
        <w:rPr>
          <w:rFonts w:ascii="Times New Roman" w:hAnsi="Times New Roman" w:eastAsia="Times New Roman" w:cs="Times New Roman"/>
          <w:sz w:val="18"/>
          <w:szCs w:val="18"/>
          <w:b/>
          <w:bCs/>
          <w:spacing w:val="16"/>
        </w:rPr>
        <w:t>3.1.4  </w:t>
      </w:r>
      <w:r>
        <w:rPr>
          <w:sz w:val="18"/>
          <w:szCs w:val="18"/>
          <w:spacing w:val="16"/>
        </w:rPr>
        <w:t>)需要控制并保持的信息，以及承载信息的载体。</w:t>
      </w:r>
    </w:p>
    <w:p>
      <w:pPr>
        <w:pStyle w:val="BodyText"/>
        <w:ind w:left="372"/>
        <w:spacing w:before="83" w:line="222" w:lineRule="auto"/>
        <w:rPr>
          <w:sz w:val="18"/>
          <w:szCs w:val="18"/>
        </w:rPr>
      </w:pPr>
      <w:r>
        <w:rPr>
          <w:rFonts w:ascii="SimHei" w:hAnsi="SimHei" w:eastAsia="SimHei" w:cs="SimHei"/>
          <w:sz w:val="18"/>
          <w:szCs w:val="18"/>
          <w:b/>
          <w:bCs/>
          <w:spacing w:val="-6"/>
        </w:rPr>
        <w:t>注</w:t>
      </w:r>
      <w:r>
        <w:rPr>
          <w:rFonts w:ascii="SimHei" w:hAnsi="SimHei" w:eastAsia="SimHei" w:cs="SimHei"/>
          <w:sz w:val="18"/>
          <w:szCs w:val="18"/>
          <w:spacing w:val="-6"/>
        </w:rPr>
        <w:t xml:space="preserve"> </w:t>
      </w:r>
      <w:r>
        <w:rPr>
          <w:rFonts w:ascii="SimHei" w:hAnsi="SimHei" w:eastAsia="SimHei" w:cs="SimHei"/>
          <w:sz w:val="18"/>
          <w:szCs w:val="18"/>
          <w:b/>
          <w:bCs/>
          <w:spacing w:val="-6"/>
        </w:rPr>
        <w:t>1</w:t>
      </w:r>
      <w:r>
        <w:rPr>
          <w:sz w:val="18"/>
          <w:szCs w:val="18"/>
          <w:b/>
          <w:bCs/>
          <w:spacing w:val="-6"/>
        </w:rPr>
        <w:t>:</w:t>
      </w:r>
      <w:r>
        <w:rPr>
          <w:sz w:val="18"/>
          <w:szCs w:val="18"/>
          <w:spacing w:val="-6"/>
        </w:rPr>
        <w:t xml:space="preserve"> 文件化信息可能以任何形式和承载载体存在，并可能来自任何来源。</w:t>
      </w:r>
    </w:p>
    <w:p>
      <w:pPr>
        <w:spacing w:line="222" w:lineRule="auto"/>
        <w:sectPr>
          <w:footerReference w:type="default" r:id="rId17"/>
          <w:pgSz w:w="11900" w:h="16830"/>
          <w:pgMar w:top="400" w:right="1293" w:bottom="1330" w:left="1299" w:header="0" w:footer="1213" w:gutter="0"/>
        </w:sectPr>
        <w:rPr>
          <w:sz w:val="18"/>
          <w:szCs w:val="18"/>
        </w:rPr>
      </w:pPr>
    </w:p>
    <w:p>
      <w:pPr>
        <w:pStyle w:val="BodyText"/>
        <w:ind w:left="379"/>
        <w:spacing w:before="247" w:line="222" w:lineRule="auto"/>
        <w:rPr>
          <w:sz w:val="19"/>
          <w:szCs w:val="19"/>
        </w:rPr>
      </w:pPr>
      <w:bookmarkStart w:name="bookmark68" w:id="24"/>
      <w:bookmarkEnd w:id="24"/>
      <w:r>
        <w:rPr>
          <w:rFonts w:ascii="SimHei" w:hAnsi="SimHei" w:eastAsia="SimHei" w:cs="SimHei"/>
          <w:sz w:val="19"/>
          <w:szCs w:val="19"/>
          <w:spacing w:val="-7"/>
        </w:rPr>
        <w:t>注</w:t>
      </w:r>
      <w:r>
        <w:rPr>
          <w:rFonts w:ascii="SimHei" w:hAnsi="SimHei" w:eastAsia="SimHei" w:cs="SimHei"/>
          <w:sz w:val="19"/>
          <w:szCs w:val="19"/>
          <w:spacing w:val="-33"/>
        </w:rPr>
        <w:t xml:space="preserve"> </w:t>
      </w:r>
      <w:r>
        <w:rPr>
          <w:rFonts w:ascii="SimHei" w:hAnsi="SimHei" w:eastAsia="SimHei" w:cs="SimHei"/>
          <w:sz w:val="19"/>
          <w:szCs w:val="19"/>
          <w:spacing w:val="-7"/>
        </w:rPr>
        <w:t>2</w:t>
      </w:r>
      <w:r>
        <w:rPr>
          <w:sz w:val="19"/>
          <w:szCs w:val="19"/>
          <w:spacing w:val="-7"/>
        </w:rPr>
        <w:t>:文件化信息可能涉及：</w:t>
      </w:r>
    </w:p>
    <w:p>
      <w:pPr>
        <w:pStyle w:val="BodyText"/>
        <w:ind w:left="830"/>
        <w:spacing w:before="70" w:line="219" w:lineRule="auto"/>
        <w:rPr>
          <w:rFonts w:ascii="SimHei" w:hAnsi="SimHei" w:eastAsia="SimHei" w:cs="SimHei"/>
          <w:sz w:val="19"/>
          <w:szCs w:val="19"/>
        </w:rPr>
      </w:pPr>
      <w:r>
        <w:rPr>
          <w:rFonts w:ascii="SimHei" w:hAnsi="SimHei" w:eastAsia="SimHei" w:cs="SimHei"/>
          <w:sz w:val="19"/>
          <w:szCs w:val="19"/>
          <w:spacing w:val="-12"/>
        </w:rPr>
        <w:t>——环境管理体系</w:t>
      </w:r>
      <w:r>
        <w:rPr>
          <w:sz w:val="19"/>
          <w:szCs w:val="19"/>
          <w:spacing w:val="-12"/>
        </w:rPr>
        <w:t>(3.1.2),包括相关</w:t>
      </w:r>
      <w:r>
        <w:rPr>
          <w:rFonts w:ascii="SimHei" w:hAnsi="SimHei" w:eastAsia="SimHei" w:cs="SimHei"/>
          <w:sz w:val="19"/>
          <w:szCs w:val="19"/>
          <w:spacing w:val="-12"/>
        </w:rPr>
        <w:t>过程(3.3.5);</w:t>
      </w:r>
    </w:p>
    <w:p>
      <w:pPr>
        <w:pStyle w:val="BodyText"/>
        <w:ind w:left="999"/>
        <w:spacing w:before="67" w:line="219" w:lineRule="auto"/>
        <w:rPr>
          <w:sz w:val="19"/>
          <w:szCs w:val="19"/>
        </w:rPr>
      </w:pPr>
      <w:r>
        <w:rPr>
          <w:sz w:val="19"/>
          <w:szCs w:val="19"/>
          <w:spacing w:val="-7"/>
        </w:rPr>
        <w:t>—为组织运行而创建的信息(可能被称为文件);</w:t>
      </w:r>
    </w:p>
    <w:p>
      <w:pPr>
        <w:pStyle w:val="BodyText"/>
        <w:ind w:left="830"/>
        <w:spacing w:before="64" w:line="219" w:lineRule="auto"/>
        <w:rPr>
          <w:sz w:val="19"/>
          <w:szCs w:val="19"/>
        </w:rPr>
      </w:pPr>
      <w:r>
        <w:rPr>
          <w:sz w:val="19"/>
          <w:szCs w:val="19"/>
          <w:spacing w:val="-10"/>
        </w:rPr>
        <w:t>——实现结果的证据(可能被称为记录)。</w:t>
      </w:r>
    </w:p>
    <w:p>
      <w:pPr>
        <w:spacing w:before="12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3.3.3</w:t>
      </w:r>
    </w:p>
    <w:p>
      <w:pPr>
        <w:ind w:left="452"/>
        <w:spacing w:before="107" w:line="212" w:lineRule="auto"/>
        <w:rPr>
          <w:rFonts w:ascii="Times New Roman" w:hAnsi="Times New Roman" w:eastAsia="Times New Roman" w:cs="Times New Roman"/>
          <w:sz w:val="19"/>
          <w:szCs w:val="19"/>
        </w:rPr>
      </w:pPr>
      <w:r>
        <w:rPr>
          <w:rFonts w:ascii="SimHei" w:hAnsi="SimHei" w:eastAsia="SimHei" w:cs="SimHei"/>
          <w:sz w:val="19"/>
          <w:szCs w:val="19"/>
          <w:b/>
          <w:bCs/>
          <w:spacing w:val="7"/>
        </w:rPr>
        <w:t>生命周期</w:t>
      </w:r>
      <w:r>
        <w:rPr>
          <w:rFonts w:ascii="SimHei" w:hAnsi="SimHei" w:eastAsia="SimHei" w:cs="SimHei"/>
          <w:sz w:val="19"/>
          <w:szCs w:val="19"/>
          <w:spacing w:val="24"/>
        </w:rPr>
        <w:t xml:space="preserve">  </w:t>
      </w:r>
      <w:r>
        <w:rPr>
          <w:rFonts w:ascii="Times New Roman" w:hAnsi="Times New Roman" w:eastAsia="Times New Roman" w:cs="Times New Roman"/>
          <w:sz w:val="19"/>
          <w:szCs w:val="19"/>
          <w:b/>
          <w:bCs/>
        </w:rPr>
        <w:t>life   cycle</w:t>
      </w:r>
    </w:p>
    <w:p>
      <w:pPr>
        <w:pStyle w:val="BodyText"/>
        <w:ind w:firstLine="449"/>
        <w:spacing w:before="72" w:line="311" w:lineRule="auto"/>
        <w:rPr>
          <w:sz w:val="19"/>
          <w:szCs w:val="19"/>
        </w:rPr>
      </w:pPr>
      <w:r>
        <w:rPr>
          <w:sz w:val="19"/>
          <w:szCs w:val="19"/>
          <w:spacing w:val="24"/>
        </w:rPr>
        <w:t>产品(或服务)系统中前后衔接的一系列阶段，从自然界或从自然资</w:t>
      </w:r>
      <w:r>
        <w:rPr>
          <w:sz w:val="19"/>
          <w:szCs w:val="19"/>
          <w:spacing w:val="23"/>
        </w:rPr>
        <w:t>源中获取原材料，直至最终</w:t>
      </w:r>
      <w:r>
        <w:rPr>
          <w:sz w:val="19"/>
          <w:szCs w:val="19"/>
        </w:rPr>
        <w:t xml:space="preserve"> </w:t>
      </w:r>
      <w:r>
        <w:rPr>
          <w:sz w:val="19"/>
          <w:szCs w:val="19"/>
          <w:spacing w:val="15"/>
        </w:rPr>
        <w:t>处置。</w:t>
      </w:r>
    </w:p>
    <w:p>
      <w:pPr>
        <w:pStyle w:val="BodyText"/>
        <w:ind w:left="379"/>
        <w:spacing w:before="1" w:line="218" w:lineRule="auto"/>
        <w:rPr>
          <w:sz w:val="19"/>
          <w:szCs w:val="19"/>
        </w:rPr>
      </w:pPr>
      <w:r>
        <w:rPr>
          <w:sz w:val="19"/>
          <w:szCs w:val="19"/>
          <w:spacing w:val="-17"/>
        </w:rPr>
        <w:t>注1:生命周期阶段包括原材料获取、设计、生产、运输和(或)交付、使用、寿命结束后处理和最终处置。</w:t>
      </w:r>
    </w:p>
    <w:p>
      <w:pPr>
        <w:pStyle w:val="BodyText"/>
        <w:ind w:left="379"/>
        <w:spacing w:before="103" w:line="216" w:lineRule="auto"/>
        <w:rPr>
          <w:sz w:val="19"/>
          <w:szCs w:val="19"/>
        </w:rPr>
      </w:pPr>
      <w:r>
        <w:rPr>
          <w:sz w:val="19"/>
          <w:szCs w:val="19"/>
          <w:spacing w:val="-14"/>
        </w:rPr>
        <w:t>[修订自：</w:t>
      </w:r>
      <w:r>
        <w:rPr>
          <w:rFonts w:ascii="Times New Roman" w:hAnsi="Times New Roman" w:eastAsia="Times New Roman" w:cs="Times New Roman"/>
          <w:sz w:val="19"/>
          <w:szCs w:val="19"/>
          <w:spacing w:val="-14"/>
        </w:rPr>
        <w:t>GB/T 24044—2008</w:t>
      </w:r>
      <w:r>
        <w:rPr>
          <w:sz w:val="19"/>
          <w:szCs w:val="19"/>
          <w:spacing w:val="-14"/>
        </w:rPr>
        <w:t>中的3.1,词语</w:t>
      </w:r>
      <w:r>
        <w:rPr>
          <w:sz w:val="19"/>
          <w:szCs w:val="19"/>
          <w:spacing w:val="-15"/>
        </w:rPr>
        <w:t>“(或服务)”已加入该定义，并增加了“注1”]</w:t>
      </w:r>
    </w:p>
    <w:p>
      <w:pPr>
        <w:spacing w:before="100"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3.3.4</w:t>
      </w:r>
    </w:p>
    <w:p>
      <w:pPr>
        <w:pStyle w:val="BodyText"/>
        <w:ind w:left="452"/>
        <w:spacing w:before="117" w:line="220" w:lineRule="auto"/>
        <w:rPr>
          <w:sz w:val="19"/>
          <w:szCs w:val="19"/>
        </w:rPr>
      </w:pPr>
      <w:r>
        <w:rPr>
          <w:sz w:val="19"/>
          <w:szCs w:val="19"/>
          <w:b/>
          <w:bCs/>
          <w:spacing w:val="-2"/>
        </w:rPr>
        <w:t>外包</w:t>
      </w:r>
      <w:r>
        <w:rPr>
          <w:sz w:val="19"/>
          <w:szCs w:val="19"/>
          <w:spacing w:val="-2"/>
        </w:rPr>
        <w:t xml:space="preserve">  </w:t>
      </w:r>
      <w:r>
        <w:rPr>
          <w:sz w:val="19"/>
          <w:szCs w:val="19"/>
          <w:b/>
          <w:bCs/>
          <w:spacing w:val="-2"/>
        </w:rPr>
        <w:t>outsource</w:t>
      </w:r>
    </w:p>
    <w:p>
      <w:pPr>
        <w:pStyle w:val="BodyText"/>
        <w:ind w:left="379"/>
        <w:spacing w:before="102" w:line="222" w:lineRule="auto"/>
        <w:rPr>
          <w:rFonts w:ascii="SimHei" w:hAnsi="SimHei" w:eastAsia="SimHei" w:cs="SimHei"/>
          <w:sz w:val="19"/>
          <w:szCs w:val="19"/>
        </w:rPr>
      </w:pPr>
      <w:r>
        <w:rPr>
          <w:sz w:val="19"/>
          <w:szCs w:val="19"/>
          <w:spacing w:val="6"/>
        </w:rPr>
        <w:t>安</w:t>
      </w:r>
      <w:r>
        <w:rPr>
          <w:sz w:val="19"/>
          <w:szCs w:val="19"/>
          <w:spacing w:val="-36"/>
        </w:rPr>
        <w:t xml:space="preserve"> </w:t>
      </w:r>
      <w:r>
        <w:rPr>
          <w:sz w:val="19"/>
          <w:szCs w:val="19"/>
          <w:spacing w:val="6"/>
        </w:rPr>
        <w:t>排</w:t>
      </w:r>
      <w:r>
        <w:rPr>
          <w:sz w:val="19"/>
          <w:szCs w:val="19"/>
          <w:b/>
          <w:bCs/>
          <w:spacing w:val="6"/>
        </w:rPr>
        <w:t>外部组织(3.1.4)承担组织的部分职能或</w:t>
      </w:r>
      <w:r>
        <w:rPr>
          <w:rFonts w:ascii="SimHei" w:hAnsi="SimHei" w:eastAsia="SimHei" w:cs="SimHei"/>
          <w:sz w:val="19"/>
          <w:szCs w:val="19"/>
          <w:b/>
          <w:bCs/>
          <w:spacing w:val="6"/>
        </w:rPr>
        <w:t>过程(3.3.5)。</w:t>
      </w:r>
    </w:p>
    <w:p>
      <w:pPr>
        <w:pStyle w:val="BodyText"/>
        <w:ind w:left="379"/>
        <w:spacing w:before="75" w:line="222" w:lineRule="auto"/>
        <w:rPr>
          <w:sz w:val="19"/>
          <w:szCs w:val="19"/>
        </w:rPr>
      </w:pPr>
      <w:r>
        <w:rPr>
          <w:sz w:val="19"/>
          <w:szCs w:val="19"/>
          <w:spacing w:val="-10"/>
        </w:rPr>
        <w:t>注1:虽然外包的职能或过程是在组织的</w:t>
      </w:r>
      <w:r>
        <w:rPr>
          <w:rFonts w:ascii="SimHei" w:hAnsi="SimHei" w:eastAsia="SimHei" w:cs="SimHei"/>
          <w:sz w:val="19"/>
          <w:szCs w:val="19"/>
          <w:spacing w:val="-10"/>
        </w:rPr>
        <w:t>管理体系</w:t>
      </w:r>
      <w:r>
        <w:rPr>
          <w:sz w:val="19"/>
          <w:szCs w:val="19"/>
          <w:spacing w:val="-10"/>
        </w:rPr>
        <w:t>(3.1.1)覆盖范围内，但是外部组织是处在覆盖范围之外。</w:t>
      </w:r>
    </w:p>
    <w:p>
      <w:pPr>
        <w:spacing w:before="91"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3.3.5</w:t>
      </w:r>
    </w:p>
    <w:p>
      <w:pPr>
        <w:pStyle w:val="BodyText"/>
        <w:ind w:left="452"/>
        <w:spacing w:before="122" w:line="214" w:lineRule="auto"/>
        <w:rPr>
          <w:sz w:val="19"/>
          <w:szCs w:val="19"/>
        </w:rPr>
      </w:pPr>
      <w:r>
        <w:rPr>
          <w:sz w:val="19"/>
          <w:szCs w:val="19"/>
          <w:b/>
          <w:bCs/>
          <w:spacing w:val="-1"/>
        </w:rPr>
        <w:t>过程</w:t>
      </w:r>
      <w:r>
        <w:rPr>
          <w:sz w:val="19"/>
          <w:szCs w:val="19"/>
          <w:spacing w:val="-1"/>
        </w:rPr>
        <w:t xml:space="preserve">  </w:t>
      </w:r>
      <w:r>
        <w:rPr>
          <w:sz w:val="19"/>
          <w:szCs w:val="19"/>
          <w:b/>
          <w:bCs/>
          <w:spacing w:val="-1"/>
        </w:rPr>
        <w:t>process</w:t>
      </w:r>
    </w:p>
    <w:p>
      <w:pPr>
        <w:pStyle w:val="BodyText"/>
        <w:ind w:left="379"/>
        <w:spacing w:before="118" w:line="219" w:lineRule="auto"/>
        <w:rPr>
          <w:sz w:val="19"/>
          <w:szCs w:val="19"/>
        </w:rPr>
      </w:pPr>
      <w:r>
        <w:rPr>
          <w:sz w:val="19"/>
          <w:szCs w:val="19"/>
          <w:spacing w:val="19"/>
        </w:rPr>
        <w:t>将输入转化为输出的一系列相互关联或相互作用的活</w:t>
      </w:r>
      <w:r>
        <w:rPr>
          <w:sz w:val="19"/>
          <w:szCs w:val="19"/>
          <w:spacing w:val="18"/>
        </w:rPr>
        <w:t>动。</w:t>
      </w:r>
    </w:p>
    <w:p>
      <w:pPr>
        <w:pStyle w:val="BodyText"/>
        <w:ind w:left="379"/>
        <w:spacing w:before="84" w:line="219" w:lineRule="auto"/>
        <w:rPr>
          <w:sz w:val="19"/>
          <w:szCs w:val="19"/>
        </w:rPr>
      </w:pPr>
      <w:r>
        <w:rPr>
          <w:sz w:val="19"/>
          <w:szCs w:val="19"/>
          <w:spacing w:val="-5"/>
        </w:rPr>
        <w:t>注1:过程可形成也可不形成文件。</w:t>
      </w:r>
    </w:p>
    <w:p>
      <w:pPr>
        <w:pStyle w:val="BodyText"/>
        <w:ind w:left="2"/>
        <w:spacing w:before="220" w:line="218" w:lineRule="auto"/>
        <w:outlineLvl w:val="1"/>
        <w:rPr>
          <w:sz w:val="19"/>
          <w:szCs w:val="19"/>
        </w:rPr>
      </w:pPr>
      <w:bookmarkStart w:name="bookmark10" w:id="25"/>
      <w:bookmarkEnd w:id="25"/>
      <w:r>
        <w:rPr>
          <w:sz w:val="19"/>
          <w:szCs w:val="19"/>
          <w:b/>
          <w:bCs/>
          <w:spacing w:val="13"/>
        </w:rPr>
        <w:t>3.4</w:t>
      </w:r>
      <w:r>
        <w:rPr>
          <w:sz w:val="19"/>
          <w:szCs w:val="19"/>
          <w:spacing w:val="13"/>
        </w:rPr>
        <w:t xml:space="preserve">  </w:t>
      </w:r>
      <w:r>
        <w:rPr>
          <w:sz w:val="19"/>
          <w:szCs w:val="19"/>
          <w:b/>
          <w:bCs/>
          <w:spacing w:val="13"/>
        </w:rPr>
        <w:t>与绩效评价和改进有关的术语</w:t>
      </w:r>
    </w:p>
    <w:p>
      <w:pPr>
        <w:spacing w:before="270"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3.4.1</w:t>
      </w:r>
    </w:p>
    <w:p>
      <w:pPr>
        <w:ind w:left="382"/>
        <w:spacing w:before="156" w:line="222" w:lineRule="auto"/>
        <w:rPr>
          <w:rFonts w:ascii="Times New Roman" w:hAnsi="Times New Roman" w:eastAsia="Times New Roman" w:cs="Times New Roman"/>
          <w:sz w:val="19"/>
          <w:szCs w:val="19"/>
        </w:rPr>
      </w:pPr>
      <w:r>
        <w:rPr>
          <w:rFonts w:ascii="SimHei" w:hAnsi="SimHei" w:eastAsia="SimHei" w:cs="SimHei"/>
          <w:sz w:val="19"/>
          <w:szCs w:val="19"/>
          <w:b/>
          <w:bCs/>
          <w:spacing w:val="-5"/>
        </w:rPr>
        <w:t>审</w:t>
      </w:r>
      <w:r>
        <w:rPr>
          <w:rFonts w:ascii="SimHei" w:hAnsi="SimHei" w:eastAsia="SimHei" w:cs="SimHei"/>
          <w:sz w:val="19"/>
          <w:szCs w:val="19"/>
          <w:spacing w:val="-41"/>
        </w:rPr>
        <w:t xml:space="preserve"> </w:t>
      </w:r>
      <w:r>
        <w:rPr>
          <w:rFonts w:ascii="SimHei" w:hAnsi="SimHei" w:eastAsia="SimHei" w:cs="SimHei"/>
          <w:sz w:val="19"/>
          <w:szCs w:val="19"/>
          <w:b/>
          <w:bCs/>
          <w:spacing w:val="-5"/>
        </w:rPr>
        <w:t>核</w:t>
      </w:r>
      <w:r>
        <w:rPr>
          <w:rFonts w:ascii="SimHei" w:hAnsi="SimHei" w:eastAsia="SimHei" w:cs="SimHei"/>
          <w:sz w:val="19"/>
          <w:szCs w:val="19"/>
          <w:spacing w:val="32"/>
        </w:rPr>
        <w:t xml:space="preserve">  </w:t>
      </w:r>
      <w:r>
        <w:rPr>
          <w:rFonts w:ascii="Times New Roman" w:hAnsi="Times New Roman" w:eastAsia="Times New Roman" w:cs="Times New Roman"/>
          <w:sz w:val="19"/>
          <w:szCs w:val="19"/>
          <w:b/>
          <w:bCs/>
          <w:spacing w:val="-5"/>
        </w:rPr>
        <w:t>audit</w:t>
      </w:r>
    </w:p>
    <w:p>
      <w:pPr>
        <w:pStyle w:val="BodyText"/>
        <w:ind w:left="379" w:right="44"/>
        <w:spacing w:before="63" w:line="292" w:lineRule="auto"/>
        <w:rPr>
          <w:sz w:val="19"/>
          <w:szCs w:val="19"/>
        </w:rPr>
      </w:pPr>
      <w:r>
        <w:rPr>
          <w:sz w:val="19"/>
          <w:szCs w:val="19"/>
          <w:spacing w:val="4"/>
        </w:rPr>
        <w:t>获取审核证据并予以客观评价，以判定审核准</w:t>
      </w:r>
      <w:r>
        <w:rPr>
          <w:sz w:val="19"/>
          <w:szCs w:val="19"/>
          <w:spacing w:val="3"/>
        </w:rPr>
        <w:t>则满足程度的系统的、独立的、形成文件的</w:t>
      </w:r>
      <w:r>
        <w:rPr>
          <w:rFonts w:ascii="SimHei" w:hAnsi="SimHei" w:eastAsia="SimHei" w:cs="SimHei"/>
          <w:sz w:val="19"/>
          <w:szCs w:val="19"/>
          <w:spacing w:val="3"/>
        </w:rPr>
        <w:t>过程(3.3.5)。</w:t>
      </w:r>
      <w:r>
        <w:rPr>
          <w:rFonts w:ascii="SimHei" w:hAnsi="SimHei" w:eastAsia="SimHei" w:cs="SimHei"/>
          <w:sz w:val="19"/>
          <w:szCs w:val="19"/>
        </w:rPr>
        <w:t xml:space="preserve"> </w:t>
      </w:r>
      <w:r>
        <w:rPr>
          <w:sz w:val="19"/>
          <w:szCs w:val="19"/>
          <w:spacing w:val="-10"/>
        </w:rPr>
        <w:t>注1:内部审核由组织(3.1.4)自行实施执行或由外部其他方代表其实施。</w:t>
      </w:r>
    </w:p>
    <w:p>
      <w:pPr>
        <w:pStyle w:val="BodyText"/>
        <w:ind w:left="379"/>
        <w:spacing w:before="1" w:line="219" w:lineRule="auto"/>
        <w:rPr>
          <w:sz w:val="19"/>
          <w:szCs w:val="19"/>
        </w:rPr>
      </w:pPr>
      <w:r>
        <w:rPr>
          <w:sz w:val="19"/>
          <w:szCs w:val="19"/>
          <w:spacing w:val="-5"/>
        </w:rPr>
        <w:t>注2:审核可以是结合审核(结合两个或多个领域)。</w:t>
      </w:r>
    </w:p>
    <w:p>
      <w:pPr>
        <w:pStyle w:val="BodyText"/>
        <w:ind w:left="379"/>
        <w:spacing w:before="74" w:line="219" w:lineRule="auto"/>
        <w:rPr>
          <w:sz w:val="19"/>
          <w:szCs w:val="19"/>
        </w:rPr>
      </w:pPr>
      <w:r>
        <w:rPr>
          <w:sz w:val="19"/>
          <w:szCs w:val="19"/>
          <w:spacing w:val="-11"/>
        </w:rPr>
        <w:t>注3:审核应由与被审核活动无责任关系、无</w:t>
      </w:r>
      <w:r>
        <w:rPr>
          <w:sz w:val="19"/>
          <w:szCs w:val="19"/>
          <w:spacing w:val="-12"/>
        </w:rPr>
        <w:t>偏见和无利益冲突的人员进行，以证实其独立性，</w:t>
      </w:r>
    </w:p>
    <w:p>
      <w:pPr>
        <w:pStyle w:val="BodyText"/>
        <w:ind w:left="829" w:right="21" w:hanging="460"/>
        <w:spacing w:before="75" w:line="276" w:lineRule="auto"/>
        <w:rPr>
          <w:sz w:val="15"/>
          <w:szCs w:val="15"/>
        </w:rPr>
      </w:pPr>
      <w:r>
        <w:rPr>
          <w:sz w:val="19"/>
          <w:szCs w:val="19"/>
          <w:spacing w:val="-16"/>
        </w:rPr>
        <w:t>注4:“审核证据”包括与审核准则相关且可验证的记录、事实陈述或其他信息；而“审</w:t>
      </w:r>
      <w:r>
        <w:rPr>
          <w:sz w:val="19"/>
          <w:szCs w:val="19"/>
          <w:spacing w:val="-17"/>
        </w:rPr>
        <w:t>核准则”则是指与审核证据进</w:t>
      </w:r>
      <w:r>
        <w:rPr>
          <w:sz w:val="19"/>
          <w:szCs w:val="19"/>
        </w:rPr>
        <w:t xml:space="preserve"> </w:t>
      </w:r>
      <w:r>
        <w:rPr>
          <w:sz w:val="19"/>
          <w:szCs w:val="19"/>
          <w:spacing w:val="-3"/>
        </w:rPr>
        <w:t>行比较时作为参照的一组方针、程序或要求(3</w:t>
      </w:r>
      <w:r>
        <w:rPr>
          <w:sz w:val="19"/>
          <w:szCs w:val="19"/>
          <w:spacing w:val="-4"/>
        </w:rPr>
        <w:t>.2.8),</w:t>
      </w:r>
      <w:r>
        <w:rPr>
          <w:rFonts w:ascii="Times New Roman" w:hAnsi="Times New Roman" w:eastAsia="Times New Roman" w:cs="Times New Roman"/>
          <w:sz w:val="19"/>
          <w:szCs w:val="19"/>
          <w:spacing w:val="-4"/>
        </w:rPr>
        <w:t>GB/T  19011—2013</w:t>
      </w:r>
      <w:r>
        <w:rPr>
          <w:sz w:val="19"/>
          <w:szCs w:val="19"/>
          <w:spacing w:val="-4"/>
        </w:rPr>
        <w:t>中3.3和3.2中分别对它们进行了</w:t>
      </w:r>
      <w:r>
        <w:rPr>
          <w:sz w:val="19"/>
          <w:szCs w:val="19"/>
        </w:rPr>
        <w:t xml:space="preserve"> </w:t>
      </w:r>
      <w:r>
        <w:rPr>
          <w:sz w:val="15"/>
          <w:szCs w:val="15"/>
          <w:spacing w:val="-6"/>
        </w:rPr>
        <w:t>定</w:t>
      </w:r>
      <w:r>
        <w:rPr>
          <w:sz w:val="15"/>
          <w:szCs w:val="15"/>
          <w:spacing w:val="-20"/>
        </w:rPr>
        <w:t xml:space="preserve"> </w:t>
      </w:r>
      <w:r>
        <w:rPr>
          <w:sz w:val="15"/>
          <w:szCs w:val="15"/>
          <w:spacing w:val="-6"/>
        </w:rPr>
        <w:t>义</w:t>
      </w:r>
      <w:r>
        <w:rPr>
          <w:sz w:val="15"/>
          <w:szCs w:val="15"/>
          <w:spacing w:val="-27"/>
        </w:rPr>
        <w:t xml:space="preserve"> </w:t>
      </w:r>
      <w:r>
        <w:rPr>
          <w:sz w:val="15"/>
          <w:szCs w:val="15"/>
          <w:spacing w:val="-6"/>
        </w:rPr>
        <w:t>。</w:t>
      </w:r>
    </w:p>
    <w:p>
      <w:pPr>
        <w:spacing w:before="97"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3.4.2</w:t>
      </w:r>
    </w:p>
    <w:p>
      <w:pPr>
        <w:pStyle w:val="BodyText"/>
        <w:ind w:left="382"/>
        <w:spacing w:before="97" w:line="212" w:lineRule="auto"/>
        <w:rPr>
          <w:rFonts w:ascii="Times New Roman" w:hAnsi="Times New Roman" w:eastAsia="Times New Roman" w:cs="Times New Roman"/>
          <w:sz w:val="19"/>
          <w:szCs w:val="19"/>
        </w:rPr>
      </w:pPr>
      <w:r>
        <w:rPr>
          <w:sz w:val="19"/>
          <w:szCs w:val="19"/>
          <w:b/>
          <w:bCs/>
          <w:spacing w:val="10"/>
        </w:rPr>
        <w:t>符合</w:t>
      </w:r>
      <w:r>
        <w:rPr>
          <w:sz w:val="19"/>
          <w:szCs w:val="19"/>
          <w:spacing w:val="32"/>
        </w:rPr>
        <w:t xml:space="preserve">  </w:t>
      </w:r>
      <w:r>
        <w:rPr>
          <w:rFonts w:ascii="Times New Roman" w:hAnsi="Times New Roman" w:eastAsia="Times New Roman" w:cs="Times New Roman"/>
          <w:sz w:val="19"/>
          <w:szCs w:val="19"/>
          <w:b/>
          <w:bCs/>
        </w:rPr>
        <w:t>conformity</w:t>
      </w:r>
    </w:p>
    <w:p>
      <w:pPr>
        <w:pStyle w:val="BodyText"/>
        <w:ind w:left="382"/>
        <w:spacing w:before="101" w:line="222" w:lineRule="auto"/>
        <w:rPr>
          <w:rFonts w:ascii="SimHei" w:hAnsi="SimHei" w:eastAsia="SimHei" w:cs="SimHei"/>
          <w:sz w:val="19"/>
          <w:szCs w:val="19"/>
        </w:rPr>
      </w:pPr>
      <w:r>
        <w:rPr>
          <w:sz w:val="19"/>
          <w:szCs w:val="19"/>
          <w:b/>
          <w:bCs/>
          <w:spacing w:val="3"/>
        </w:rPr>
        <w:t>满足</w:t>
      </w:r>
      <w:r>
        <w:rPr>
          <w:rFonts w:ascii="SimHei" w:hAnsi="SimHei" w:eastAsia="SimHei" w:cs="SimHei"/>
          <w:sz w:val="19"/>
          <w:szCs w:val="19"/>
          <w:b/>
          <w:bCs/>
          <w:spacing w:val="3"/>
        </w:rPr>
        <w:t>要求(3.2.8)。</w:t>
      </w:r>
    </w:p>
    <w:p>
      <w:pPr>
        <w:spacing w:before="13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3.4.3</w:t>
      </w:r>
    </w:p>
    <w:p>
      <w:pPr>
        <w:pStyle w:val="BodyText"/>
        <w:ind w:left="382"/>
        <w:spacing w:before="68" w:line="212" w:lineRule="auto"/>
        <w:rPr>
          <w:rFonts w:ascii="Times New Roman" w:hAnsi="Times New Roman" w:eastAsia="Times New Roman" w:cs="Times New Roman"/>
          <w:sz w:val="19"/>
          <w:szCs w:val="19"/>
        </w:rPr>
      </w:pPr>
      <w:r>
        <w:rPr>
          <w:sz w:val="19"/>
          <w:szCs w:val="19"/>
          <w:b/>
          <w:bCs/>
          <w:spacing w:val="6"/>
        </w:rPr>
        <w:t>不符合</w:t>
      </w:r>
      <w:r>
        <w:rPr>
          <w:sz w:val="19"/>
          <w:szCs w:val="19"/>
          <w:spacing w:val="47"/>
        </w:rPr>
        <w:t xml:space="preserve">  </w:t>
      </w:r>
      <w:r>
        <w:rPr>
          <w:rFonts w:ascii="Times New Roman" w:hAnsi="Times New Roman" w:eastAsia="Times New Roman" w:cs="Times New Roman"/>
          <w:sz w:val="19"/>
          <w:szCs w:val="19"/>
          <w:b/>
          <w:bCs/>
        </w:rPr>
        <w:t>nonconformity</w:t>
      </w:r>
    </w:p>
    <w:p>
      <w:pPr>
        <w:pStyle w:val="BodyText"/>
        <w:ind w:left="382"/>
        <w:spacing w:before="151" w:line="222" w:lineRule="auto"/>
        <w:rPr>
          <w:rFonts w:ascii="SimHei" w:hAnsi="SimHei" w:eastAsia="SimHei" w:cs="SimHei"/>
          <w:sz w:val="19"/>
          <w:szCs w:val="19"/>
        </w:rPr>
      </w:pPr>
      <w:r>
        <w:rPr>
          <w:sz w:val="19"/>
          <w:szCs w:val="19"/>
          <w:b/>
          <w:bCs/>
          <w:spacing w:val="3"/>
        </w:rPr>
        <w:t>未满足</w:t>
      </w:r>
      <w:r>
        <w:rPr>
          <w:rFonts w:ascii="SimHei" w:hAnsi="SimHei" w:eastAsia="SimHei" w:cs="SimHei"/>
          <w:sz w:val="19"/>
          <w:szCs w:val="19"/>
          <w:b/>
          <w:bCs/>
          <w:spacing w:val="3"/>
        </w:rPr>
        <w:t>要求(3.2.8)。</w:t>
      </w:r>
    </w:p>
    <w:p>
      <w:pPr>
        <w:pStyle w:val="BodyText"/>
        <w:ind w:left="369"/>
        <w:spacing w:before="53" w:line="222" w:lineRule="auto"/>
        <w:rPr>
          <w:sz w:val="19"/>
          <w:szCs w:val="19"/>
        </w:rPr>
      </w:pPr>
      <w:r>
        <w:rPr>
          <w:sz w:val="19"/>
          <w:szCs w:val="19"/>
          <w:spacing w:val="-9"/>
        </w:rPr>
        <w:t>注1:不符合与本标准要求及组织(3.1.4)自身规定的附加的</w:t>
      </w:r>
      <w:r>
        <w:rPr>
          <w:rFonts w:ascii="SimHei" w:hAnsi="SimHei" w:eastAsia="SimHei" w:cs="SimHei"/>
          <w:sz w:val="19"/>
          <w:szCs w:val="19"/>
          <w:spacing w:val="-9"/>
        </w:rPr>
        <w:t>环境管理体系</w:t>
      </w:r>
      <w:r>
        <w:rPr>
          <w:sz w:val="19"/>
          <w:szCs w:val="19"/>
          <w:spacing w:val="-9"/>
        </w:rPr>
        <w:t>(3.1.</w:t>
      </w:r>
      <w:r>
        <w:rPr>
          <w:sz w:val="19"/>
          <w:szCs w:val="19"/>
          <w:spacing w:val="-10"/>
        </w:rPr>
        <w:t>2)要求有关。</w:t>
      </w:r>
    </w:p>
    <w:p>
      <w:pPr>
        <w:spacing w:before="12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3.4.4</w:t>
      </w:r>
    </w:p>
    <w:p>
      <w:pPr>
        <w:pStyle w:val="BodyText"/>
        <w:ind w:left="382"/>
        <w:spacing w:before="107" w:line="220" w:lineRule="auto"/>
        <w:rPr>
          <w:rFonts w:ascii="Times New Roman" w:hAnsi="Times New Roman" w:eastAsia="Times New Roman" w:cs="Times New Roman"/>
          <w:sz w:val="19"/>
          <w:szCs w:val="19"/>
        </w:rPr>
      </w:pPr>
      <w:r>
        <w:rPr>
          <w:sz w:val="19"/>
          <w:szCs w:val="19"/>
          <w:b/>
          <w:bCs/>
          <w:spacing w:val="5"/>
        </w:rPr>
        <w:t>纠正措施</w:t>
      </w:r>
      <w:r>
        <w:rPr>
          <w:sz w:val="19"/>
          <w:szCs w:val="19"/>
          <w:spacing w:val="41"/>
        </w:rPr>
        <w:t xml:space="preserve">  </w:t>
      </w:r>
      <w:r>
        <w:rPr>
          <w:rFonts w:ascii="Times New Roman" w:hAnsi="Times New Roman" w:eastAsia="Times New Roman" w:cs="Times New Roman"/>
          <w:sz w:val="19"/>
          <w:szCs w:val="19"/>
          <w:b/>
          <w:bCs/>
        </w:rPr>
        <w:t>corrective</w:t>
      </w:r>
      <w:r>
        <w:rPr>
          <w:rFonts w:ascii="Times New Roman" w:hAnsi="Times New Roman" w:eastAsia="Times New Roman" w:cs="Times New Roman"/>
          <w:sz w:val="19"/>
          <w:szCs w:val="19"/>
          <w:b/>
          <w:bCs/>
          <w:spacing w:val="7"/>
        </w:rPr>
        <w:t xml:space="preserve">   </w:t>
      </w:r>
      <w:r>
        <w:rPr>
          <w:rFonts w:ascii="Times New Roman" w:hAnsi="Times New Roman" w:eastAsia="Times New Roman" w:cs="Times New Roman"/>
          <w:sz w:val="19"/>
          <w:szCs w:val="19"/>
          <w:b/>
          <w:bCs/>
        </w:rPr>
        <w:t>action</w:t>
      </w:r>
    </w:p>
    <w:p>
      <w:pPr>
        <w:pStyle w:val="BodyText"/>
        <w:ind w:left="379"/>
        <w:spacing w:before="95" w:line="219" w:lineRule="auto"/>
        <w:rPr>
          <w:sz w:val="19"/>
          <w:szCs w:val="19"/>
        </w:rPr>
      </w:pPr>
      <w:r>
        <w:rPr>
          <w:sz w:val="19"/>
          <w:szCs w:val="19"/>
          <w:spacing w:val="13"/>
        </w:rPr>
        <w:t>为消除不符合(3.4.3)的原因并预防再次发生所采取的措施。</w:t>
      </w:r>
    </w:p>
    <w:p>
      <w:pPr>
        <w:pStyle w:val="BodyText"/>
        <w:ind w:left="379"/>
        <w:spacing w:before="74" w:line="222" w:lineRule="auto"/>
        <w:rPr>
          <w:sz w:val="19"/>
          <w:szCs w:val="19"/>
        </w:rPr>
      </w:pPr>
      <w:r>
        <w:rPr>
          <w:rFonts w:ascii="SimHei" w:hAnsi="SimHei" w:eastAsia="SimHei" w:cs="SimHei"/>
          <w:sz w:val="19"/>
          <w:szCs w:val="19"/>
          <w:spacing w:val="-10"/>
        </w:rPr>
        <w:t>注</w:t>
      </w:r>
      <w:r>
        <w:rPr>
          <w:rFonts w:ascii="SimHei" w:hAnsi="SimHei" w:eastAsia="SimHei" w:cs="SimHei"/>
          <w:sz w:val="19"/>
          <w:szCs w:val="19"/>
          <w:spacing w:val="-10"/>
        </w:rPr>
        <w:t xml:space="preserve"> </w:t>
      </w:r>
      <w:r>
        <w:rPr>
          <w:rFonts w:ascii="SimHei" w:hAnsi="SimHei" w:eastAsia="SimHei" w:cs="SimHei"/>
          <w:sz w:val="19"/>
          <w:szCs w:val="19"/>
          <w:spacing w:val="-10"/>
        </w:rPr>
        <w:t>1</w:t>
      </w:r>
      <w:r>
        <w:rPr>
          <w:sz w:val="19"/>
          <w:szCs w:val="19"/>
          <w:spacing w:val="-10"/>
        </w:rPr>
        <w:t>:一项不符合可能由不止一个原因导致。</w:t>
      </w:r>
    </w:p>
    <w:p>
      <w:pPr>
        <w:spacing w:before="12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3.4.5</w:t>
      </w:r>
    </w:p>
    <w:p>
      <w:pPr>
        <w:pStyle w:val="BodyText"/>
        <w:ind w:left="382"/>
        <w:spacing w:before="78" w:line="212" w:lineRule="auto"/>
        <w:rPr>
          <w:rFonts w:ascii="Times New Roman" w:hAnsi="Times New Roman" w:eastAsia="Times New Roman" w:cs="Times New Roman"/>
          <w:sz w:val="19"/>
          <w:szCs w:val="19"/>
        </w:rPr>
      </w:pPr>
      <w:r>
        <w:rPr>
          <w:sz w:val="19"/>
          <w:szCs w:val="19"/>
          <w:b/>
          <w:bCs/>
          <w:spacing w:val="5"/>
        </w:rPr>
        <w:t>持续改进</w:t>
      </w:r>
      <w:r>
        <w:rPr>
          <w:sz w:val="19"/>
          <w:szCs w:val="19"/>
          <w:spacing w:val="43"/>
        </w:rPr>
        <w:t xml:space="preserve">  </w:t>
      </w:r>
      <w:r>
        <w:rPr>
          <w:rFonts w:ascii="Times New Roman" w:hAnsi="Times New Roman" w:eastAsia="Times New Roman" w:cs="Times New Roman"/>
          <w:sz w:val="19"/>
          <w:szCs w:val="19"/>
          <w:b/>
          <w:bCs/>
        </w:rPr>
        <w:t>continual</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rPr>
        <w:t>improvement</w:t>
      </w:r>
    </w:p>
    <w:p>
      <w:pPr>
        <w:pStyle w:val="BodyText"/>
        <w:ind w:left="382"/>
        <w:spacing w:before="129" w:line="221" w:lineRule="auto"/>
        <w:rPr>
          <w:sz w:val="19"/>
          <w:szCs w:val="19"/>
        </w:rPr>
      </w:pPr>
      <w:r>
        <w:rPr>
          <w:sz w:val="19"/>
          <w:szCs w:val="19"/>
          <w:b/>
          <w:bCs/>
          <w:spacing w:val="6"/>
        </w:rPr>
        <w:t>不断提升</w:t>
      </w:r>
      <w:r>
        <w:rPr>
          <w:rFonts w:ascii="SimHei" w:hAnsi="SimHei" w:eastAsia="SimHei" w:cs="SimHei"/>
          <w:sz w:val="19"/>
          <w:szCs w:val="19"/>
          <w:b/>
          <w:bCs/>
          <w:spacing w:val="6"/>
        </w:rPr>
        <w:t>绩效(</w:t>
      </w:r>
      <w:r>
        <w:rPr>
          <w:sz w:val="19"/>
          <w:szCs w:val="19"/>
          <w:b/>
          <w:bCs/>
          <w:spacing w:val="6"/>
        </w:rPr>
        <w:t>3.4.10)的活动。</w:t>
      </w:r>
    </w:p>
    <w:p>
      <w:pPr>
        <w:pStyle w:val="BodyText"/>
        <w:ind w:left="379"/>
        <w:spacing w:before="64" w:line="219" w:lineRule="auto"/>
        <w:rPr>
          <w:rFonts w:ascii="SimHei" w:hAnsi="SimHei" w:eastAsia="SimHei" w:cs="SimHei"/>
          <w:sz w:val="19"/>
          <w:szCs w:val="19"/>
        </w:rPr>
      </w:pPr>
      <w:r>
        <w:rPr>
          <w:sz w:val="19"/>
          <w:szCs w:val="19"/>
          <w:spacing w:val="-14"/>
        </w:rPr>
        <w:t>注1:提升绩效是指运用</w:t>
      </w:r>
      <w:r>
        <w:rPr>
          <w:rFonts w:ascii="SimHei" w:hAnsi="SimHei" w:eastAsia="SimHei" w:cs="SimHei"/>
          <w:sz w:val="19"/>
          <w:szCs w:val="19"/>
          <w:spacing w:val="-14"/>
        </w:rPr>
        <w:t>环境管理体系(3.1</w:t>
      </w:r>
      <w:r>
        <w:rPr>
          <w:sz w:val="19"/>
          <w:szCs w:val="19"/>
          <w:spacing w:val="-14"/>
        </w:rPr>
        <w:t>.2),提升符合组</w:t>
      </w:r>
      <w:r>
        <w:rPr>
          <w:rFonts w:ascii="SimHei" w:hAnsi="SimHei" w:eastAsia="SimHei" w:cs="SimHei"/>
          <w:sz w:val="19"/>
          <w:szCs w:val="19"/>
          <w:spacing w:val="-14"/>
        </w:rPr>
        <w:t>织(3.1.4)的环境方针(3.1.3)的环境绩效(3.4.11)。</w:t>
      </w:r>
    </w:p>
    <w:p>
      <w:pPr>
        <w:spacing w:line="219" w:lineRule="auto"/>
        <w:sectPr>
          <w:headerReference w:type="default" r:id="rId18"/>
          <w:footerReference w:type="default" r:id="rId19"/>
          <w:pgSz w:w="11900" w:h="16830"/>
          <w:pgMar w:top="1639" w:right="912" w:bottom="1329" w:left="1750" w:header="1347" w:footer="1211" w:gutter="0"/>
        </w:sectPr>
        <w:rPr>
          <w:rFonts w:ascii="SimHei" w:hAnsi="SimHei" w:eastAsia="SimHei" w:cs="SimHei"/>
          <w:sz w:val="19"/>
          <w:szCs w:val="19"/>
        </w:rPr>
      </w:pP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before="55" w:line="192"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GB/T</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spacing w:val="-1"/>
        </w:rPr>
        <w:t>24001—2016/ISO       14001:2</w:t>
      </w:r>
      <w:r>
        <w:rPr>
          <w:rFonts w:ascii="Times New Roman" w:hAnsi="Times New Roman" w:eastAsia="Times New Roman" w:cs="Times New Roman"/>
          <w:sz w:val="19"/>
          <w:szCs w:val="19"/>
          <w:spacing w:val="-2"/>
        </w:rPr>
        <w:t>015</w:t>
      </w:r>
    </w:p>
    <w:p>
      <w:pPr>
        <w:pStyle w:val="BodyText"/>
        <w:ind w:left="412"/>
        <w:spacing w:before="285" w:line="222" w:lineRule="auto"/>
        <w:rPr>
          <w:sz w:val="19"/>
          <w:szCs w:val="19"/>
        </w:rPr>
      </w:pPr>
      <w:r>
        <w:rPr>
          <w:rFonts w:ascii="SimHei" w:hAnsi="SimHei" w:eastAsia="SimHei" w:cs="SimHei"/>
          <w:sz w:val="19"/>
          <w:szCs w:val="19"/>
          <w:b/>
          <w:bCs/>
          <w:spacing w:val="-10"/>
        </w:rPr>
        <w:t>注2:</w:t>
      </w:r>
      <w:r>
        <w:rPr>
          <w:sz w:val="19"/>
          <w:szCs w:val="19"/>
          <w:spacing w:val="-10"/>
        </w:rPr>
        <w:t>该活动不必同时发生于所有领域，也并非不能间断。</w:t>
      </w:r>
    </w:p>
    <w:p>
      <w:pPr>
        <w:ind w:left="79"/>
        <w:spacing w:before="77" w:line="188" w:lineRule="auto"/>
        <w:rPr>
          <w:rFonts w:ascii="Times New Roman" w:hAnsi="Times New Roman" w:eastAsia="Times New Roman" w:cs="Times New Roman"/>
          <w:sz w:val="23"/>
          <w:szCs w:val="23"/>
        </w:rPr>
      </w:pPr>
      <w:bookmarkStart w:name="bookmark69" w:id="26"/>
      <w:bookmarkEnd w:id="26"/>
      <w:r>
        <w:rPr>
          <w:rFonts w:ascii="Times New Roman" w:hAnsi="Times New Roman" w:eastAsia="Times New Roman" w:cs="Times New Roman"/>
          <w:sz w:val="23"/>
          <w:szCs w:val="23"/>
          <w:b/>
          <w:bCs/>
          <w:spacing w:val="-1"/>
        </w:rPr>
        <w:t>3.4.6</w:t>
      </w:r>
    </w:p>
    <w:p>
      <w:pPr>
        <w:pStyle w:val="BodyText"/>
        <w:ind w:left="412"/>
        <w:spacing w:before="99" w:line="220" w:lineRule="auto"/>
        <w:rPr>
          <w:rFonts w:ascii="Times New Roman" w:hAnsi="Times New Roman" w:eastAsia="Times New Roman" w:cs="Times New Roman"/>
          <w:sz w:val="19"/>
          <w:szCs w:val="19"/>
        </w:rPr>
      </w:pPr>
      <w:r>
        <w:rPr>
          <w:sz w:val="19"/>
          <w:szCs w:val="19"/>
          <w:b/>
          <w:bCs/>
          <w:spacing w:val="6"/>
        </w:rPr>
        <w:t>有效性</w:t>
      </w:r>
      <w:r>
        <w:rPr>
          <w:sz w:val="19"/>
          <w:szCs w:val="19"/>
          <w:spacing w:val="6"/>
        </w:rPr>
        <w:t xml:space="preserve">   </w:t>
      </w:r>
      <w:r>
        <w:rPr>
          <w:rFonts w:ascii="Times New Roman" w:hAnsi="Times New Roman" w:eastAsia="Times New Roman" w:cs="Times New Roman"/>
          <w:sz w:val="19"/>
          <w:szCs w:val="19"/>
          <w:b/>
          <w:bCs/>
        </w:rPr>
        <w:t>effectiveness</w:t>
      </w:r>
    </w:p>
    <w:p>
      <w:pPr>
        <w:pStyle w:val="BodyText"/>
        <w:ind w:left="409"/>
        <w:spacing w:before="105" w:line="219" w:lineRule="auto"/>
        <w:rPr>
          <w:sz w:val="19"/>
          <w:szCs w:val="19"/>
        </w:rPr>
      </w:pPr>
      <w:r>
        <w:rPr>
          <w:sz w:val="19"/>
          <w:szCs w:val="19"/>
          <w:spacing w:val="17"/>
        </w:rPr>
        <w:t>实现策划的活动和取得策划的结果的程度。</w:t>
      </w:r>
    </w:p>
    <w:p>
      <w:pPr>
        <w:ind w:left="69"/>
        <w:spacing w:before="85"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3.4.7</w:t>
      </w:r>
    </w:p>
    <w:p>
      <w:pPr>
        <w:pStyle w:val="BodyText"/>
        <w:ind w:left="412"/>
        <w:spacing w:before="70" w:line="219" w:lineRule="auto"/>
        <w:rPr>
          <w:rFonts w:ascii="Times New Roman" w:hAnsi="Times New Roman" w:eastAsia="Times New Roman" w:cs="Times New Roman"/>
          <w:sz w:val="23"/>
          <w:szCs w:val="23"/>
        </w:rPr>
      </w:pPr>
      <w:r>
        <w:rPr>
          <w:sz w:val="23"/>
          <w:szCs w:val="23"/>
          <w:b/>
          <w:bCs/>
          <w:spacing w:val="-14"/>
        </w:rPr>
        <w:t>参数</w:t>
      </w:r>
      <w:r>
        <w:rPr>
          <w:sz w:val="23"/>
          <w:szCs w:val="23"/>
          <w:spacing w:val="22"/>
        </w:rPr>
        <w:t xml:space="preserve">  </w:t>
      </w:r>
      <w:r>
        <w:rPr>
          <w:rFonts w:ascii="Times New Roman" w:hAnsi="Times New Roman" w:eastAsia="Times New Roman" w:cs="Times New Roman"/>
          <w:sz w:val="23"/>
          <w:szCs w:val="23"/>
          <w:b/>
          <w:bCs/>
          <w:spacing w:val="-14"/>
        </w:rPr>
        <w:t>indicator</w:t>
      </w:r>
    </w:p>
    <w:p>
      <w:pPr>
        <w:pStyle w:val="BodyText"/>
        <w:ind w:left="409"/>
        <w:spacing w:before="69" w:line="219" w:lineRule="auto"/>
        <w:rPr>
          <w:sz w:val="19"/>
          <w:szCs w:val="19"/>
        </w:rPr>
      </w:pPr>
      <w:r>
        <w:rPr>
          <w:sz w:val="19"/>
          <w:szCs w:val="19"/>
          <w:spacing w:val="12"/>
        </w:rPr>
        <w:t>对运行、管理或状况的条件或状态的可度量的表述。</w:t>
      </w:r>
    </w:p>
    <w:p>
      <w:pPr>
        <w:pStyle w:val="BodyText"/>
        <w:ind w:left="409"/>
        <w:spacing w:before="106" w:line="212" w:lineRule="auto"/>
        <w:rPr>
          <w:rFonts w:ascii="Times New Roman" w:hAnsi="Times New Roman" w:eastAsia="Times New Roman" w:cs="Times New Roman"/>
          <w:sz w:val="19"/>
          <w:szCs w:val="19"/>
        </w:rPr>
      </w:pPr>
      <w:r>
        <w:rPr>
          <w:sz w:val="19"/>
          <w:szCs w:val="19"/>
          <w:spacing w:val="-4"/>
        </w:rPr>
        <w:t>[来源：</w:t>
      </w:r>
      <w:r>
        <w:rPr>
          <w:rFonts w:ascii="Times New Roman" w:hAnsi="Times New Roman" w:eastAsia="Times New Roman" w:cs="Times New Roman"/>
          <w:sz w:val="19"/>
          <w:szCs w:val="19"/>
          <w:spacing w:val="-4"/>
        </w:rPr>
        <w:t>ISO</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spacing w:val="-4"/>
        </w:rPr>
        <w:t>14031:2013,3.15]</w:t>
      </w:r>
    </w:p>
    <w:p>
      <w:pPr>
        <w:spacing w:before="92"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3.4.8</w:t>
      </w:r>
    </w:p>
    <w:p>
      <w:pPr>
        <w:pStyle w:val="BodyText"/>
        <w:ind w:left="412"/>
        <w:spacing w:before="99" w:line="212" w:lineRule="auto"/>
        <w:rPr>
          <w:rFonts w:ascii="Times New Roman" w:hAnsi="Times New Roman" w:eastAsia="Times New Roman" w:cs="Times New Roman"/>
          <w:sz w:val="19"/>
          <w:szCs w:val="19"/>
        </w:rPr>
      </w:pPr>
      <w:r>
        <w:rPr>
          <w:sz w:val="19"/>
          <w:szCs w:val="19"/>
          <w:b/>
          <w:bCs/>
          <w:spacing w:val="5"/>
        </w:rPr>
        <w:t>监视</w:t>
      </w:r>
      <w:r>
        <w:rPr>
          <w:sz w:val="19"/>
          <w:szCs w:val="19"/>
          <w:spacing w:val="42"/>
        </w:rPr>
        <w:t xml:space="preserve">  </w:t>
      </w:r>
      <w:r>
        <w:rPr>
          <w:rFonts w:ascii="Times New Roman" w:hAnsi="Times New Roman" w:eastAsia="Times New Roman" w:cs="Times New Roman"/>
          <w:sz w:val="19"/>
          <w:szCs w:val="19"/>
          <w:b/>
          <w:bCs/>
        </w:rPr>
        <w:t>monitoring</w:t>
      </w:r>
    </w:p>
    <w:p>
      <w:pPr>
        <w:pStyle w:val="BodyText"/>
        <w:ind w:left="409"/>
        <w:spacing w:before="143" w:line="222" w:lineRule="auto"/>
        <w:rPr>
          <w:sz w:val="19"/>
          <w:szCs w:val="19"/>
        </w:rPr>
      </w:pPr>
      <w:r>
        <w:rPr>
          <w:sz w:val="19"/>
          <w:szCs w:val="19"/>
          <w:spacing w:val="6"/>
        </w:rPr>
        <w:t>确定体系、</w:t>
      </w:r>
      <w:r>
        <w:rPr>
          <w:rFonts w:ascii="SimHei" w:hAnsi="SimHei" w:eastAsia="SimHei" w:cs="SimHei"/>
          <w:sz w:val="19"/>
          <w:szCs w:val="19"/>
          <w:spacing w:val="6"/>
        </w:rPr>
        <w:t>过程(3.3.</w:t>
      </w:r>
      <w:r>
        <w:rPr>
          <w:sz w:val="19"/>
          <w:szCs w:val="19"/>
          <w:spacing w:val="6"/>
        </w:rPr>
        <w:t>5)或活动的状态。</w:t>
      </w:r>
    </w:p>
    <w:p>
      <w:pPr>
        <w:pStyle w:val="BodyText"/>
        <w:ind w:left="409"/>
        <w:spacing w:before="73" w:line="219" w:lineRule="auto"/>
        <w:rPr>
          <w:sz w:val="19"/>
          <w:szCs w:val="19"/>
        </w:rPr>
      </w:pPr>
      <w:r>
        <w:rPr>
          <w:sz w:val="19"/>
          <w:szCs w:val="19"/>
          <w:spacing w:val="-12"/>
        </w:rPr>
        <w:t>注1:为了确定状态，可能需要实施检查、监督或认真地观察。</w:t>
      </w:r>
    </w:p>
    <w:p>
      <w:pPr>
        <w:spacing w:before="45"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spacing w:val="-1"/>
        </w:rPr>
        <w:t>3.4.9</w:t>
      </w:r>
    </w:p>
    <w:p>
      <w:pPr>
        <w:pStyle w:val="BodyText"/>
        <w:ind w:left="412"/>
        <w:spacing w:before="81" w:line="221" w:lineRule="auto"/>
        <w:rPr>
          <w:rFonts w:ascii="Times New Roman" w:hAnsi="Times New Roman" w:eastAsia="Times New Roman" w:cs="Times New Roman"/>
          <w:sz w:val="23"/>
          <w:szCs w:val="23"/>
        </w:rPr>
      </w:pPr>
      <w:r>
        <w:rPr>
          <w:sz w:val="23"/>
          <w:szCs w:val="23"/>
          <w:b/>
          <w:bCs/>
          <w:spacing w:val="-13"/>
          <w:w w:val="97"/>
        </w:rPr>
        <w:t>测量</w:t>
      </w:r>
      <w:r>
        <w:rPr>
          <w:sz w:val="23"/>
          <w:szCs w:val="23"/>
          <w:spacing w:val="28"/>
        </w:rPr>
        <w:t xml:space="preserve">  </w:t>
      </w:r>
      <w:r>
        <w:rPr>
          <w:rFonts w:ascii="Times New Roman" w:hAnsi="Times New Roman" w:eastAsia="Times New Roman" w:cs="Times New Roman"/>
          <w:sz w:val="23"/>
          <w:szCs w:val="23"/>
          <w:b/>
          <w:bCs/>
          <w:spacing w:val="-13"/>
          <w:w w:val="97"/>
        </w:rPr>
        <w:t>measurement</w:t>
      </w:r>
    </w:p>
    <w:p>
      <w:pPr>
        <w:pStyle w:val="BodyText"/>
        <w:ind w:left="409"/>
        <w:spacing w:before="104" w:line="222" w:lineRule="auto"/>
        <w:rPr>
          <w:rFonts w:ascii="SimHei" w:hAnsi="SimHei" w:eastAsia="SimHei" w:cs="SimHei"/>
          <w:sz w:val="19"/>
          <w:szCs w:val="19"/>
        </w:rPr>
      </w:pPr>
      <w:r>
        <w:rPr>
          <w:sz w:val="19"/>
          <w:szCs w:val="19"/>
          <w:spacing w:val="11"/>
        </w:rPr>
        <w:t>确定数值的</w:t>
      </w:r>
      <w:r>
        <w:rPr>
          <w:rFonts w:ascii="SimHei" w:hAnsi="SimHei" w:eastAsia="SimHei" w:cs="SimHei"/>
          <w:sz w:val="19"/>
          <w:szCs w:val="19"/>
          <w:spacing w:val="11"/>
        </w:rPr>
        <w:t>过程(3.3.5)</w:t>
      </w:r>
    </w:p>
    <w:p>
      <w:pPr>
        <w:spacing w:before="82"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3.4.10</w:t>
      </w:r>
    </w:p>
    <w:p>
      <w:pPr>
        <w:pStyle w:val="BodyText"/>
        <w:ind w:left="412"/>
        <w:spacing w:before="76" w:line="212" w:lineRule="auto"/>
        <w:rPr>
          <w:rFonts w:ascii="Times New Roman" w:hAnsi="Times New Roman" w:eastAsia="Times New Roman" w:cs="Times New Roman"/>
          <w:sz w:val="23"/>
          <w:szCs w:val="23"/>
        </w:rPr>
      </w:pPr>
      <w:r>
        <w:rPr>
          <w:sz w:val="23"/>
          <w:szCs w:val="23"/>
          <w:b/>
          <w:bCs/>
          <w:spacing w:val="-12"/>
          <w:w w:val="96"/>
        </w:rPr>
        <w:t>绩效</w:t>
      </w:r>
      <w:r>
        <w:rPr>
          <w:sz w:val="23"/>
          <w:szCs w:val="23"/>
          <w:spacing w:val="25"/>
        </w:rPr>
        <w:t xml:space="preserve">  </w:t>
      </w:r>
      <w:r>
        <w:rPr>
          <w:rFonts w:ascii="Times New Roman" w:hAnsi="Times New Roman" w:eastAsia="Times New Roman" w:cs="Times New Roman"/>
          <w:sz w:val="23"/>
          <w:szCs w:val="23"/>
          <w:b/>
          <w:bCs/>
          <w:spacing w:val="-12"/>
          <w:w w:val="96"/>
        </w:rPr>
        <w:t>performance</w:t>
      </w:r>
    </w:p>
    <w:p>
      <w:pPr>
        <w:pStyle w:val="BodyText"/>
        <w:ind w:left="409"/>
        <w:spacing w:before="130" w:line="220" w:lineRule="auto"/>
        <w:rPr>
          <w:sz w:val="19"/>
          <w:szCs w:val="19"/>
        </w:rPr>
      </w:pPr>
      <w:r>
        <w:rPr>
          <w:sz w:val="19"/>
          <w:szCs w:val="19"/>
          <w:spacing w:val="9"/>
        </w:rPr>
        <w:t>可度量的结果。</w:t>
      </w:r>
    </w:p>
    <w:p>
      <w:pPr>
        <w:pStyle w:val="BodyText"/>
        <w:ind w:left="409"/>
        <w:spacing w:before="74" w:line="220" w:lineRule="auto"/>
        <w:rPr>
          <w:sz w:val="19"/>
          <w:szCs w:val="19"/>
        </w:rPr>
      </w:pPr>
      <w:r>
        <w:rPr>
          <w:sz w:val="19"/>
          <w:szCs w:val="19"/>
          <w:spacing w:val="-5"/>
        </w:rPr>
        <w:t>注1:绩效可能与定量或定性的发现有关。</w:t>
      </w:r>
    </w:p>
    <w:p>
      <w:pPr>
        <w:pStyle w:val="BodyText"/>
        <w:ind w:left="409"/>
        <w:spacing w:before="93" w:line="219" w:lineRule="auto"/>
        <w:rPr>
          <w:sz w:val="19"/>
          <w:szCs w:val="19"/>
        </w:rPr>
      </w:pPr>
      <w:r>
        <w:rPr>
          <w:sz w:val="19"/>
          <w:szCs w:val="19"/>
          <w:spacing w:val="-12"/>
        </w:rPr>
        <w:t>注2:绩效可能与活动、过程(3.3.5)、产品(包括服务)体系或组织(3.1.4)的管理有关。</w:t>
      </w:r>
    </w:p>
    <w:p>
      <w:pPr>
        <w:spacing w:before="4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3.4.11</w:t>
      </w:r>
    </w:p>
    <w:p>
      <w:pPr>
        <w:pStyle w:val="BodyText"/>
        <w:ind w:left="412"/>
        <w:spacing w:before="95" w:line="212" w:lineRule="auto"/>
        <w:rPr>
          <w:rFonts w:ascii="Times New Roman" w:hAnsi="Times New Roman" w:eastAsia="Times New Roman" w:cs="Times New Roman"/>
          <w:sz w:val="23"/>
          <w:szCs w:val="23"/>
        </w:rPr>
      </w:pPr>
      <w:r>
        <w:rPr>
          <w:sz w:val="23"/>
          <w:szCs w:val="23"/>
          <w:b/>
          <w:bCs/>
          <w:spacing w:val="-14"/>
        </w:rPr>
        <w:t>环境绩效</w:t>
      </w:r>
      <w:r>
        <w:rPr>
          <w:sz w:val="23"/>
          <w:szCs w:val="23"/>
          <w:spacing w:val="7"/>
        </w:rPr>
        <w:t xml:space="preserve">  </w:t>
      </w:r>
      <w:r>
        <w:rPr>
          <w:rFonts w:ascii="Times New Roman" w:hAnsi="Times New Roman" w:eastAsia="Times New Roman" w:cs="Times New Roman"/>
          <w:sz w:val="23"/>
          <w:szCs w:val="23"/>
          <w:b/>
          <w:bCs/>
          <w:spacing w:val="-14"/>
        </w:rPr>
        <w:t>environmental performance</w:t>
      </w:r>
    </w:p>
    <w:p>
      <w:pPr>
        <w:pStyle w:val="BodyText"/>
        <w:ind w:left="412"/>
        <w:spacing w:before="117" w:line="221" w:lineRule="auto"/>
        <w:rPr>
          <w:rFonts w:ascii="SimHei" w:hAnsi="SimHei" w:eastAsia="SimHei" w:cs="SimHei"/>
          <w:sz w:val="19"/>
          <w:szCs w:val="19"/>
        </w:rPr>
      </w:pPr>
      <w:r>
        <w:rPr>
          <w:sz w:val="19"/>
          <w:szCs w:val="19"/>
          <w:b/>
          <w:bCs/>
          <w:spacing w:val="7"/>
        </w:rPr>
        <w:t>与环境因素(3.2.2)</w:t>
      </w:r>
      <w:r>
        <w:rPr>
          <w:sz w:val="19"/>
          <w:szCs w:val="19"/>
          <w:spacing w:val="7"/>
        </w:rPr>
        <w:t>的管理有关的</w:t>
      </w:r>
      <w:r>
        <w:rPr>
          <w:rFonts w:ascii="SimHei" w:hAnsi="SimHei" w:eastAsia="SimHei" w:cs="SimHei"/>
          <w:sz w:val="19"/>
          <w:szCs w:val="19"/>
          <w:spacing w:val="7"/>
        </w:rPr>
        <w:t>绩效(3.4.10)。</w:t>
      </w:r>
    </w:p>
    <w:p>
      <w:pPr>
        <w:pStyle w:val="BodyText"/>
        <w:ind w:left="818" w:right="64" w:hanging="419"/>
        <w:spacing w:before="42" w:line="254" w:lineRule="auto"/>
        <w:rPr>
          <w:sz w:val="19"/>
          <w:szCs w:val="19"/>
        </w:rPr>
      </w:pPr>
      <w:r>
        <w:rPr>
          <w:sz w:val="19"/>
          <w:szCs w:val="19"/>
          <w:spacing w:val="-11"/>
        </w:rPr>
        <w:t>注1:对于一个</w:t>
      </w:r>
      <w:r>
        <w:rPr>
          <w:rFonts w:ascii="LiSu" w:hAnsi="LiSu" w:eastAsia="LiSu" w:cs="LiSu"/>
          <w:sz w:val="19"/>
          <w:szCs w:val="19"/>
          <w:spacing w:val="-11"/>
        </w:rPr>
        <w:t>环境管理体系(3.1.2),可依据</w:t>
      </w:r>
      <w:r>
        <w:rPr>
          <w:rFonts w:ascii="LiSu" w:hAnsi="LiSu" w:eastAsia="LiSu" w:cs="LiSu"/>
          <w:sz w:val="19"/>
          <w:szCs w:val="19"/>
          <w:spacing w:val="-12"/>
        </w:rPr>
        <w:t>组织(3.1.4)的环境方针(3.1.3)、环境目标(3.2.6</w:t>
      </w:r>
      <w:r>
        <w:rPr>
          <w:sz w:val="19"/>
          <w:szCs w:val="19"/>
          <w:spacing w:val="-12"/>
        </w:rPr>
        <w:t>)或其他准则，运用参</w:t>
      </w:r>
      <w:r>
        <w:rPr>
          <w:sz w:val="19"/>
          <w:szCs w:val="19"/>
        </w:rPr>
        <w:t xml:space="preserve"> </w:t>
      </w:r>
      <w:r>
        <w:rPr>
          <w:rFonts w:ascii="SimHei" w:hAnsi="SimHei" w:eastAsia="SimHei" w:cs="SimHei"/>
          <w:sz w:val="19"/>
          <w:szCs w:val="19"/>
          <w:spacing w:val="-8"/>
        </w:rPr>
        <w:t>数</w:t>
      </w:r>
      <w:r>
        <w:rPr>
          <w:rFonts w:ascii="Arial" w:hAnsi="Arial" w:eastAsia="Arial" w:cs="Arial"/>
          <w:sz w:val="19"/>
          <w:szCs w:val="19"/>
          <w:spacing w:val="-8"/>
        </w:rPr>
        <w:t>(3.4</w:t>
      </w:r>
      <w:r>
        <w:rPr>
          <w:sz w:val="19"/>
          <w:szCs w:val="19"/>
          <w:spacing w:val="-8"/>
        </w:rPr>
        <w:t>.7)来测量结果。</w:t>
      </w:r>
    </w:p>
    <w:p>
      <w:pPr>
        <w:spacing w:line="303" w:lineRule="auto"/>
        <w:rPr>
          <w:rFonts w:ascii="Arial"/>
          <w:sz w:val="21"/>
        </w:rPr>
      </w:pPr>
      <w:r/>
    </w:p>
    <w:p>
      <w:pPr>
        <w:pStyle w:val="BodyText"/>
        <w:ind w:left="2"/>
        <w:spacing w:before="62" w:line="222" w:lineRule="auto"/>
        <w:outlineLvl w:val="0"/>
        <w:rPr>
          <w:rFonts w:ascii="SimHei" w:hAnsi="SimHei" w:eastAsia="SimHei" w:cs="SimHei"/>
          <w:sz w:val="19"/>
          <w:szCs w:val="19"/>
        </w:rPr>
      </w:pPr>
      <w:bookmarkStart w:name="bookmark11" w:id="27"/>
      <w:bookmarkEnd w:id="27"/>
      <w:r>
        <w:rPr>
          <w:sz w:val="19"/>
          <w:szCs w:val="19"/>
          <w:b/>
          <w:bCs/>
          <w:spacing w:val="12"/>
        </w:rPr>
        <w:t>4</w:t>
      </w:r>
      <w:r>
        <w:rPr>
          <w:sz w:val="19"/>
          <w:szCs w:val="19"/>
          <w:spacing w:val="32"/>
        </w:rPr>
        <w:t xml:space="preserve">  </w:t>
      </w:r>
      <w:r>
        <w:rPr>
          <w:rFonts w:ascii="SimHei" w:hAnsi="SimHei" w:eastAsia="SimHei" w:cs="SimHei"/>
          <w:sz w:val="19"/>
          <w:szCs w:val="19"/>
          <w:b/>
          <w:bCs/>
          <w:spacing w:val="12"/>
        </w:rPr>
        <w:t>组织所处的环境</w:t>
      </w:r>
    </w:p>
    <w:p>
      <w:pPr>
        <w:spacing w:line="329" w:lineRule="auto"/>
        <w:rPr>
          <w:rFonts w:ascii="Arial"/>
          <w:sz w:val="21"/>
        </w:rPr>
      </w:pPr>
      <w:r/>
    </w:p>
    <w:p>
      <w:pPr>
        <w:pStyle w:val="BodyText"/>
        <w:ind w:left="2"/>
        <w:spacing w:before="62" w:line="220" w:lineRule="auto"/>
        <w:outlineLvl w:val="1"/>
        <w:rPr>
          <w:sz w:val="19"/>
          <w:szCs w:val="19"/>
        </w:rPr>
      </w:pPr>
      <w:bookmarkStart w:name="bookmark12" w:id="28"/>
      <w:bookmarkEnd w:id="28"/>
      <w:r>
        <w:rPr>
          <w:sz w:val="19"/>
          <w:szCs w:val="19"/>
          <w:b/>
          <w:bCs/>
          <w:spacing w:val="11"/>
        </w:rPr>
        <w:t>4.1</w:t>
      </w:r>
      <w:r>
        <w:rPr>
          <w:sz w:val="19"/>
          <w:szCs w:val="19"/>
          <w:spacing w:val="22"/>
        </w:rPr>
        <w:t xml:space="preserve">  </w:t>
      </w:r>
      <w:r>
        <w:rPr>
          <w:sz w:val="19"/>
          <w:szCs w:val="19"/>
          <w:b/>
          <w:bCs/>
          <w:spacing w:val="11"/>
        </w:rPr>
        <w:t>理解组织及其所处的环境</w:t>
      </w:r>
    </w:p>
    <w:p>
      <w:pPr>
        <w:pStyle w:val="BodyText"/>
        <w:ind w:right="90" w:firstLine="409"/>
        <w:spacing w:before="236" w:line="342" w:lineRule="auto"/>
        <w:rPr>
          <w:sz w:val="19"/>
          <w:szCs w:val="19"/>
        </w:rPr>
      </w:pPr>
      <w:r>
        <w:rPr>
          <w:sz w:val="19"/>
          <w:szCs w:val="19"/>
          <w:spacing w:val="19"/>
        </w:rPr>
        <w:t>组织应确定与其宗旨相关并影响其实现环境管理体系预期结果的能力的外部和内部问题。这些问</w:t>
      </w:r>
      <w:r>
        <w:rPr>
          <w:sz w:val="19"/>
          <w:szCs w:val="19"/>
          <w:spacing w:val="12"/>
        </w:rPr>
        <w:t xml:space="preserve"> </w:t>
      </w:r>
      <w:r>
        <w:rPr>
          <w:sz w:val="19"/>
          <w:szCs w:val="19"/>
          <w:spacing w:val="18"/>
        </w:rPr>
        <w:t>题应包括受组织影响的或能够影响组织的环境状况。</w:t>
      </w:r>
    </w:p>
    <w:p>
      <w:pPr>
        <w:pStyle w:val="BodyText"/>
        <w:ind w:left="2"/>
        <w:spacing w:before="74" w:line="220" w:lineRule="auto"/>
        <w:outlineLvl w:val="1"/>
        <w:rPr>
          <w:sz w:val="19"/>
          <w:szCs w:val="19"/>
        </w:rPr>
      </w:pPr>
      <w:bookmarkStart w:name="bookmark13" w:id="29"/>
      <w:bookmarkEnd w:id="29"/>
      <w:r>
        <w:rPr>
          <w:sz w:val="19"/>
          <w:szCs w:val="19"/>
          <w:b/>
          <w:bCs/>
          <w:spacing w:val="9"/>
        </w:rPr>
        <w:t>4.2</w:t>
      </w:r>
      <w:r>
        <w:rPr>
          <w:sz w:val="19"/>
          <w:szCs w:val="19"/>
          <w:spacing w:val="70"/>
        </w:rPr>
        <w:t xml:space="preserve"> </w:t>
      </w:r>
      <w:r>
        <w:rPr>
          <w:sz w:val="19"/>
          <w:szCs w:val="19"/>
          <w:b/>
          <w:bCs/>
          <w:spacing w:val="9"/>
        </w:rPr>
        <w:t>理解相关方的需求和期望</w:t>
      </w:r>
    </w:p>
    <w:p>
      <w:pPr>
        <w:pStyle w:val="BodyText"/>
        <w:ind w:left="409"/>
        <w:spacing w:before="226" w:line="220" w:lineRule="auto"/>
        <w:rPr>
          <w:sz w:val="19"/>
          <w:szCs w:val="19"/>
        </w:rPr>
      </w:pPr>
      <w:r>
        <w:rPr>
          <w:sz w:val="19"/>
          <w:szCs w:val="19"/>
          <w:spacing w:val="14"/>
        </w:rPr>
        <w:t>组织应确定：</w:t>
      </w:r>
    </w:p>
    <w:p>
      <w:pPr>
        <w:pStyle w:val="BodyText"/>
        <w:ind w:left="409"/>
        <w:spacing w:before="92" w:line="212" w:lineRule="auto"/>
        <w:rPr>
          <w:sz w:val="19"/>
          <w:szCs w:val="19"/>
        </w:rPr>
      </w:pPr>
      <w:r>
        <w:rPr>
          <w:rFonts w:ascii="Times New Roman" w:hAnsi="Times New Roman" w:eastAsia="Times New Roman" w:cs="Times New Roman"/>
          <w:sz w:val="19"/>
          <w:szCs w:val="19"/>
          <w:spacing w:val="12"/>
        </w:rPr>
        <w:t>a)     </w:t>
      </w:r>
      <w:r>
        <w:rPr>
          <w:sz w:val="19"/>
          <w:szCs w:val="19"/>
          <w:spacing w:val="12"/>
        </w:rPr>
        <w:t>与环境管理体系有关的相关方；</w:t>
      </w:r>
    </w:p>
    <w:p>
      <w:pPr>
        <w:pStyle w:val="BodyText"/>
        <w:ind w:left="409"/>
        <w:spacing w:before="114" w:line="220" w:lineRule="auto"/>
        <w:rPr>
          <w:sz w:val="19"/>
          <w:szCs w:val="19"/>
        </w:rPr>
      </w:pPr>
      <w:r>
        <w:rPr>
          <w:sz w:val="19"/>
          <w:szCs w:val="19"/>
          <w:spacing w:val="16"/>
        </w:rPr>
        <w:t>b)  这些相关方的有关需求和期望(即要求);</w:t>
      </w:r>
    </w:p>
    <w:p>
      <w:pPr>
        <w:pStyle w:val="BodyText"/>
        <w:ind w:left="409"/>
        <w:spacing w:before="71" w:line="212" w:lineRule="auto"/>
        <w:rPr>
          <w:sz w:val="19"/>
          <w:szCs w:val="19"/>
        </w:rPr>
      </w:pPr>
      <w:r>
        <w:rPr>
          <w:rFonts w:ascii="Times New Roman" w:hAnsi="Times New Roman" w:eastAsia="Times New Roman" w:cs="Times New Roman"/>
          <w:sz w:val="19"/>
          <w:szCs w:val="19"/>
          <w:spacing w:val="14"/>
        </w:rPr>
        <w:t>c)     </w:t>
      </w:r>
      <w:r>
        <w:rPr>
          <w:sz w:val="19"/>
          <w:szCs w:val="19"/>
          <w:spacing w:val="14"/>
        </w:rPr>
        <w:t>这些需求和期望中哪些将成为</w:t>
      </w:r>
      <w:r>
        <w:rPr>
          <w:sz w:val="19"/>
          <w:szCs w:val="19"/>
          <w:spacing w:val="13"/>
        </w:rPr>
        <w:t>其合规义务。</w:t>
      </w:r>
    </w:p>
    <w:p>
      <w:pPr>
        <w:pStyle w:val="BodyText"/>
        <w:ind w:left="2"/>
        <w:spacing w:before="271" w:line="219" w:lineRule="auto"/>
        <w:outlineLvl w:val="1"/>
        <w:rPr>
          <w:sz w:val="19"/>
          <w:szCs w:val="19"/>
        </w:rPr>
      </w:pPr>
      <w:bookmarkStart w:name="bookmark14" w:id="30"/>
      <w:bookmarkEnd w:id="30"/>
      <w:r>
        <w:rPr>
          <w:sz w:val="19"/>
          <w:szCs w:val="19"/>
          <w:b/>
          <w:bCs/>
          <w:spacing w:val="10"/>
        </w:rPr>
        <w:t>4.3</w:t>
      </w:r>
      <w:r>
        <w:rPr>
          <w:sz w:val="19"/>
          <w:szCs w:val="19"/>
          <w:spacing w:val="63"/>
        </w:rPr>
        <w:t xml:space="preserve"> </w:t>
      </w:r>
      <w:r>
        <w:rPr>
          <w:sz w:val="19"/>
          <w:szCs w:val="19"/>
          <w:b/>
          <w:bCs/>
          <w:spacing w:val="10"/>
        </w:rPr>
        <w:t>确定环境管理体系的范围</w:t>
      </w:r>
    </w:p>
    <w:p>
      <w:pPr>
        <w:pStyle w:val="BodyText"/>
        <w:ind w:left="409"/>
        <w:spacing w:before="237" w:line="219" w:lineRule="auto"/>
        <w:rPr>
          <w:sz w:val="19"/>
          <w:szCs w:val="19"/>
        </w:rPr>
      </w:pPr>
      <w:r>
        <w:rPr>
          <w:sz w:val="19"/>
          <w:szCs w:val="19"/>
          <w:spacing w:val="13"/>
        </w:rPr>
        <w:t>组织应确定环境管理体系的边界和适用性，以确定其范围。</w:t>
      </w:r>
    </w:p>
    <w:p>
      <w:pPr>
        <w:pStyle w:val="BodyText"/>
        <w:ind w:left="409"/>
        <w:spacing w:before="104" w:line="219" w:lineRule="auto"/>
        <w:rPr>
          <w:sz w:val="19"/>
          <w:szCs w:val="19"/>
        </w:rPr>
      </w:pPr>
      <w:r>
        <w:rPr>
          <w:sz w:val="19"/>
          <w:szCs w:val="19"/>
          <w:spacing w:val="15"/>
        </w:rPr>
        <w:t>确定范围时组织应考虑：</w:t>
      </w:r>
    </w:p>
    <w:p>
      <w:pPr>
        <w:pStyle w:val="BodyText"/>
        <w:ind w:left="409"/>
        <w:spacing w:before="64" w:line="212" w:lineRule="auto"/>
        <w:rPr>
          <w:sz w:val="19"/>
          <w:szCs w:val="19"/>
        </w:rPr>
      </w:pPr>
      <w:r>
        <w:rPr>
          <w:rFonts w:ascii="Times New Roman" w:hAnsi="Times New Roman" w:eastAsia="Times New Roman" w:cs="Times New Roman"/>
          <w:sz w:val="19"/>
          <w:szCs w:val="19"/>
          <w:spacing w:val="4"/>
        </w:rPr>
        <w:t>a)</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4"/>
        </w:rPr>
        <w:t>4.1</w:t>
      </w:r>
      <w:r>
        <w:rPr>
          <w:rFonts w:ascii="Times New Roman" w:hAnsi="Times New Roman" w:eastAsia="Times New Roman" w:cs="Times New Roman"/>
          <w:sz w:val="19"/>
          <w:szCs w:val="19"/>
          <w:spacing w:val="39"/>
          <w:w w:val="101"/>
        </w:rPr>
        <w:t xml:space="preserve"> </w:t>
      </w:r>
      <w:r>
        <w:rPr>
          <w:sz w:val="19"/>
          <w:szCs w:val="19"/>
          <w:spacing w:val="4"/>
        </w:rPr>
        <w:t>所提及的内、外部问题；</w:t>
      </w:r>
    </w:p>
    <w:p>
      <w:pPr>
        <w:pStyle w:val="BodyText"/>
        <w:ind w:left="409"/>
        <w:spacing w:before="102" w:line="212" w:lineRule="auto"/>
        <w:rPr>
          <w:sz w:val="19"/>
          <w:szCs w:val="19"/>
        </w:rPr>
      </w:pPr>
      <w:r>
        <w:rPr>
          <w:rFonts w:ascii="Times New Roman" w:hAnsi="Times New Roman" w:eastAsia="Times New Roman" w:cs="Times New Roman"/>
          <w:sz w:val="19"/>
          <w:szCs w:val="19"/>
          <w:spacing w:val="8"/>
        </w:rPr>
        <w:t>b)</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8"/>
        </w:rPr>
        <w:t>4.2  </w:t>
      </w:r>
      <w:r>
        <w:rPr>
          <w:sz w:val="19"/>
          <w:szCs w:val="19"/>
          <w:spacing w:val="8"/>
        </w:rPr>
        <w:t>所提及的合规义务；</w:t>
      </w:r>
    </w:p>
    <w:p>
      <w:pPr>
        <w:spacing w:line="212" w:lineRule="auto"/>
        <w:sectPr>
          <w:headerReference w:type="default" r:id="rId15"/>
          <w:footerReference w:type="default" r:id="rId20"/>
          <w:pgSz w:w="11900" w:h="16830"/>
          <w:pgMar w:top="400" w:right="1257" w:bottom="1405" w:left="1350" w:header="0" w:footer="1281" w:gutter="0"/>
        </w:sectPr>
        <w:rPr>
          <w:sz w:val="19"/>
          <w:szCs w:val="19"/>
        </w:rPr>
      </w:pP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spacing w:before="58" w:line="189" w:lineRule="auto"/>
        <w:rPr>
          <w:rFonts w:ascii="Times New Roman" w:hAnsi="Times New Roman" w:eastAsia="Times New Roman" w:cs="Times New Roman"/>
          <w:sz w:val="20"/>
          <w:szCs w:val="20"/>
        </w:rPr>
      </w:pPr>
      <w:bookmarkStart w:name="bookmark70" w:id="31"/>
      <w:bookmarkEnd w:id="31"/>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pStyle w:val="BodyText"/>
        <w:ind w:left="409"/>
        <w:spacing w:before="295" w:line="212" w:lineRule="auto"/>
        <w:rPr>
          <w:sz w:val="20"/>
          <w:szCs w:val="20"/>
        </w:rPr>
      </w:pPr>
      <w:r>
        <w:rPr>
          <w:rFonts w:ascii="Times New Roman" w:hAnsi="Times New Roman" w:eastAsia="Times New Roman" w:cs="Times New Roman"/>
          <w:sz w:val="20"/>
          <w:szCs w:val="20"/>
          <w:spacing w:val="-1"/>
        </w:rPr>
        <w:t>c)     </w:t>
      </w:r>
      <w:r>
        <w:rPr>
          <w:sz w:val="20"/>
          <w:szCs w:val="20"/>
          <w:spacing w:val="-1"/>
        </w:rPr>
        <w:t>其组织单元、职能和物理边界；</w:t>
      </w:r>
    </w:p>
    <w:p>
      <w:pPr>
        <w:pStyle w:val="BodyText"/>
        <w:ind w:left="409"/>
        <w:spacing w:before="80" w:line="212"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0"/>
        </w:rPr>
        <w:t xml:space="preserve">    </w:t>
      </w:r>
      <w:r>
        <w:rPr>
          <w:sz w:val="20"/>
          <w:szCs w:val="20"/>
          <w:spacing w:val="-5"/>
        </w:rPr>
        <w:t>其活动、产品和服务；</w:t>
      </w:r>
    </w:p>
    <w:p>
      <w:pPr>
        <w:pStyle w:val="BodyText"/>
        <w:ind w:left="409"/>
        <w:spacing w:before="80" w:line="212" w:lineRule="auto"/>
        <w:rPr>
          <w:sz w:val="20"/>
          <w:szCs w:val="20"/>
        </w:rPr>
      </w:pP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1"/>
        </w:rPr>
        <w:t xml:space="preserve">     </w:t>
      </w:r>
      <w:r>
        <w:rPr>
          <w:sz w:val="20"/>
          <w:szCs w:val="20"/>
          <w:spacing w:val="6"/>
        </w:rPr>
        <w:t>其实施控制与施加影响的权限和能力。</w:t>
      </w:r>
    </w:p>
    <w:p>
      <w:pPr>
        <w:pStyle w:val="BodyText"/>
        <w:ind w:left="409"/>
        <w:spacing w:before="103" w:line="219" w:lineRule="auto"/>
        <w:rPr>
          <w:sz w:val="20"/>
          <w:szCs w:val="20"/>
        </w:rPr>
      </w:pPr>
      <w:r>
        <w:rPr>
          <w:sz w:val="20"/>
          <w:szCs w:val="20"/>
          <w:spacing w:val="2"/>
        </w:rPr>
        <w:t>范围一经界定，该范围内组织的所有活动、产品和服务均需纳入环境管理体系。</w:t>
      </w:r>
    </w:p>
    <w:p>
      <w:pPr>
        <w:pStyle w:val="BodyText"/>
        <w:ind w:left="409"/>
        <w:spacing w:before="82" w:line="219" w:lineRule="auto"/>
        <w:rPr>
          <w:sz w:val="20"/>
          <w:szCs w:val="20"/>
        </w:rPr>
      </w:pPr>
      <w:r>
        <w:rPr>
          <w:sz w:val="20"/>
          <w:szCs w:val="20"/>
          <w:spacing w:val="3"/>
        </w:rPr>
        <w:t>范围应作为文件化信息予以保持，并可为相关方所获取。</w:t>
      </w:r>
    </w:p>
    <w:p>
      <w:pPr>
        <w:pStyle w:val="BodyText"/>
        <w:ind w:left="2"/>
        <w:spacing w:before="238" w:line="222" w:lineRule="auto"/>
        <w:outlineLvl w:val="1"/>
        <w:rPr>
          <w:rFonts w:ascii="SimHei" w:hAnsi="SimHei" w:eastAsia="SimHei" w:cs="SimHei"/>
          <w:sz w:val="20"/>
          <w:szCs w:val="20"/>
        </w:rPr>
      </w:pPr>
      <w:bookmarkStart w:name="bookmark15" w:id="32"/>
      <w:bookmarkEnd w:id="32"/>
      <w:r>
        <w:rPr>
          <w:sz w:val="20"/>
          <w:szCs w:val="20"/>
          <w:b/>
          <w:bCs/>
          <w:spacing w:val="-1"/>
        </w:rPr>
        <w:t>4.4</w:t>
      </w:r>
      <w:r>
        <w:rPr>
          <w:sz w:val="20"/>
          <w:szCs w:val="20"/>
          <w:spacing w:val="11"/>
        </w:rPr>
        <w:t xml:space="preserve">  </w:t>
      </w:r>
      <w:r>
        <w:rPr>
          <w:rFonts w:ascii="SimHei" w:hAnsi="SimHei" w:eastAsia="SimHei" w:cs="SimHei"/>
          <w:sz w:val="20"/>
          <w:szCs w:val="20"/>
          <w:b/>
          <w:bCs/>
          <w:spacing w:val="-1"/>
        </w:rPr>
        <w:t>环境管理体系</w:t>
      </w:r>
    </w:p>
    <w:p>
      <w:pPr>
        <w:pStyle w:val="BodyText"/>
        <w:ind w:firstLine="409"/>
        <w:spacing w:before="214" w:line="295" w:lineRule="auto"/>
        <w:rPr>
          <w:sz w:val="20"/>
          <w:szCs w:val="20"/>
        </w:rPr>
      </w:pPr>
      <w:r>
        <w:rPr>
          <w:sz w:val="20"/>
          <w:szCs w:val="20"/>
        </w:rPr>
        <w:t>为实现组织的预期结果，包括提升其环境绩效，组织应根据本标准的要求</w:t>
      </w:r>
      <w:r>
        <w:rPr>
          <w:sz w:val="20"/>
          <w:szCs w:val="20"/>
          <w:spacing w:val="-1"/>
        </w:rPr>
        <w:t>建立、实施、保持并持续改</w:t>
      </w:r>
      <w:r>
        <w:rPr>
          <w:sz w:val="20"/>
          <w:szCs w:val="20"/>
        </w:rPr>
        <w:t xml:space="preserve"> </w:t>
      </w:r>
      <w:r>
        <w:rPr>
          <w:sz w:val="20"/>
          <w:szCs w:val="20"/>
          <w:spacing w:val="2"/>
        </w:rPr>
        <w:t>进环境管理体系，包括所需的过程及其相互作用。</w:t>
      </w:r>
    </w:p>
    <w:p>
      <w:pPr>
        <w:pStyle w:val="BodyText"/>
        <w:ind w:left="409"/>
        <w:spacing w:before="1" w:line="218" w:lineRule="auto"/>
        <w:rPr>
          <w:sz w:val="20"/>
          <w:szCs w:val="20"/>
        </w:rPr>
      </w:pPr>
      <w:r>
        <w:rPr>
          <w:sz w:val="20"/>
          <w:szCs w:val="20"/>
          <w:spacing w:val="8"/>
        </w:rPr>
        <w:t>组织建立并保持环境管理体系时，应考虑在4.1和4.2中所获得的知识。</w:t>
      </w:r>
    </w:p>
    <w:p>
      <w:pPr>
        <w:spacing w:line="322" w:lineRule="auto"/>
        <w:rPr>
          <w:rFonts w:ascii="Arial"/>
          <w:sz w:val="21"/>
        </w:rPr>
      </w:pPr>
      <w:r/>
    </w:p>
    <w:p>
      <w:pPr>
        <w:pStyle w:val="BodyText"/>
        <w:ind w:left="2"/>
        <w:spacing w:before="65" w:line="222" w:lineRule="auto"/>
        <w:outlineLvl w:val="0"/>
        <w:rPr>
          <w:rFonts w:ascii="SimHei" w:hAnsi="SimHei" w:eastAsia="SimHei" w:cs="SimHei"/>
          <w:sz w:val="20"/>
          <w:szCs w:val="20"/>
        </w:rPr>
      </w:pPr>
      <w:bookmarkStart w:name="bookmark16" w:id="33"/>
      <w:bookmarkEnd w:id="33"/>
      <w:r>
        <w:rPr>
          <w:sz w:val="20"/>
          <w:szCs w:val="20"/>
          <w:b/>
          <w:bCs/>
          <w:spacing w:val="2"/>
        </w:rPr>
        <w:t>5</w:t>
      </w:r>
      <w:r>
        <w:rPr>
          <w:sz w:val="20"/>
          <w:szCs w:val="20"/>
          <w:spacing w:val="15"/>
        </w:rPr>
        <w:t xml:space="preserve">  </w:t>
      </w:r>
      <w:r>
        <w:rPr>
          <w:rFonts w:ascii="SimHei" w:hAnsi="SimHei" w:eastAsia="SimHei" w:cs="SimHei"/>
          <w:sz w:val="20"/>
          <w:szCs w:val="20"/>
          <w:b/>
          <w:bCs/>
          <w:spacing w:val="2"/>
        </w:rPr>
        <w:t>领导作用</w:t>
      </w:r>
    </w:p>
    <w:p>
      <w:pPr>
        <w:spacing w:line="272" w:lineRule="auto"/>
        <w:rPr>
          <w:rFonts w:ascii="Arial"/>
          <w:sz w:val="21"/>
        </w:rPr>
      </w:pPr>
      <w:r/>
    </w:p>
    <w:p>
      <w:pPr>
        <w:pStyle w:val="BodyText"/>
        <w:ind w:left="2"/>
        <w:spacing w:before="66" w:line="222" w:lineRule="auto"/>
        <w:outlineLvl w:val="1"/>
        <w:rPr>
          <w:rFonts w:ascii="SimHei" w:hAnsi="SimHei" w:eastAsia="SimHei" w:cs="SimHei"/>
          <w:sz w:val="20"/>
          <w:szCs w:val="20"/>
        </w:rPr>
      </w:pPr>
      <w:bookmarkStart w:name="bookmark17" w:id="34"/>
      <w:bookmarkEnd w:id="34"/>
      <w:r>
        <w:rPr>
          <w:sz w:val="20"/>
          <w:szCs w:val="20"/>
          <w:b/>
          <w:bCs/>
          <w:spacing w:val="3"/>
        </w:rPr>
        <w:t>5.1</w:t>
      </w:r>
      <w:r>
        <w:rPr>
          <w:sz w:val="20"/>
          <w:szCs w:val="20"/>
          <w:spacing w:val="93"/>
        </w:rPr>
        <w:t xml:space="preserve"> </w:t>
      </w:r>
      <w:r>
        <w:rPr>
          <w:rFonts w:ascii="SimHei" w:hAnsi="SimHei" w:eastAsia="SimHei" w:cs="SimHei"/>
          <w:sz w:val="20"/>
          <w:szCs w:val="20"/>
          <w:b/>
          <w:bCs/>
          <w:spacing w:val="3"/>
        </w:rPr>
        <w:t>领导作用与承诺</w:t>
      </w:r>
    </w:p>
    <w:p>
      <w:pPr>
        <w:pStyle w:val="BodyText"/>
        <w:ind w:left="409"/>
        <w:spacing w:before="234" w:line="219" w:lineRule="auto"/>
        <w:rPr>
          <w:sz w:val="20"/>
          <w:szCs w:val="20"/>
        </w:rPr>
      </w:pPr>
      <w:r>
        <w:rPr>
          <w:sz w:val="20"/>
          <w:szCs w:val="20"/>
          <w:spacing w:val="7"/>
        </w:rPr>
        <w:t>最高管理者应通过下述方面证实其在环境管理体系方面的领导作用和承诺：</w:t>
      </w:r>
    </w:p>
    <w:p>
      <w:pPr>
        <w:pStyle w:val="BodyText"/>
        <w:ind w:left="409"/>
        <w:spacing w:before="60" w:line="212"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
        </w:rPr>
        <w:t xml:space="preserve">     </w:t>
      </w:r>
      <w:r>
        <w:rPr>
          <w:sz w:val="20"/>
          <w:szCs w:val="20"/>
          <w:spacing w:val="6"/>
        </w:rPr>
        <w:t>对环境管理体系的有效性负责；</w:t>
      </w:r>
    </w:p>
    <w:p>
      <w:pPr>
        <w:pStyle w:val="BodyText"/>
        <w:ind w:left="409"/>
        <w:spacing w:before="90" w:line="212" w:lineRule="auto"/>
        <w:rPr>
          <w:sz w:val="20"/>
          <w:szCs w:val="20"/>
        </w:rPr>
      </w:pPr>
      <w:r>
        <w:rPr>
          <w:rFonts w:ascii="Times New Roman" w:hAnsi="Times New Roman" w:eastAsia="Times New Roman" w:cs="Times New Roman"/>
          <w:sz w:val="20"/>
          <w:szCs w:val="20"/>
          <w:spacing w:val="6"/>
        </w:rPr>
        <w:t>b)    </w:t>
      </w:r>
      <w:r>
        <w:rPr>
          <w:sz w:val="20"/>
          <w:szCs w:val="20"/>
          <w:spacing w:val="6"/>
        </w:rPr>
        <w:t>确保建立环境方针和环境目标</w:t>
      </w:r>
      <w:r>
        <w:rPr>
          <w:sz w:val="20"/>
          <w:szCs w:val="20"/>
          <w:spacing w:val="5"/>
        </w:rPr>
        <w:t>，并确保其与组织的战略方向及所处的环境相一致；</w:t>
      </w:r>
    </w:p>
    <w:p>
      <w:pPr>
        <w:pStyle w:val="BodyText"/>
        <w:ind w:left="409"/>
        <w:spacing w:before="71" w:line="212"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3"/>
        </w:rPr>
        <w:t xml:space="preserve">     </w:t>
      </w:r>
      <w:r>
        <w:rPr>
          <w:sz w:val="20"/>
          <w:szCs w:val="20"/>
          <w:spacing w:val="5"/>
        </w:rPr>
        <w:t>确保将环境管理体系要求融入组织的业务过程；</w:t>
      </w:r>
    </w:p>
    <w:p>
      <w:pPr>
        <w:pStyle w:val="BodyText"/>
        <w:ind w:left="409"/>
        <w:spacing w:before="90" w:line="212" w:lineRule="auto"/>
        <w:rPr>
          <w:sz w:val="20"/>
          <w:szCs w:val="20"/>
        </w:rPr>
      </w:pPr>
      <w:r>
        <w:rPr>
          <w:rFonts w:ascii="Times New Roman" w:hAnsi="Times New Roman" w:eastAsia="Times New Roman" w:cs="Times New Roman"/>
          <w:sz w:val="20"/>
          <w:szCs w:val="20"/>
          <w:spacing w:val="7"/>
        </w:rPr>
        <w:t>d)    </w:t>
      </w:r>
      <w:r>
        <w:rPr>
          <w:sz w:val="20"/>
          <w:szCs w:val="20"/>
          <w:spacing w:val="7"/>
        </w:rPr>
        <w:t>确保可获得环境管理体系所需的资源；</w:t>
      </w:r>
    </w:p>
    <w:p>
      <w:pPr>
        <w:pStyle w:val="BodyText"/>
        <w:ind w:left="409"/>
        <w:spacing w:before="70" w:line="212" w:lineRule="auto"/>
        <w:rPr>
          <w:sz w:val="20"/>
          <w:szCs w:val="20"/>
        </w:rPr>
      </w:pPr>
      <w:r>
        <w:rPr>
          <w:rFonts w:ascii="Times New Roman" w:hAnsi="Times New Roman" w:eastAsia="Times New Roman" w:cs="Times New Roman"/>
          <w:sz w:val="20"/>
          <w:szCs w:val="20"/>
          <w:spacing w:val="8"/>
        </w:rPr>
        <w:t>e)    </w:t>
      </w:r>
      <w:r>
        <w:rPr>
          <w:sz w:val="20"/>
          <w:szCs w:val="20"/>
          <w:spacing w:val="8"/>
        </w:rPr>
        <w:t>就有效环境管理的重要性和符合环境管理体系要求的重要性进行</w:t>
      </w:r>
      <w:r>
        <w:rPr>
          <w:sz w:val="20"/>
          <w:szCs w:val="20"/>
          <w:spacing w:val="7"/>
        </w:rPr>
        <w:t>沟通；</w:t>
      </w:r>
    </w:p>
    <w:p>
      <w:pPr>
        <w:pStyle w:val="BodyText"/>
        <w:ind w:left="409"/>
        <w:spacing w:before="91" w:line="212" w:lineRule="auto"/>
        <w:rPr>
          <w:sz w:val="20"/>
          <w:szCs w:val="20"/>
        </w:rPr>
      </w:pPr>
      <w:r>
        <w:rPr>
          <w:rFonts w:ascii="Times New Roman" w:hAnsi="Times New Roman" w:eastAsia="Times New Roman" w:cs="Times New Roman"/>
          <w:sz w:val="20"/>
          <w:szCs w:val="20"/>
          <w:spacing w:val="5"/>
        </w:rPr>
        <w:t>f)     </w:t>
      </w:r>
      <w:r>
        <w:rPr>
          <w:sz w:val="20"/>
          <w:szCs w:val="20"/>
          <w:spacing w:val="5"/>
        </w:rPr>
        <w:t>确保环境管理体系实现其预期结果；</w:t>
      </w:r>
    </w:p>
    <w:p>
      <w:pPr>
        <w:pStyle w:val="BodyText"/>
        <w:ind w:left="409"/>
        <w:spacing w:before="100" w:line="212" w:lineRule="auto"/>
        <w:rPr>
          <w:sz w:val="20"/>
          <w:szCs w:val="20"/>
        </w:rPr>
      </w:pPr>
      <w:r>
        <w:rPr>
          <w:rFonts w:ascii="Times New Roman" w:hAnsi="Times New Roman" w:eastAsia="Times New Roman" w:cs="Times New Roman"/>
          <w:sz w:val="20"/>
          <w:szCs w:val="20"/>
          <w:spacing w:val="6"/>
        </w:rPr>
        <w:t>g)    </w:t>
      </w:r>
      <w:r>
        <w:rPr>
          <w:sz w:val="20"/>
          <w:szCs w:val="20"/>
          <w:spacing w:val="6"/>
        </w:rPr>
        <w:t>指导并支持员工对环境管理体系的有效性做出贡献；</w:t>
      </w:r>
    </w:p>
    <w:p>
      <w:pPr>
        <w:pStyle w:val="BodyText"/>
        <w:ind w:left="409"/>
        <w:spacing w:before="80" w:line="212" w:lineRule="auto"/>
        <w:rPr>
          <w:sz w:val="20"/>
          <w:szCs w:val="20"/>
        </w:rPr>
      </w:pPr>
      <w:r>
        <w:rPr>
          <w:rFonts w:ascii="Times New Roman" w:hAnsi="Times New Roman" w:eastAsia="Times New Roman" w:cs="Times New Roman"/>
          <w:sz w:val="20"/>
          <w:szCs w:val="20"/>
          <w:spacing w:val="4"/>
        </w:rPr>
        <w:t>h)</w:t>
      </w:r>
      <w:r>
        <w:rPr>
          <w:rFonts w:ascii="Times New Roman" w:hAnsi="Times New Roman" w:eastAsia="Times New Roman" w:cs="Times New Roman"/>
          <w:sz w:val="20"/>
          <w:szCs w:val="20"/>
          <w:spacing w:val="9"/>
        </w:rPr>
        <w:t xml:space="preserve">    </w:t>
      </w:r>
      <w:r>
        <w:rPr>
          <w:sz w:val="20"/>
          <w:szCs w:val="20"/>
          <w:spacing w:val="4"/>
        </w:rPr>
        <w:t>促进持续改进；</w:t>
      </w:r>
    </w:p>
    <w:p>
      <w:pPr>
        <w:pStyle w:val="BodyText"/>
        <w:ind w:left="409"/>
        <w:spacing w:before="71" w:line="212" w:lineRule="auto"/>
        <w:rPr>
          <w:sz w:val="20"/>
          <w:szCs w:val="20"/>
        </w:rPr>
      </w:pPr>
      <w:r>
        <w:rPr>
          <w:rFonts w:ascii="Times New Roman" w:hAnsi="Times New Roman" w:eastAsia="Times New Roman" w:cs="Times New Roman"/>
          <w:sz w:val="20"/>
          <w:szCs w:val="20"/>
          <w:spacing w:val="7"/>
        </w:rPr>
        <w:t>i)     </w:t>
      </w:r>
      <w:r>
        <w:rPr>
          <w:sz w:val="20"/>
          <w:szCs w:val="20"/>
          <w:spacing w:val="7"/>
        </w:rPr>
        <w:t>支持其他相关管理人员在其职责范围内证实其领导作用。</w:t>
      </w:r>
    </w:p>
    <w:p>
      <w:pPr>
        <w:pStyle w:val="BodyText"/>
        <w:ind w:left="372"/>
        <w:spacing w:before="110" w:line="219" w:lineRule="auto"/>
        <w:rPr>
          <w:sz w:val="17"/>
          <w:szCs w:val="17"/>
        </w:rPr>
      </w:pPr>
      <w:r>
        <w:rPr>
          <w:sz w:val="17"/>
          <w:szCs w:val="17"/>
          <w:b/>
          <w:bCs/>
          <w:spacing w:val="2"/>
        </w:rPr>
        <w:t>注</w:t>
      </w:r>
      <w:r>
        <w:rPr>
          <w:sz w:val="17"/>
          <w:szCs w:val="17"/>
          <w:spacing w:val="-29"/>
        </w:rPr>
        <w:t xml:space="preserve"> </w:t>
      </w:r>
      <w:r>
        <w:rPr>
          <w:sz w:val="17"/>
          <w:szCs w:val="17"/>
          <w:b/>
          <w:bCs/>
          <w:spacing w:val="2"/>
        </w:rPr>
        <w:t>：</w:t>
      </w:r>
      <w:r>
        <w:rPr>
          <w:sz w:val="17"/>
          <w:szCs w:val="17"/>
          <w:spacing w:val="2"/>
        </w:rPr>
        <w:t>本标准所提及的“业务”可广义地理解为涉及组织存</w:t>
      </w:r>
      <w:r>
        <w:rPr>
          <w:sz w:val="17"/>
          <w:szCs w:val="17"/>
          <w:spacing w:val="1"/>
        </w:rPr>
        <w:t>在目的的那些核心活动。</w:t>
      </w:r>
    </w:p>
    <w:p>
      <w:pPr>
        <w:pStyle w:val="BodyText"/>
        <w:ind w:left="2"/>
        <w:spacing w:before="226" w:line="221" w:lineRule="auto"/>
        <w:outlineLvl w:val="1"/>
        <w:rPr>
          <w:rFonts w:ascii="SimHei" w:hAnsi="SimHei" w:eastAsia="SimHei" w:cs="SimHei"/>
          <w:sz w:val="20"/>
          <w:szCs w:val="20"/>
        </w:rPr>
      </w:pPr>
      <w:bookmarkStart w:name="bookmark18" w:id="35"/>
      <w:bookmarkEnd w:id="35"/>
      <w:r>
        <w:rPr>
          <w:sz w:val="20"/>
          <w:szCs w:val="20"/>
          <w:b/>
          <w:bCs/>
          <w:spacing w:val="-1"/>
        </w:rPr>
        <w:t>5.2</w:t>
      </w:r>
      <w:r>
        <w:rPr>
          <w:sz w:val="20"/>
          <w:szCs w:val="20"/>
          <w:spacing w:val="7"/>
        </w:rPr>
        <w:t xml:space="preserve">  </w:t>
      </w:r>
      <w:r>
        <w:rPr>
          <w:rFonts w:ascii="SimHei" w:hAnsi="SimHei" w:eastAsia="SimHei" w:cs="SimHei"/>
          <w:sz w:val="20"/>
          <w:szCs w:val="20"/>
          <w:b/>
          <w:bCs/>
          <w:spacing w:val="-1"/>
        </w:rPr>
        <w:t>环境方针</w:t>
      </w:r>
    </w:p>
    <w:p>
      <w:pPr>
        <w:pStyle w:val="BodyText"/>
        <w:ind w:left="409"/>
        <w:spacing w:before="256" w:line="219" w:lineRule="auto"/>
        <w:rPr>
          <w:sz w:val="20"/>
          <w:szCs w:val="20"/>
        </w:rPr>
      </w:pPr>
      <w:r>
        <w:rPr>
          <w:sz w:val="20"/>
          <w:szCs w:val="20"/>
          <w:spacing w:val="3"/>
        </w:rPr>
        <w:t>最高管理者应在界定的环境管理体系范围内建立、</w:t>
      </w:r>
      <w:r>
        <w:rPr>
          <w:sz w:val="20"/>
          <w:szCs w:val="20"/>
          <w:spacing w:val="2"/>
        </w:rPr>
        <w:t>实施并保持环境方针，环境方针应：</w:t>
      </w:r>
    </w:p>
    <w:p>
      <w:pPr>
        <w:pStyle w:val="BodyText"/>
        <w:ind w:left="409"/>
        <w:spacing w:before="50" w:line="212" w:lineRule="auto"/>
        <w:rPr>
          <w:sz w:val="20"/>
          <w:szCs w:val="20"/>
        </w:rPr>
      </w:pPr>
      <w:r>
        <w:rPr>
          <w:rFonts w:ascii="Times New Roman" w:hAnsi="Times New Roman" w:eastAsia="Times New Roman" w:cs="Times New Roman"/>
          <w:sz w:val="20"/>
          <w:szCs w:val="20"/>
        </w:rPr>
        <w:t>a)     </w:t>
      </w:r>
      <w:r>
        <w:rPr>
          <w:sz w:val="20"/>
          <w:szCs w:val="20"/>
        </w:rPr>
        <w:t>适合于组织的宗旨和所处的环境，包括其活动、产品和服务的性质、规模和环境影响；</w:t>
      </w:r>
    </w:p>
    <w:p>
      <w:pPr>
        <w:pStyle w:val="BodyText"/>
        <w:ind w:left="409"/>
        <w:spacing w:before="80"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9"/>
        </w:rPr>
        <w:t xml:space="preserve">    </w:t>
      </w:r>
      <w:r>
        <w:rPr>
          <w:sz w:val="20"/>
          <w:szCs w:val="20"/>
          <w:spacing w:val="6"/>
        </w:rPr>
        <w:t>为制定环境目标提供框架；</w:t>
      </w:r>
    </w:p>
    <w:p>
      <w:pPr>
        <w:pStyle w:val="BodyText"/>
        <w:ind w:left="409"/>
        <w:spacing w:before="80" w:line="212" w:lineRule="auto"/>
        <w:rPr>
          <w:sz w:val="20"/>
          <w:szCs w:val="20"/>
        </w:rPr>
      </w:pPr>
      <w:r>
        <w:rPr>
          <w:rFonts w:ascii="Times New Roman" w:hAnsi="Times New Roman" w:eastAsia="Times New Roman" w:cs="Times New Roman"/>
          <w:sz w:val="20"/>
          <w:szCs w:val="20"/>
          <w:spacing w:val="6"/>
        </w:rPr>
        <w:t>c)    </w:t>
      </w:r>
      <w:r>
        <w:rPr>
          <w:sz w:val="20"/>
          <w:szCs w:val="20"/>
          <w:spacing w:val="6"/>
        </w:rPr>
        <w:t>包括保护环境的承诺，其中包含污染预防及其他与组织所处环境有关的特定承诺；</w:t>
      </w:r>
    </w:p>
    <w:p>
      <w:pPr>
        <w:pStyle w:val="BodyText"/>
        <w:ind w:left="369"/>
        <w:spacing w:before="102" w:line="219" w:lineRule="auto"/>
        <w:rPr>
          <w:sz w:val="17"/>
          <w:szCs w:val="17"/>
        </w:rPr>
      </w:pPr>
      <w:r>
        <w:rPr>
          <w:sz w:val="17"/>
          <w:szCs w:val="17"/>
          <w:spacing w:val="5"/>
        </w:rPr>
        <w:t>注：保护环境的其他特定承诺可包括资源的可持续利用、减缓和适应气候变化、保护生物多样性和生态系统。</w:t>
      </w:r>
    </w:p>
    <w:p>
      <w:pPr>
        <w:pStyle w:val="BodyText"/>
        <w:ind w:left="409"/>
        <w:spacing w:before="67"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10"/>
        </w:rPr>
        <w:t xml:space="preserve">    </w:t>
      </w:r>
      <w:r>
        <w:rPr>
          <w:sz w:val="20"/>
          <w:szCs w:val="20"/>
          <w:spacing w:val="6"/>
        </w:rPr>
        <w:t>包括履行其合规义务的承诺；</w:t>
      </w:r>
    </w:p>
    <w:p>
      <w:pPr>
        <w:pStyle w:val="BodyText"/>
        <w:ind w:left="409"/>
        <w:spacing w:before="80" w:line="212" w:lineRule="auto"/>
        <w:rPr>
          <w:sz w:val="20"/>
          <w:szCs w:val="20"/>
        </w:rPr>
      </w:pPr>
      <w:r>
        <w:rPr>
          <w:rFonts w:ascii="Times New Roman" w:hAnsi="Times New Roman" w:eastAsia="Times New Roman" w:cs="Times New Roman"/>
          <w:sz w:val="20"/>
          <w:szCs w:val="20"/>
          <w:spacing w:val="7"/>
        </w:rPr>
        <w:t>e)</w:t>
      </w:r>
      <w:r>
        <w:rPr>
          <w:rFonts w:ascii="Times New Roman" w:hAnsi="Times New Roman" w:eastAsia="Times New Roman" w:cs="Times New Roman"/>
          <w:sz w:val="20"/>
          <w:szCs w:val="20"/>
        </w:rPr>
        <w:t xml:space="preserve">     </w:t>
      </w:r>
      <w:r>
        <w:rPr>
          <w:sz w:val="20"/>
          <w:szCs w:val="20"/>
          <w:spacing w:val="7"/>
        </w:rPr>
        <w:t>包括持续改进环境管理体系以提升环境绩效</w:t>
      </w:r>
      <w:r>
        <w:rPr>
          <w:sz w:val="20"/>
          <w:szCs w:val="20"/>
          <w:spacing w:val="6"/>
        </w:rPr>
        <w:t>的承诺。</w:t>
      </w:r>
    </w:p>
    <w:p>
      <w:pPr>
        <w:pStyle w:val="BodyText"/>
        <w:ind w:left="409"/>
        <w:spacing w:before="114" w:line="220" w:lineRule="auto"/>
        <w:rPr>
          <w:sz w:val="20"/>
          <w:szCs w:val="20"/>
        </w:rPr>
      </w:pPr>
      <w:r>
        <w:rPr>
          <w:sz w:val="20"/>
          <w:szCs w:val="20"/>
          <w:spacing w:val="5"/>
        </w:rPr>
        <w:t>环境方针应：</w:t>
      </w:r>
    </w:p>
    <w:p>
      <w:pPr>
        <w:pStyle w:val="BodyText"/>
        <w:ind w:left="409"/>
        <w:spacing w:before="71" w:line="219" w:lineRule="auto"/>
        <w:rPr>
          <w:sz w:val="20"/>
          <w:szCs w:val="20"/>
        </w:rPr>
      </w:pPr>
      <w:r>
        <w:rPr>
          <w:sz w:val="20"/>
          <w:szCs w:val="20"/>
          <w:spacing w:val="6"/>
        </w:rPr>
        <w:t>——以文件化信息的形式予以保持；</w:t>
      </w:r>
    </w:p>
    <w:p>
      <w:pPr>
        <w:pStyle w:val="BodyText"/>
        <w:ind w:left="409"/>
        <w:spacing w:before="73" w:line="219" w:lineRule="auto"/>
        <w:rPr>
          <w:sz w:val="20"/>
          <w:szCs w:val="20"/>
        </w:rPr>
      </w:pPr>
      <w:r>
        <w:rPr>
          <w:sz w:val="20"/>
          <w:szCs w:val="20"/>
          <w:spacing w:val="7"/>
        </w:rPr>
        <w:t>——在组织内得到沟通；</w:t>
      </w:r>
    </w:p>
    <w:p>
      <w:pPr>
        <w:pStyle w:val="BodyText"/>
        <w:ind w:left="409"/>
        <w:spacing w:before="73" w:line="219" w:lineRule="auto"/>
        <w:rPr>
          <w:sz w:val="20"/>
          <w:szCs w:val="20"/>
        </w:rPr>
      </w:pPr>
      <w:r>
        <w:rPr>
          <w:sz w:val="20"/>
          <w:szCs w:val="20"/>
          <w:spacing w:val="9"/>
        </w:rPr>
        <w:t>——可为相关方获取。</w:t>
      </w:r>
    </w:p>
    <w:p>
      <w:pPr>
        <w:pStyle w:val="BodyText"/>
        <w:ind w:left="2"/>
        <w:spacing w:before="238" w:line="221" w:lineRule="auto"/>
        <w:outlineLvl w:val="1"/>
        <w:rPr>
          <w:rFonts w:ascii="SimHei" w:hAnsi="SimHei" w:eastAsia="SimHei" w:cs="SimHei"/>
          <w:sz w:val="20"/>
          <w:szCs w:val="20"/>
        </w:rPr>
      </w:pPr>
      <w:bookmarkStart w:name="bookmark19" w:id="36"/>
      <w:bookmarkEnd w:id="36"/>
      <w:r>
        <w:rPr>
          <w:sz w:val="20"/>
          <w:szCs w:val="20"/>
          <w:b/>
          <w:bCs/>
          <w:spacing w:val="-4"/>
        </w:rPr>
        <w:t>5.3</w:t>
      </w:r>
      <w:r>
        <w:rPr>
          <w:sz w:val="20"/>
          <w:szCs w:val="20"/>
          <w:spacing w:val="-4"/>
        </w:rPr>
        <w:t xml:space="preserve">  </w:t>
      </w:r>
      <w:r>
        <w:rPr>
          <w:rFonts w:ascii="SimHei" w:hAnsi="SimHei" w:eastAsia="SimHei" w:cs="SimHei"/>
          <w:sz w:val="20"/>
          <w:szCs w:val="20"/>
          <w:b/>
          <w:bCs/>
          <w:spacing w:val="-4"/>
        </w:rPr>
        <w:t>组织的角色、职责和权限</w:t>
      </w:r>
    </w:p>
    <w:p>
      <w:pPr>
        <w:pStyle w:val="BodyText"/>
        <w:ind w:left="409"/>
        <w:spacing w:before="214" w:line="219" w:lineRule="auto"/>
        <w:rPr>
          <w:sz w:val="20"/>
          <w:szCs w:val="20"/>
        </w:rPr>
      </w:pPr>
      <w:r>
        <w:rPr>
          <w:sz w:val="20"/>
          <w:szCs w:val="20"/>
          <w:spacing w:val="8"/>
        </w:rPr>
        <w:t>最高管理者应确保在组织内部分配并沟通相关角色的职责和权限。</w:t>
      </w:r>
    </w:p>
    <w:p>
      <w:pPr>
        <w:pStyle w:val="BodyText"/>
        <w:ind w:left="409"/>
        <w:spacing w:before="94" w:line="219" w:lineRule="auto"/>
        <w:rPr>
          <w:sz w:val="20"/>
          <w:szCs w:val="20"/>
        </w:rPr>
      </w:pPr>
      <w:r>
        <w:rPr>
          <w:sz w:val="20"/>
          <w:szCs w:val="20"/>
          <w:spacing w:val="6"/>
        </w:rPr>
        <w:t>最高管理者应对下列事项分配职责和权限：</w:t>
      </w:r>
    </w:p>
    <w:p>
      <w:pPr>
        <w:pStyle w:val="BodyText"/>
        <w:ind w:left="409"/>
        <w:spacing w:before="60" w:line="212"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
        </w:rPr>
        <w:t xml:space="preserve">     </w:t>
      </w:r>
      <w:r>
        <w:rPr>
          <w:sz w:val="20"/>
          <w:szCs w:val="20"/>
          <w:spacing w:val="6"/>
        </w:rPr>
        <w:t>确保环境管理体系符合本标准的要求；</w:t>
      </w:r>
    </w:p>
    <w:p>
      <w:pPr>
        <w:spacing w:line="212" w:lineRule="auto"/>
        <w:sectPr>
          <w:footerReference w:type="default" r:id="rId21"/>
          <w:pgSz w:w="11900" w:h="16830"/>
          <w:pgMar w:top="400" w:right="970" w:bottom="1327" w:left="1730" w:header="0" w:footer="1201" w:gutter="0"/>
        </w:sectPr>
        <w:rPr>
          <w:sz w:val="20"/>
          <w:szCs w:val="20"/>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before="58" w:line="189" w:lineRule="auto"/>
        <w:jc w:val="right"/>
        <w:rPr>
          <w:rFonts w:ascii="Times New Roman" w:hAnsi="Times New Roman" w:eastAsia="Times New Roman" w:cs="Times New Roman"/>
          <w:sz w:val="20"/>
          <w:szCs w:val="20"/>
        </w:rPr>
      </w:pPr>
      <w:bookmarkStart w:name="bookmark71" w:id="37"/>
      <w:bookmarkEnd w:id="37"/>
      <w:r>
        <w:rPr>
          <w:rFonts w:ascii="Times New Roman" w:hAnsi="Times New Roman" w:eastAsia="Times New Roman" w:cs="Times New Roman"/>
          <w:sz w:val="20"/>
          <w:szCs w:val="20"/>
          <w:b/>
          <w:bCs/>
        </w:rPr>
        <w:t>GB/T    24001—2016/</w:t>
      </w:r>
      <w:r>
        <w:rPr>
          <w:rFonts w:ascii="Times New Roman" w:hAnsi="Times New Roman" w:eastAsia="Times New Roman" w:cs="Times New Roman"/>
          <w:sz w:val="20"/>
          <w:szCs w:val="20"/>
          <w:b/>
          <w:bCs/>
          <w:spacing w:val="-1"/>
        </w:rPr>
        <w:t>ISO</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14001:2015</w:t>
      </w:r>
    </w:p>
    <w:p>
      <w:pPr>
        <w:pStyle w:val="BodyText"/>
        <w:ind w:left="389"/>
        <w:spacing w:before="305" w:line="212" w:lineRule="auto"/>
        <w:rPr>
          <w:sz w:val="20"/>
          <w:szCs w:val="20"/>
        </w:rPr>
      </w:pPr>
      <w:r>
        <w:rPr>
          <w:rFonts w:ascii="Times New Roman" w:hAnsi="Times New Roman" w:eastAsia="Times New Roman" w:cs="Times New Roman"/>
          <w:sz w:val="20"/>
          <w:szCs w:val="20"/>
          <w:spacing w:val="3"/>
        </w:rPr>
        <w:t>b)       </w:t>
      </w:r>
      <w:r>
        <w:rPr>
          <w:sz w:val="20"/>
          <w:szCs w:val="20"/>
          <w:spacing w:val="3"/>
        </w:rPr>
        <w:t>向最高管理者报告环境管理体系的</w:t>
      </w:r>
      <w:r>
        <w:rPr>
          <w:sz w:val="20"/>
          <w:szCs w:val="20"/>
          <w:spacing w:val="2"/>
        </w:rPr>
        <w:t>绩效，包括环境绩效。</w:t>
      </w:r>
    </w:p>
    <w:p>
      <w:pPr>
        <w:spacing w:line="331" w:lineRule="auto"/>
        <w:rPr>
          <w:rFonts w:ascii="Arial"/>
          <w:sz w:val="21"/>
        </w:rPr>
      </w:pPr>
      <w:r/>
    </w:p>
    <w:p>
      <w:pPr>
        <w:pStyle w:val="BodyText"/>
        <w:ind w:left="52"/>
        <w:spacing w:before="65" w:line="222" w:lineRule="auto"/>
        <w:outlineLvl w:val="0"/>
        <w:rPr>
          <w:rFonts w:ascii="SimHei" w:hAnsi="SimHei" w:eastAsia="SimHei" w:cs="SimHei"/>
          <w:sz w:val="20"/>
          <w:szCs w:val="20"/>
        </w:rPr>
      </w:pPr>
      <w:bookmarkStart w:name="bookmark20" w:id="38"/>
      <w:bookmarkEnd w:id="38"/>
      <w:r>
        <w:rPr>
          <w:sz w:val="20"/>
          <w:szCs w:val="20"/>
          <w:b/>
          <w:bCs/>
          <w:spacing w:val="-1"/>
        </w:rPr>
        <w:t>6</w:t>
      </w:r>
      <w:r>
        <w:rPr>
          <w:sz w:val="20"/>
          <w:szCs w:val="20"/>
          <w:spacing w:val="24"/>
        </w:rPr>
        <w:t xml:space="preserve">  </w:t>
      </w:r>
      <w:r>
        <w:rPr>
          <w:rFonts w:ascii="SimHei" w:hAnsi="SimHei" w:eastAsia="SimHei" w:cs="SimHei"/>
          <w:sz w:val="20"/>
          <w:szCs w:val="20"/>
          <w:b/>
          <w:bCs/>
          <w:spacing w:val="-1"/>
        </w:rPr>
        <w:t>策划</w:t>
      </w:r>
    </w:p>
    <w:p>
      <w:pPr>
        <w:spacing w:line="272" w:lineRule="auto"/>
        <w:rPr>
          <w:rFonts w:ascii="Arial"/>
          <w:sz w:val="21"/>
        </w:rPr>
      </w:pPr>
      <w:r/>
    </w:p>
    <w:p>
      <w:pPr>
        <w:pStyle w:val="BodyText"/>
        <w:ind w:left="52"/>
        <w:spacing w:before="65" w:line="222" w:lineRule="auto"/>
        <w:outlineLvl w:val="1"/>
        <w:rPr>
          <w:rFonts w:ascii="SimHei" w:hAnsi="SimHei" w:eastAsia="SimHei" w:cs="SimHei"/>
          <w:sz w:val="20"/>
          <w:szCs w:val="20"/>
        </w:rPr>
      </w:pPr>
      <w:bookmarkStart w:name="bookmark21" w:id="39"/>
      <w:bookmarkEnd w:id="39"/>
      <w:r>
        <w:rPr>
          <w:sz w:val="20"/>
          <w:szCs w:val="20"/>
          <w:b/>
          <w:bCs/>
        </w:rPr>
        <w:t>6.1</w:t>
      </w:r>
      <w:r>
        <w:rPr>
          <w:sz w:val="20"/>
          <w:szCs w:val="20"/>
          <w:spacing w:val="22"/>
        </w:rPr>
        <w:t xml:space="preserve">  </w:t>
      </w:r>
      <w:r>
        <w:rPr>
          <w:rFonts w:ascii="SimHei" w:hAnsi="SimHei" w:eastAsia="SimHei" w:cs="SimHei"/>
          <w:sz w:val="20"/>
          <w:szCs w:val="20"/>
          <w:b/>
          <w:bCs/>
        </w:rPr>
        <w:t>应对风险和机遇的措施</w:t>
      </w:r>
    </w:p>
    <w:p>
      <w:pPr>
        <w:pStyle w:val="BodyText"/>
        <w:ind w:left="52"/>
        <w:spacing w:before="219" w:line="222" w:lineRule="auto"/>
        <w:outlineLvl w:val="2"/>
        <w:rPr>
          <w:rFonts w:ascii="SimHei" w:hAnsi="SimHei" w:eastAsia="SimHei" w:cs="SimHei"/>
          <w:sz w:val="20"/>
          <w:szCs w:val="20"/>
        </w:rPr>
      </w:pPr>
      <w:bookmarkStart w:name="bookmark22" w:id="40"/>
      <w:bookmarkEnd w:id="40"/>
      <w:r>
        <w:rPr>
          <w:sz w:val="20"/>
          <w:szCs w:val="20"/>
          <w:b/>
          <w:bCs/>
          <w:spacing w:val="-13"/>
        </w:rPr>
        <w:t>6.1.1</w:t>
      </w:r>
      <w:r>
        <w:rPr>
          <w:sz w:val="20"/>
          <w:szCs w:val="20"/>
          <w:spacing w:val="19"/>
        </w:rPr>
        <w:t xml:space="preserve">  </w:t>
      </w:r>
      <w:r>
        <w:rPr>
          <w:rFonts w:ascii="SimHei" w:hAnsi="SimHei" w:eastAsia="SimHei" w:cs="SimHei"/>
          <w:sz w:val="20"/>
          <w:szCs w:val="20"/>
          <w:b/>
          <w:bCs/>
          <w:spacing w:val="-13"/>
        </w:rPr>
        <w:t>总则</w:t>
      </w:r>
    </w:p>
    <w:p>
      <w:pPr>
        <w:pStyle w:val="BodyText"/>
        <w:ind w:left="389"/>
        <w:spacing w:before="264" w:line="219" w:lineRule="auto"/>
        <w:rPr>
          <w:sz w:val="20"/>
          <w:szCs w:val="20"/>
        </w:rPr>
      </w:pPr>
      <w:r>
        <w:rPr>
          <w:sz w:val="20"/>
          <w:szCs w:val="20"/>
          <w:spacing w:val="2"/>
        </w:rPr>
        <w:t>组织应建立、实施并保持满足6.1.1～6.1.4的要求所需的过程。</w:t>
      </w:r>
    </w:p>
    <w:p>
      <w:pPr>
        <w:pStyle w:val="BodyText"/>
        <w:ind w:left="389"/>
        <w:spacing w:before="71" w:line="219" w:lineRule="auto"/>
        <w:rPr>
          <w:sz w:val="20"/>
          <w:szCs w:val="20"/>
        </w:rPr>
      </w:pPr>
      <w:r>
        <w:rPr>
          <w:sz w:val="20"/>
          <w:szCs w:val="20"/>
          <w:spacing w:val="1"/>
        </w:rPr>
        <w:t>策划环境管理体系时，组织应考虑：</w:t>
      </w:r>
    </w:p>
    <w:p>
      <w:pPr>
        <w:pStyle w:val="BodyText"/>
        <w:ind w:left="389"/>
        <w:spacing w:before="62" w:line="212" w:lineRule="auto"/>
        <w:rPr>
          <w:sz w:val="20"/>
          <w:szCs w:val="20"/>
        </w:rPr>
      </w:pPr>
      <w:r>
        <w:rPr>
          <w:rFonts w:ascii="Times New Roman" w:hAnsi="Times New Roman" w:eastAsia="Times New Roman" w:cs="Times New Roman"/>
          <w:sz w:val="20"/>
          <w:szCs w:val="20"/>
          <w:spacing w:val="2"/>
        </w:rPr>
        <w:t>a)     4.1</w:t>
      </w:r>
      <w:r>
        <w:rPr>
          <w:rFonts w:ascii="Times New Roman" w:hAnsi="Times New Roman" w:eastAsia="Times New Roman" w:cs="Times New Roman"/>
          <w:sz w:val="20"/>
          <w:szCs w:val="20"/>
          <w:spacing w:val="39"/>
          <w:w w:val="101"/>
        </w:rPr>
        <w:t xml:space="preserve"> </w:t>
      </w:r>
      <w:r>
        <w:rPr>
          <w:sz w:val="20"/>
          <w:szCs w:val="20"/>
          <w:spacing w:val="2"/>
        </w:rPr>
        <w:t>所提及的问题；</w:t>
      </w:r>
    </w:p>
    <w:p>
      <w:pPr>
        <w:pStyle w:val="BodyText"/>
        <w:ind w:left="389"/>
        <w:spacing w:before="90" w:line="212" w:lineRule="auto"/>
        <w:rPr>
          <w:sz w:val="20"/>
          <w:szCs w:val="20"/>
        </w:rPr>
      </w:pPr>
      <w:r>
        <w:rPr>
          <w:rFonts w:ascii="Times New Roman" w:hAnsi="Times New Roman" w:eastAsia="Times New Roman" w:cs="Times New Roman"/>
          <w:sz w:val="20"/>
          <w:szCs w:val="20"/>
          <w:spacing w:val="3"/>
        </w:rPr>
        <w:t>b)4.2      </w:t>
      </w:r>
      <w:r>
        <w:rPr>
          <w:sz w:val="20"/>
          <w:szCs w:val="20"/>
          <w:spacing w:val="3"/>
        </w:rPr>
        <w:t>所提及的要求；</w:t>
      </w:r>
    </w:p>
    <w:p>
      <w:pPr>
        <w:pStyle w:val="BodyText"/>
        <w:ind w:left="389"/>
        <w:spacing w:before="80" w:line="212" w:lineRule="auto"/>
        <w:rPr>
          <w:sz w:val="20"/>
          <w:szCs w:val="20"/>
        </w:rPr>
      </w:pPr>
      <w:r>
        <w:rPr>
          <w:rFonts w:ascii="Times New Roman" w:hAnsi="Times New Roman" w:eastAsia="Times New Roman" w:cs="Times New Roman"/>
          <w:sz w:val="20"/>
          <w:szCs w:val="20"/>
          <w:spacing w:val="4"/>
        </w:rPr>
        <w:t>c)     </w:t>
      </w:r>
      <w:r>
        <w:rPr>
          <w:sz w:val="20"/>
          <w:szCs w:val="20"/>
          <w:spacing w:val="4"/>
        </w:rPr>
        <w:t>其环境管理体系的范围。</w:t>
      </w:r>
    </w:p>
    <w:p>
      <w:pPr>
        <w:pStyle w:val="BodyText"/>
        <w:ind w:left="49" w:right="117" w:firstLine="339"/>
        <w:spacing w:before="114" w:line="287" w:lineRule="auto"/>
        <w:rPr>
          <w:sz w:val="20"/>
          <w:szCs w:val="20"/>
        </w:rPr>
      </w:pPr>
      <w:r>
        <w:rPr>
          <w:sz w:val="20"/>
          <w:szCs w:val="20"/>
          <w:spacing w:val="4"/>
        </w:rPr>
        <w:t>并且，应确定与环境因素(见6.1.2)</w:t>
      </w:r>
      <w:r>
        <w:rPr>
          <w:sz w:val="20"/>
          <w:szCs w:val="20"/>
          <w:spacing w:val="3"/>
        </w:rPr>
        <w:t>、合规义务(见6.1.3)、4.1和4.2中识别的其他问题和要求相关</w:t>
      </w:r>
      <w:r>
        <w:rPr>
          <w:sz w:val="20"/>
          <w:szCs w:val="20"/>
        </w:rPr>
        <w:t xml:space="preserve"> </w:t>
      </w:r>
      <w:r>
        <w:rPr>
          <w:sz w:val="20"/>
          <w:szCs w:val="20"/>
          <w:spacing w:val="-1"/>
        </w:rPr>
        <w:t>的需要应对的风险和机遇，以：</w:t>
      </w:r>
    </w:p>
    <w:p>
      <w:pPr>
        <w:pStyle w:val="BodyText"/>
        <w:ind w:left="389"/>
        <w:spacing w:before="8" w:line="219" w:lineRule="auto"/>
        <w:rPr>
          <w:sz w:val="20"/>
          <w:szCs w:val="20"/>
        </w:rPr>
      </w:pPr>
      <w:r>
        <w:rPr>
          <w:sz w:val="20"/>
          <w:szCs w:val="20"/>
          <w:spacing w:val="8"/>
        </w:rPr>
        <w:t>——确保环境管理体系能够实现其预期结果；</w:t>
      </w:r>
    </w:p>
    <w:p>
      <w:pPr>
        <w:pStyle w:val="BodyText"/>
        <w:ind w:left="389"/>
        <w:spacing w:before="92" w:line="219" w:lineRule="auto"/>
        <w:rPr>
          <w:sz w:val="20"/>
          <w:szCs w:val="20"/>
        </w:rPr>
      </w:pPr>
      <w:r>
        <w:rPr>
          <w:sz w:val="20"/>
          <w:szCs w:val="20"/>
          <w:spacing w:val="4"/>
        </w:rPr>
        <w:t>——预防或减少不期望的影响，包括外部环境状况对组织的潜在影响；</w:t>
      </w:r>
    </w:p>
    <w:p>
      <w:pPr>
        <w:pStyle w:val="BodyText"/>
        <w:ind w:left="389"/>
        <w:spacing w:before="73" w:line="219" w:lineRule="auto"/>
        <w:rPr>
          <w:sz w:val="20"/>
          <w:szCs w:val="20"/>
        </w:rPr>
      </w:pPr>
      <w:r>
        <w:rPr>
          <w:sz w:val="20"/>
          <w:szCs w:val="20"/>
          <w:spacing w:val="6"/>
        </w:rPr>
        <w:t>——实现持续改进。</w:t>
      </w:r>
    </w:p>
    <w:p>
      <w:pPr>
        <w:pStyle w:val="BodyText"/>
        <w:ind w:left="389" w:right="27"/>
        <w:spacing w:before="82" w:line="286" w:lineRule="auto"/>
        <w:rPr>
          <w:sz w:val="20"/>
          <w:szCs w:val="20"/>
        </w:rPr>
      </w:pPr>
      <w:r>
        <w:rPr>
          <w:sz w:val="20"/>
          <w:szCs w:val="20"/>
          <w:spacing w:val="6"/>
        </w:rPr>
        <w:t>组织应确定其环境管理体系范围内的潜在紧急情况，包括那些可能具有环境影响的潜在紧急情况。</w:t>
      </w:r>
      <w:r>
        <w:rPr>
          <w:sz w:val="20"/>
          <w:szCs w:val="20"/>
          <w:spacing w:val="10"/>
        </w:rPr>
        <w:t xml:space="preserve"> </w:t>
      </w:r>
      <w:r>
        <w:rPr>
          <w:sz w:val="20"/>
          <w:szCs w:val="20"/>
          <w:spacing w:val="6"/>
        </w:rPr>
        <w:t>组织应保持以下内容的文件化信息：</w:t>
      </w:r>
    </w:p>
    <w:p>
      <w:pPr>
        <w:pStyle w:val="BodyText"/>
        <w:ind w:left="389"/>
        <w:spacing w:before="1" w:line="218" w:lineRule="auto"/>
        <w:rPr>
          <w:sz w:val="20"/>
          <w:szCs w:val="20"/>
        </w:rPr>
      </w:pPr>
      <w:r>
        <w:rPr>
          <w:sz w:val="20"/>
          <w:szCs w:val="20"/>
          <w:spacing w:val="7"/>
        </w:rPr>
        <w:t>——需要应对的风险和机遇；</w:t>
      </w:r>
    </w:p>
    <w:p>
      <w:pPr>
        <w:pStyle w:val="BodyText"/>
        <w:ind w:left="389"/>
        <w:spacing w:before="114" w:line="219" w:lineRule="auto"/>
        <w:rPr>
          <w:sz w:val="20"/>
          <w:szCs w:val="20"/>
        </w:rPr>
      </w:pPr>
      <w:r>
        <w:rPr>
          <w:sz w:val="20"/>
          <w:szCs w:val="20"/>
          <w:spacing w:val="7"/>
        </w:rPr>
        <w:t>—6.1.1～6.1.4中所需的过程，其详尽程度应使人确信这些过程能按策划得到实施。</w:t>
      </w:r>
    </w:p>
    <w:p>
      <w:pPr>
        <w:pStyle w:val="BodyText"/>
        <w:ind w:left="2"/>
        <w:spacing w:before="198" w:line="222" w:lineRule="auto"/>
        <w:outlineLvl w:val="2"/>
        <w:rPr>
          <w:rFonts w:ascii="SimHei" w:hAnsi="SimHei" w:eastAsia="SimHei" w:cs="SimHei"/>
          <w:sz w:val="20"/>
          <w:szCs w:val="20"/>
        </w:rPr>
      </w:pPr>
      <w:bookmarkStart w:name="bookmark23" w:id="41"/>
      <w:bookmarkEnd w:id="41"/>
      <w:r>
        <w:rPr>
          <w:sz w:val="20"/>
          <w:szCs w:val="20"/>
          <w:b/>
          <w:bCs/>
          <w:spacing w:val="-5"/>
        </w:rPr>
        <w:t>6.1.2</w:t>
      </w:r>
      <w:r>
        <w:rPr>
          <w:sz w:val="20"/>
          <w:szCs w:val="20"/>
          <w:spacing w:val="22"/>
        </w:rPr>
        <w:t xml:space="preserve">  </w:t>
      </w:r>
      <w:r>
        <w:rPr>
          <w:rFonts w:ascii="SimHei" w:hAnsi="SimHei" w:eastAsia="SimHei" w:cs="SimHei"/>
          <w:sz w:val="20"/>
          <w:szCs w:val="20"/>
          <w:b/>
          <w:bCs/>
          <w:spacing w:val="-5"/>
        </w:rPr>
        <w:t>环境因素</w:t>
      </w:r>
    </w:p>
    <w:p>
      <w:pPr>
        <w:pStyle w:val="BodyText"/>
        <w:ind w:right="117" w:firstLine="389"/>
        <w:spacing w:before="255" w:line="290" w:lineRule="auto"/>
        <w:rPr>
          <w:sz w:val="20"/>
          <w:szCs w:val="20"/>
        </w:rPr>
      </w:pPr>
      <w:r>
        <w:rPr>
          <w:sz w:val="20"/>
          <w:szCs w:val="20"/>
          <w:spacing w:val="4"/>
        </w:rPr>
        <w:t>组织应在所界定的环境管理体系范围内，确定其活动、产品和服务中能够控制和能够施加影响的环</w:t>
      </w:r>
      <w:r>
        <w:rPr>
          <w:sz w:val="20"/>
          <w:szCs w:val="20"/>
          <w:spacing w:val="7"/>
        </w:rPr>
        <w:t xml:space="preserve"> </w:t>
      </w:r>
      <w:r>
        <w:rPr>
          <w:sz w:val="20"/>
          <w:szCs w:val="20"/>
          <w:spacing w:val="8"/>
        </w:rPr>
        <w:t>境因素及其相关的环境影响。此时应考虑生命周期观点。</w:t>
      </w:r>
    </w:p>
    <w:p>
      <w:pPr>
        <w:pStyle w:val="BodyText"/>
        <w:ind w:left="389"/>
        <w:spacing w:before="1" w:line="218" w:lineRule="auto"/>
        <w:rPr>
          <w:sz w:val="20"/>
          <w:szCs w:val="20"/>
        </w:rPr>
      </w:pPr>
      <w:r>
        <w:rPr>
          <w:sz w:val="20"/>
          <w:szCs w:val="20"/>
          <w:spacing w:val="-1"/>
        </w:rPr>
        <w:t>确定环境因素时，组织必须考虑：</w:t>
      </w:r>
    </w:p>
    <w:p>
      <w:pPr>
        <w:pStyle w:val="BodyText"/>
        <w:ind w:left="389"/>
        <w:spacing w:before="81" w:line="212" w:lineRule="auto"/>
        <w:rPr>
          <w:sz w:val="20"/>
          <w:szCs w:val="20"/>
        </w:rPr>
      </w:pPr>
      <w:r>
        <w:rPr>
          <w:rFonts w:ascii="Times New Roman" w:hAnsi="Times New Roman" w:eastAsia="Times New Roman" w:cs="Times New Roman"/>
          <w:sz w:val="20"/>
          <w:szCs w:val="20"/>
          <w:spacing w:val="-1"/>
        </w:rPr>
        <w:t>a)     </w:t>
      </w:r>
      <w:r>
        <w:rPr>
          <w:sz w:val="20"/>
          <w:szCs w:val="20"/>
          <w:spacing w:val="-1"/>
        </w:rPr>
        <w:t>变更，包括已纳入计划的或新的开发，以及新的或修改的活动、产品和服务；</w:t>
      </w:r>
    </w:p>
    <w:p>
      <w:pPr>
        <w:pStyle w:val="BodyText"/>
        <w:ind w:left="389"/>
        <w:spacing w:before="70"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11"/>
        </w:rPr>
        <w:t xml:space="preserve">    </w:t>
      </w:r>
      <w:r>
        <w:rPr>
          <w:sz w:val="20"/>
          <w:szCs w:val="20"/>
          <w:spacing w:val="7"/>
        </w:rPr>
        <w:t>异常状况和可合理预见的紧急情况。</w:t>
      </w:r>
    </w:p>
    <w:p>
      <w:pPr>
        <w:pStyle w:val="BodyText"/>
        <w:ind w:left="389" w:right="147"/>
        <w:spacing w:before="113" w:line="286" w:lineRule="auto"/>
        <w:rPr>
          <w:sz w:val="20"/>
          <w:szCs w:val="20"/>
        </w:rPr>
      </w:pPr>
      <w:r>
        <w:rPr>
          <w:sz w:val="20"/>
          <w:szCs w:val="20"/>
          <w:spacing w:val="4"/>
        </w:rPr>
        <w:t>组织应运用所建立的准则，确定那些具有或</w:t>
      </w:r>
      <w:r>
        <w:rPr>
          <w:sz w:val="20"/>
          <w:szCs w:val="20"/>
          <w:spacing w:val="3"/>
        </w:rPr>
        <w:t>可能具有重大环境影响的环境因素，即重要环境因素。</w:t>
      </w:r>
      <w:r>
        <w:rPr>
          <w:sz w:val="20"/>
          <w:szCs w:val="20"/>
        </w:rPr>
        <w:t xml:space="preserve"> </w:t>
      </w:r>
      <w:r>
        <w:rPr>
          <w:sz w:val="20"/>
          <w:szCs w:val="20"/>
          <w:spacing w:val="4"/>
        </w:rPr>
        <w:t>适当时，组织应在其各层次和职能间沟通其重要环境因素。</w:t>
      </w:r>
    </w:p>
    <w:p>
      <w:pPr>
        <w:pStyle w:val="BodyText"/>
        <w:ind w:left="389"/>
        <w:spacing w:before="1" w:line="219" w:lineRule="auto"/>
        <w:rPr>
          <w:sz w:val="20"/>
          <w:szCs w:val="20"/>
        </w:rPr>
      </w:pPr>
      <w:r>
        <w:rPr>
          <w:sz w:val="20"/>
          <w:szCs w:val="20"/>
          <w:spacing w:val="6"/>
        </w:rPr>
        <w:t>组织应保持以下内容的文件化信息：</w:t>
      </w:r>
    </w:p>
    <w:p>
      <w:pPr>
        <w:pStyle w:val="BodyText"/>
        <w:ind w:left="389"/>
        <w:spacing w:before="72" w:line="219" w:lineRule="auto"/>
        <w:rPr>
          <w:sz w:val="20"/>
          <w:szCs w:val="20"/>
        </w:rPr>
      </w:pPr>
      <w:r>
        <w:rPr>
          <w:sz w:val="20"/>
          <w:szCs w:val="20"/>
          <w:spacing w:val="7"/>
        </w:rPr>
        <w:t>——环境因素及相关环境影响；</w:t>
      </w:r>
    </w:p>
    <w:p>
      <w:pPr>
        <w:pStyle w:val="BodyText"/>
        <w:ind w:left="389"/>
        <w:spacing w:before="73" w:line="219" w:lineRule="auto"/>
        <w:rPr>
          <w:sz w:val="20"/>
          <w:szCs w:val="20"/>
        </w:rPr>
      </w:pPr>
      <w:r>
        <w:rPr>
          <w:sz w:val="20"/>
          <w:szCs w:val="20"/>
          <w:spacing w:val="7"/>
        </w:rPr>
        <w:t>——用于确定其重要环境因素的准则；</w:t>
      </w:r>
    </w:p>
    <w:p>
      <w:pPr>
        <w:pStyle w:val="BodyText"/>
        <w:ind w:left="389"/>
        <w:spacing w:before="73" w:line="219" w:lineRule="auto"/>
        <w:rPr>
          <w:sz w:val="20"/>
          <w:szCs w:val="20"/>
        </w:rPr>
      </w:pPr>
      <w:r>
        <w:rPr>
          <w:sz w:val="20"/>
          <w:szCs w:val="20"/>
          <w:spacing w:val="6"/>
        </w:rPr>
        <w:t>——重要环境因素。</w:t>
      </w:r>
    </w:p>
    <w:p>
      <w:pPr>
        <w:pStyle w:val="BodyText"/>
        <w:ind w:left="369"/>
        <w:spacing w:before="101" w:line="219" w:lineRule="auto"/>
        <w:rPr>
          <w:sz w:val="20"/>
          <w:szCs w:val="20"/>
        </w:rPr>
      </w:pPr>
      <w:r>
        <w:rPr>
          <w:sz w:val="20"/>
          <w:szCs w:val="20"/>
          <w:spacing w:val="-20"/>
        </w:rPr>
        <w:t>注：重要环境因素可能导致与不利环境影响(威胁)或有益环境影响(机会)有关的风险和机遇。</w:t>
      </w:r>
    </w:p>
    <w:p>
      <w:pPr>
        <w:pStyle w:val="BodyText"/>
        <w:ind w:left="2"/>
        <w:spacing w:before="220" w:line="221" w:lineRule="auto"/>
        <w:outlineLvl w:val="2"/>
        <w:rPr>
          <w:rFonts w:ascii="SimHei" w:hAnsi="SimHei" w:eastAsia="SimHei" w:cs="SimHei"/>
          <w:sz w:val="20"/>
          <w:szCs w:val="20"/>
        </w:rPr>
      </w:pPr>
      <w:bookmarkStart w:name="bookmark24" w:id="42"/>
      <w:bookmarkEnd w:id="42"/>
      <w:r>
        <w:rPr>
          <w:sz w:val="20"/>
          <w:szCs w:val="20"/>
          <w:b/>
          <w:bCs/>
          <w:spacing w:val="-7"/>
        </w:rPr>
        <w:t>6.1.3</w:t>
      </w:r>
      <w:r>
        <w:rPr>
          <w:sz w:val="20"/>
          <w:szCs w:val="20"/>
          <w:spacing w:val="12"/>
        </w:rPr>
        <w:t xml:space="preserve">  </w:t>
      </w:r>
      <w:r>
        <w:rPr>
          <w:rFonts w:ascii="SimHei" w:hAnsi="SimHei" w:eastAsia="SimHei" w:cs="SimHei"/>
          <w:sz w:val="20"/>
          <w:szCs w:val="20"/>
          <w:b/>
          <w:bCs/>
          <w:spacing w:val="-7"/>
        </w:rPr>
        <w:t>合规义务</w:t>
      </w:r>
    </w:p>
    <w:p>
      <w:pPr>
        <w:pStyle w:val="BodyText"/>
        <w:ind w:left="389"/>
        <w:spacing w:before="228" w:line="221" w:lineRule="auto"/>
        <w:rPr>
          <w:sz w:val="20"/>
          <w:szCs w:val="20"/>
        </w:rPr>
      </w:pPr>
      <w:r>
        <w:rPr>
          <w:sz w:val="20"/>
          <w:szCs w:val="20"/>
          <w:spacing w:val="-1"/>
        </w:rPr>
        <w:t>组织应：</w:t>
      </w:r>
    </w:p>
    <w:p>
      <w:pPr>
        <w:pStyle w:val="BodyText"/>
        <w:ind w:left="389"/>
        <w:spacing w:before="75" w:line="212" w:lineRule="auto"/>
        <w:rPr>
          <w:sz w:val="20"/>
          <w:szCs w:val="20"/>
        </w:rPr>
      </w:pPr>
      <w:r>
        <w:rPr>
          <w:rFonts w:ascii="Times New Roman" w:hAnsi="Times New Roman" w:eastAsia="Times New Roman" w:cs="Times New Roman"/>
          <w:sz w:val="20"/>
          <w:szCs w:val="20"/>
          <w:spacing w:val="5"/>
        </w:rPr>
        <w:t>a)     </w:t>
      </w:r>
      <w:r>
        <w:rPr>
          <w:sz w:val="20"/>
          <w:szCs w:val="20"/>
          <w:spacing w:val="5"/>
        </w:rPr>
        <w:t>确定并获取与其环境因素有关的合规义务；</w:t>
      </w:r>
    </w:p>
    <w:p>
      <w:pPr>
        <w:pStyle w:val="BodyText"/>
        <w:ind w:left="389"/>
        <w:spacing w:before="80"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14"/>
          <w:w w:val="101"/>
        </w:rPr>
        <w:t xml:space="preserve">    </w:t>
      </w:r>
      <w:r>
        <w:rPr>
          <w:sz w:val="20"/>
          <w:szCs w:val="20"/>
          <w:spacing w:val="6"/>
        </w:rPr>
        <w:t>确定如何将这些合规义务应用于组织；</w:t>
      </w:r>
    </w:p>
    <w:p>
      <w:pPr>
        <w:pStyle w:val="BodyText"/>
        <w:ind w:left="389"/>
        <w:spacing w:before="91" w:line="212" w:lineRule="auto"/>
        <w:rPr>
          <w:sz w:val="20"/>
          <w:szCs w:val="20"/>
        </w:rPr>
      </w:pPr>
      <w:r>
        <w:rPr>
          <w:rFonts w:ascii="Times New Roman" w:hAnsi="Times New Roman" w:eastAsia="Times New Roman" w:cs="Times New Roman"/>
          <w:sz w:val="20"/>
          <w:szCs w:val="20"/>
          <w:spacing w:val="2"/>
        </w:rPr>
        <w:t>c)     </w:t>
      </w:r>
      <w:r>
        <w:rPr>
          <w:sz w:val="20"/>
          <w:szCs w:val="20"/>
          <w:spacing w:val="2"/>
        </w:rPr>
        <w:t>在建立、实施、保持和持续改进其环境管理体系时必须考虑</w:t>
      </w:r>
      <w:r>
        <w:rPr>
          <w:sz w:val="20"/>
          <w:szCs w:val="20"/>
          <w:spacing w:val="1"/>
        </w:rPr>
        <w:t>这些合规义务。</w:t>
      </w:r>
    </w:p>
    <w:p>
      <w:pPr>
        <w:pStyle w:val="BodyText"/>
        <w:ind w:left="389"/>
        <w:spacing w:before="93" w:line="219" w:lineRule="auto"/>
        <w:rPr>
          <w:sz w:val="20"/>
          <w:szCs w:val="20"/>
        </w:rPr>
      </w:pPr>
      <w:r>
        <w:rPr>
          <w:sz w:val="20"/>
          <w:szCs w:val="20"/>
          <w:spacing w:val="7"/>
        </w:rPr>
        <w:t>组织应保持其合规义务的文件化信息。</w:t>
      </w:r>
    </w:p>
    <w:p>
      <w:pPr>
        <w:pStyle w:val="BodyText"/>
        <w:ind w:left="349"/>
        <w:spacing w:before="61" w:line="219" w:lineRule="auto"/>
        <w:rPr>
          <w:sz w:val="20"/>
          <w:szCs w:val="20"/>
        </w:rPr>
      </w:pPr>
      <w:r>
        <w:rPr>
          <w:sz w:val="20"/>
          <w:szCs w:val="20"/>
          <w:spacing w:val="-21"/>
        </w:rPr>
        <w:t>注：合规义务可能会给组织带来风险和机遇。</w:t>
      </w:r>
    </w:p>
    <w:p>
      <w:pPr>
        <w:spacing w:line="219" w:lineRule="auto"/>
        <w:sectPr>
          <w:footerReference w:type="default" r:id="rId22"/>
          <w:pgSz w:w="11900" w:h="16830"/>
          <w:pgMar w:top="400" w:right="1242" w:bottom="1289" w:left="1370" w:header="0" w:footer="1173" w:gutter="0"/>
        </w:sectPr>
        <w:rPr>
          <w:sz w:val="20"/>
          <w:szCs w:val="20"/>
        </w:rPr>
      </w:pP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144"/>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6"/>
        </w:rPr>
        <w:t xml:space="preserve">  </w:t>
      </w:r>
      <w:r>
        <w:rPr>
          <w:rFonts w:ascii="Times New Roman" w:hAnsi="Times New Roman" w:eastAsia="Times New Roman" w:cs="Times New Roman"/>
          <w:sz w:val="21"/>
          <w:szCs w:val="21"/>
          <w:b/>
          <w:bCs/>
          <w:spacing w:val="-1"/>
        </w:rPr>
        <w:t>24001—2016/ISO</w:t>
      </w:r>
      <w:r>
        <w:rPr>
          <w:rFonts w:ascii="Times New Roman" w:hAnsi="Times New Roman" w:eastAsia="Times New Roman" w:cs="Times New Roman"/>
          <w:sz w:val="21"/>
          <w:szCs w:val="21"/>
          <w:b/>
          <w:bCs/>
          <w:spacing w:val="21"/>
        </w:rPr>
        <w:t xml:space="preserve">  </w:t>
      </w:r>
      <w:r>
        <w:rPr>
          <w:rFonts w:ascii="Times New Roman" w:hAnsi="Times New Roman" w:eastAsia="Times New Roman" w:cs="Times New Roman"/>
          <w:sz w:val="21"/>
          <w:szCs w:val="21"/>
          <w:b/>
          <w:bCs/>
          <w:spacing w:val="-1"/>
        </w:rPr>
        <w:t>14001:2015</w:t>
      </w:r>
    </w:p>
    <w:p>
      <w:pPr>
        <w:spacing w:line="391" w:lineRule="auto"/>
        <w:rPr>
          <w:rFonts w:ascii="Arial"/>
          <w:sz w:val="21"/>
        </w:rPr>
      </w:pPr>
      <w:r/>
    </w:p>
    <w:p>
      <w:pPr>
        <w:pStyle w:val="BodyText"/>
        <w:ind w:left="137"/>
        <w:spacing w:before="68" w:line="222" w:lineRule="auto"/>
        <w:outlineLvl w:val="2"/>
        <w:rPr>
          <w:rFonts w:ascii="SimHei" w:hAnsi="SimHei" w:eastAsia="SimHei" w:cs="SimHei"/>
          <w:sz w:val="21"/>
          <w:szCs w:val="21"/>
        </w:rPr>
      </w:pPr>
      <w:bookmarkStart w:name="bookmark25" w:id="43"/>
      <w:bookmarkEnd w:id="43"/>
      <w:r>
        <w:rPr>
          <w:sz w:val="21"/>
          <w:szCs w:val="21"/>
          <w:b/>
          <w:bCs/>
          <w:spacing w:val="-10"/>
        </w:rPr>
        <w:t>6.1.4</w:t>
      </w:r>
      <w:r>
        <w:rPr>
          <w:sz w:val="21"/>
          <w:szCs w:val="21"/>
          <w:spacing w:val="-10"/>
        </w:rPr>
        <w:t xml:space="preserve">  </w:t>
      </w:r>
      <w:r>
        <w:rPr>
          <w:rFonts w:ascii="SimHei" w:hAnsi="SimHei" w:eastAsia="SimHei" w:cs="SimHei"/>
          <w:sz w:val="21"/>
          <w:szCs w:val="21"/>
          <w:b/>
          <w:bCs/>
          <w:spacing w:val="-10"/>
        </w:rPr>
        <w:t>措施的策划</w:t>
      </w:r>
    </w:p>
    <w:p>
      <w:pPr>
        <w:pStyle w:val="BodyText"/>
        <w:ind w:left="545"/>
        <w:spacing w:before="212" w:line="220" w:lineRule="auto"/>
        <w:rPr>
          <w:sz w:val="21"/>
          <w:szCs w:val="21"/>
        </w:rPr>
      </w:pPr>
      <w:r>
        <w:rPr>
          <w:sz w:val="21"/>
          <w:szCs w:val="21"/>
          <w:spacing w:val="-5"/>
        </w:rPr>
        <w:t>组织应策划：</w:t>
      </w:r>
    </w:p>
    <w:p>
      <w:pPr>
        <w:pStyle w:val="BodyText"/>
        <w:ind w:left="545"/>
        <w:spacing w:before="45" w:line="212" w:lineRule="auto"/>
        <w:rPr>
          <w:sz w:val="21"/>
          <w:szCs w:val="21"/>
        </w:rPr>
      </w:pP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6"/>
        </w:rPr>
        <w:t xml:space="preserve">    </w:t>
      </w:r>
      <w:r>
        <w:rPr>
          <w:sz w:val="21"/>
          <w:szCs w:val="21"/>
          <w:spacing w:val="-3"/>
        </w:rPr>
        <w:t>采取措施管理其：</w:t>
      </w:r>
    </w:p>
    <w:p>
      <w:pPr>
        <w:pStyle w:val="BodyText"/>
        <w:ind w:left="934"/>
        <w:spacing w:before="82" w:line="219" w:lineRule="auto"/>
        <w:rPr>
          <w:sz w:val="21"/>
          <w:szCs w:val="21"/>
        </w:rPr>
      </w:pPr>
      <w:r>
        <w:rPr>
          <w:sz w:val="21"/>
          <w:szCs w:val="21"/>
          <w:spacing w:val="-9"/>
        </w:rPr>
        <w:t>1)</w:t>
      </w:r>
      <w:r>
        <w:rPr>
          <w:sz w:val="21"/>
          <w:szCs w:val="21"/>
          <w:spacing w:val="20"/>
        </w:rPr>
        <w:t xml:space="preserve">  </w:t>
      </w:r>
      <w:r>
        <w:rPr>
          <w:sz w:val="21"/>
          <w:szCs w:val="21"/>
          <w:spacing w:val="-9"/>
        </w:rPr>
        <w:t>重要环境因素；</w:t>
      </w:r>
    </w:p>
    <w:p>
      <w:pPr>
        <w:pStyle w:val="BodyText"/>
        <w:ind w:left="934"/>
        <w:spacing w:before="61" w:line="219" w:lineRule="auto"/>
        <w:rPr>
          <w:sz w:val="21"/>
          <w:szCs w:val="21"/>
        </w:rPr>
      </w:pPr>
      <w:r>
        <w:rPr>
          <w:sz w:val="21"/>
          <w:szCs w:val="21"/>
          <w:spacing w:val="25"/>
        </w:rPr>
        <w:t>2)合规义务；</w:t>
      </w:r>
    </w:p>
    <w:p>
      <w:pPr>
        <w:pStyle w:val="BodyText"/>
        <w:ind w:left="934"/>
        <w:spacing w:before="59" w:line="219" w:lineRule="auto"/>
        <w:rPr>
          <w:sz w:val="21"/>
          <w:szCs w:val="21"/>
        </w:rPr>
      </w:pPr>
      <w:r>
        <w:rPr>
          <w:sz w:val="21"/>
          <w:szCs w:val="21"/>
          <w:spacing w:val="-2"/>
        </w:rPr>
        <w:t>3)  6.1.1所识别的风险和机遇。</w:t>
      </w:r>
    </w:p>
    <w:p>
      <w:pPr>
        <w:pStyle w:val="BodyText"/>
        <w:ind w:left="545"/>
        <w:spacing w:before="53" w:line="220" w:lineRule="auto"/>
        <w:rPr>
          <w:sz w:val="21"/>
          <w:szCs w:val="21"/>
        </w:rPr>
      </w:pPr>
      <w:r>
        <w:rPr>
          <w:sz w:val="21"/>
          <w:szCs w:val="21"/>
          <w:spacing w:val="-5"/>
        </w:rPr>
        <w:t>b)</w:t>
      </w:r>
      <w:r>
        <w:rPr>
          <w:sz w:val="21"/>
          <w:szCs w:val="21"/>
          <w:spacing w:val="82"/>
        </w:rPr>
        <w:t xml:space="preserve"> </w:t>
      </w:r>
      <w:r>
        <w:rPr>
          <w:sz w:val="21"/>
          <w:szCs w:val="21"/>
          <w:spacing w:val="-5"/>
        </w:rPr>
        <w:t>如何：</w:t>
      </w:r>
    </w:p>
    <w:p>
      <w:pPr>
        <w:pStyle w:val="BodyText"/>
        <w:ind w:left="1364" w:hanging="430"/>
        <w:spacing w:before="88" w:line="234" w:lineRule="auto"/>
        <w:rPr>
          <w:sz w:val="21"/>
          <w:szCs w:val="21"/>
        </w:rPr>
      </w:pPr>
      <w:r>
        <w:rPr>
          <w:sz w:val="21"/>
          <w:szCs w:val="21"/>
          <w:spacing w:val="3"/>
        </w:rPr>
        <w:t>1)在其环境管理体系过程(见6.2、第7章、第8章和9.1)中或其他业务过程中融入并实施这</w:t>
      </w:r>
      <w:r>
        <w:rPr>
          <w:sz w:val="21"/>
          <w:szCs w:val="21"/>
          <w:spacing w:val="12"/>
        </w:rPr>
        <w:t xml:space="preserve"> </w:t>
      </w:r>
      <w:r>
        <w:rPr>
          <w:sz w:val="21"/>
          <w:szCs w:val="21"/>
          <w:spacing w:val="-7"/>
        </w:rPr>
        <w:t>些措施；</w:t>
      </w:r>
    </w:p>
    <w:p>
      <w:pPr>
        <w:pStyle w:val="BodyText"/>
        <w:ind w:left="934"/>
        <w:spacing w:before="107" w:line="218" w:lineRule="auto"/>
        <w:rPr>
          <w:sz w:val="21"/>
          <w:szCs w:val="21"/>
        </w:rPr>
      </w:pPr>
      <w:r>
        <w:rPr>
          <w:sz w:val="21"/>
          <w:szCs w:val="21"/>
          <w:spacing w:val="11"/>
        </w:rPr>
        <w:t>2)评价这些措施的有效性(见9.1)。</w:t>
      </w:r>
    </w:p>
    <w:p>
      <w:pPr>
        <w:pStyle w:val="BodyText"/>
        <w:ind w:left="545"/>
        <w:spacing w:before="23" w:line="219" w:lineRule="auto"/>
        <w:rPr>
          <w:sz w:val="21"/>
          <w:szCs w:val="21"/>
        </w:rPr>
      </w:pPr>
      <w:r>
        <w:rPr>
          <w:sz w:val="21"/>
          <w:szCs w:val="21"/>
          <w:spacing w:val="-11"/>
        </w:rPr>
        <w:t>当策划这些措施时，组织应考虑其可选技术方案</w:t>
      </w:r>
      <w:r>
        <w:rPr>
          <w:sz w:val="21"/>
          <w:szCs w:val="21"/>
          <w:spacing w:val="-12"/>
        </w:rPr>
        <w:t>、财务、运行和经营要求。</w:t>
      </w:r>
    </w:p>
    <w:p>
      <w:pPr>
        <w:pStyle w:val="BodyText"/>
        <w:ind w:left="87"/>
        <w:spacing w:before="227" w:line="222" w:lineRule="auto"/>
        <w:outlineLvl w:val="1"/>
        <w:rPr>
          <w:rFonts w:ascii="SimHei" w:hAnsi="SimHei" w:eastAsia="SimHei" w:cs="SimHei"/>
          <w:sz w:val="21"/>
          <w:szCs w:val="21"/>
        </w:rPr>
      </w:pPr>
      <w:bookmarkStart w:name="bookmark26" w:id="44"/>
      <w:bookmarkEnd w:id="44"/>
      <w:r>
        <w:rPr>
          <w:sz w:val="21"/>
          <w:szCs w:val="21"/>
          <w:b/>
          <w:bCs/>
          <w:spacing w:val="-4"/>
        </w:rPr>
        <w:t>6.2</w:t>
      </w:r>
      <w:r>
        <w:rPr>
          <w:sz w:val="21"/>
          <w:szCs w:val="21"/>
          <w:spacing w:val="106"/>
        </w:rPr>
        <w:t xml:space="preserve"> </w:t>
      </w:r>
      <w:r>
        <w:rPr>
          <w:rFonts w:ascii="SimHei" w:hAnsi="SimHei" w:eastAsia="SimHei" w:cs="SimHei"/>
          <w:sz w:val="21"/>
          <w:szCs w:val="21"/>
          <w:b/>
          <w:bCs/>
          <w:spacing w:val="-4"/>
        </w:rPr>
        <w:t>环境目标及其实现的策划</w:t>
      </w:r>
    </w:p>
    <w:p>
      <w:pPr>
        <w:pStyle w:val="BodyText"/>
        <w:ind w:left="87"/>
        <w:spacing w:before="218" w:line="222" w:lineRule="auto"/>
        <w:outlineLvl w:val="2"/>
        <w:rPr>
          <w:rFonts w:ascii="SimHei" w:hAnsi="SimHei" w:eastAsia="SimHei" w:cs="SimHei"/>
          <w:sz w:val="21"/>
          <w:szCs w:val="21"/>
        </w:rPr>
      </w:pPr>
      <w:bookmarkStart w:name="bookmark27" w:id="45"/>
      <w:bookmarkEnd w:id="45"/>
      <w:r>
        <w:rPr>
          <w:sz w:val="21"/>
          <w:szCs w:val="21"/>
          <w:b/>
          <w:bCs/>
          <w:spacing w:val="-15"/>
        </w:rPr>
        <w:t>6.2.1</w:t>
      </w:r>
      <w:r>
        <w:rPr>
          <w:sz w:val="21"/>
          <w:szCs w:val="21"/>
          <w:spacing w:val="16"/>
        </w:rPr>
        <w:t xml:space="preserve">  </w:t>
      </w:r>
      <w:r>
        <w:rPr>
          <w:rFonts w:ascii="SimHei" w:hAnsi="SimHei" w:eastAsia="SimHei" w:cs="SimHei"/>
          <w:sz w:val="21"/>
          <w:szCs w:val="21"/>
          <w:b/>
          <w:bCs/>
          <w:spacing w:val="-15"/>
        </w:rPr>
        <w:t>环境目标</w:t>
      </w:r>
    </w:p>
    <w:p>
      <w:pPr>
        <w:pStyle w:val="BodyText"/>
        <w:ind w:left="84" w:right="48" w:firstLine="370"/>
        <w:spacing w:before="170" w:line="291" w:lineRule="auto"/>
        <w:rPr>
          <w:sz w:val="21"/>
          <w:szCs w:val="21"/>
        </w:rPr>
      </w:pPr>
      <w:r>
        <w:rPr>
          <w:sz w:val="21"/>
          <w:szCs w:val="21"/>
          <w:spacing w:val="-1"/>
        </w:rPr>
        <w:t>组织应针对其相关职能和层次建立环境目标，此时必须考虑组织的重要环境</w:t>
      </w:r>
      <w:r>
        <w:rPr>
          <w:sz w:val="21"/>
          <w:szCs w:val="21"/>
          <w:spacing w:val="-2"/>
        </w:rPr>
        <w:t>因素及相关的合规义</w:t>
      </w:r>
      <w:r>
        <w:rPr>
          <w:sz w:val="21"/>
          <w:szCs w:val="21"/>
        </w:rPr>
        <w:t xml:space="preserve"> </w:t>
      </w:r>
      <w:r>
        <w:rPr>
          <w:sz w:val="21"/>
          <w:szCs w:val="21"/>
          <w:spacing w:val="-12"/>
        </w:rPr>
        <w:t>务，并考虑其风险和机遇。</w:t>
      </w:r>
    </w:p>
    <w:p>
      <w:pPr>
        <w:pStyle w:val="BodyText"/>
        <w:ind w:left="455"/>
        <w:spacing w:line="220" w:lineRule="auto"/>
        <w:rPr>
          <w:sz w:val="21"/>
          <w:szCs w:val="21"/>
        </w:rPr>
      </w:pPr>
      <w:r>
        <w:rPr>
          <w:sz w:val="21"/>
          <w:szCs w:val="21"/>
          <w:spacing w:val="-5"/>
        </w:rPr>
        <w:t>环境目标应：</w:t>
      </w:r>
    </w:p>
    <w:p>
      <w:pPr>
        <w:pStyle w:val="BodyText"/>
        <w:ind w:left="455"/>
        <w:spacing w:before="26" w:line="212" w:lineRule="auto"/>
        <w:rPr>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8"/>
        </w:rPr>
        <w:t xml:space="preserve">    </w:t>
      </w:r>
      <w:r>
        <w:rPr>
          <w:sz w:val="21"/>
          <w:szCs w:val="21"/>
          <w:spacing w:val="1"/>
        </w:rPr>
        <w:t>与环境方针一致；</w:t>
      </w:r>
    </w:p>
    <w:p>
      <w:pPr>
        <w:pStyle w:val="BodyText"/>
        <w:ind w:left="455"/>
        <w:spacing w:before="79" w:line="212" w:lineRule="auto"/>
        <w:rPr>
          <w:sz w:val="21"/>
          <w:szCs w:val="21"/>
        </w:rPr>
      </w:pPr>
      <w:r>
        <w:rPr>
          <w:rFonts w:ascii="Times New Roman" w:hAnsi="Times New Roman" w:eastAsia="Times New Roman" w:cs="Times New Roman"/>
          <w:sz w:val="21"/>
          <w:szCs w:val="21"/>
          <w:spacing w:val="3"/>
        </w:rPr>
        <w:t>b)</w:t>
      </w:r>
      <w:r>
        <w:rPr>
          <w:rFonts w:ascii="Times New Roman" w:hAnsi="Times New Roman" w:eastAsia="Times New Roman" w:cs="Times New Roman"/>
          <w:sz w:val="21"/>
          <w:szCs w:val="21"/>
          <w:spacing w:val="7"/>
        </w:rPr>
        <w:t xml:space="preserve">    </w:t>
      </w:r>
      <w:r>
        <w:rPr>
          <w:sz w:val="21"/>
          <w:szCs w:val="21"/>
          <w:spacing w:val="3"/>
        </w:rPr>
        <w:t>可度量(如可行);</w:t>
      </w:r>
    </w:p>
    <w:p>
      <w:pPr>
        <w:pStyle w:val="BodyText"/>
        <w:ind w:left="455"/>
        <w:spacing w:before="49" w:line="212" w:lineRule="auto"/>
        <w:rPr>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8"/>
        </w:rPr>
        <w:t xml:space="preserve">    </w:t>
      </w:r>
      <w:r>
        <w:rPr>
          <w:sz w:val="21"/>
          <w:szCs w:val="21"/>
          <w:spacing w:val="-2"/>
        </w:rPr>
        <w:t>得到监视；</w:t>
      </w:r>
    </w:p>
    <w:p>
      <w:pPr>
        <w:pStyle w:val="BodyText"/>
        <w:ind w:left="455"/>
        <w:spacing w:before="103" w:line="220" w:lineRule="auto"/>
        <w:rPr>
          <w:sz w:val="21"/>
          <w:szCs w:val="21"/>
        </w:rPr>
      </w:pPr>
      <w:r>
        <w:rPr>
          <w:sz w:val="21"/>
          <w:szCs w:val="21"/>
          <w:spacing w:val="-2"/>
        </w:rPr>
        <w:t>d)</w:t>
      </w:r>
      <w:r>
        <w:rPr>
          <w:sz w:val="21"/>
          <w:szCs w:val="21"/>
          <w:spacing w:val="8"/>
        </w:rPr>
        <w:t xml:space="preserve">  </w:t>
      </w:r>
      <w:r>
        <w:rPr>
          <w:sz w:val="21"/>
          <w:szCs w:val="21"/>
          <w:spacing w:val="-2"/>
        </w:rPr>
        <w:t>予以沟通；</w:t>
      </w:r>
    </w:p>
    <w:p>
      <w:pPr>
        <w:pStyle w:val="BodyText"/>
        <w:ind w:left="455"/>
        <w:spacing w:before="60" w:line="220" w:lineRule="auto"/>
        <w:rPr>
          <w:sz w:val="21"/>
          <w:szCs w:val="21"/>
        </w:rPr>
      </w:pPr>
      <w:r>
        <w:rPr>
          <w:sz w:val="21"/>
          <w:szCs w:val="21"/>
        </w:rPr>
        <w:t>e)</w:t>
      </w:r>
      <w:r>
        <w:rPr>
          <w:sz w:val="21"/>
          <w:szCs w:val="21"/>
          <w:spacing w:val="88"/>
        </w:rPr>
        <w:t xml:space="preserve"> </w:t>
      </w:r>
      <w:r>
        <w:rPr>
          <w:sz w:val="21"/>
          <w:szCs w:val="21"/>
        </w:rPr>
        <w:t>适当时予以更新。</w:t>
      </w:r>
    </w:p>
    <w:p>
      <w:pPr>
        <w:pStyle w:val="BodyText"/>
        <w:ind w:left="455"/>
        <w:spacing w:before="59" w:line="219" w:lineRule="auto"/>
        <w:rPr>
          <w:sz w:val="21"/>
          <w:szCs w:val="21"/>
        </w:rPr>
      </w:pPr>
      <w:r>
        <w:rPr>
          <w:sz w:val="21"/>
          <w:szCs w:val="21"/>
          <w:spacing w:val="-3"/>
        </w:rPr>
        <w:t>组织应保持环境目标的文件化信息。</w:t>
      </w:r>
    </w:p>
    <w:p>
      <w:pPr>
        <w:pStyle w:val="BodyText"/>
        <w:ind w:left="54"/>
        <w:spacing w:before="219" w:line="222" w:lineRule="auto"/>
        <w:outlineLvl w:val="2"/>
        <w:rPr>
          <w:rFonts w:ascii="SimHei" w:hAnsi="SimHei" w:eastAsia="SimHei" w:cs="SimHei"/>
          <w:sz w:val="21"/>
          <w:szCs w:val="21"/>
        </w:rPr>
      </w:pPr>
      <w:bookmarkStart w:name="bookmark28" w:id="46"/>
      <w:bookmarkEnd w:id="46"/>
      <w:r>
        <w:rPr>
          <w:sz w:val="21"/>
          <w:szCs w:val="21"/>
          <w:spacing w:val="-5"/>
        </w:rPr>
        <w:t>6.2.2  </w:t>
      </w:r>
      <w:r>
        <w:rPr>
          <w:rFonts w:ascii="SimHei" w:hAnsi="SimHei" w:eastAsia="SimHei" w:cs="SimHei"/>
          <w:sz w:val="21"/>
          <w:szCs w:val="21"/>
          <w:spacing w:val="-5"/>
        </w:rPr>
        <w:t>实现环境目标的措施的策划</w:t>
      </w:r>
    </w:p>
    <w:p>
      <w:pPr>
        <w:pStyle w:val="BodyText"/>
        <w:ind w:left="455"/>
        <w:spacing w:before="220" w:line="220" w:lineRule="auto"/>
        <w:rPr>
          <w:sz w:val="21"/>
          <w:szCs w:val="21"/>
        </w:rPr>
      </w:pPr>
      <w:r>
        <w:rPr>
          <w:sz w:val="21"/>
          <w:szCs w:val="21"/>
          <w:spacing w:val="-9"/>
        </w:rPr>
        <w:t>策划如何实现环境目标时，组织应确定：</w:t>
      </w:r>
    </w:p>
    <w:p>
      <w:pPr>
        <w:pStyle w:val="BodyText"/>
        <w:ind w:left="455"/>
        <w:spacing w:before="15" w:line="212" w:lineRule="auto"/>
        <w:rPr>
          <w:sz w:val="21"/>
          <w:szCs w:val="21"/>
        </w:rPr>
      </w:pPr>
      <w:r>
        <w:rPr>
          <w:rFonts w:ascii="Times New Roman" w:hAnsi="Times New Roman" w:eastAsia="Times New Roman" w:cs="Times New Roman"/>
          <w:sz w:val="21"/>
          <w:szCs w:val="21"/>
          <w:spacing w:val="11"/>
        </w:rPr>
        <w:t>a)</w:t>
      </w:r>
      <w:r>
        <w:rPr>
          <w:rFonts w:ascii="Times New Roman" w:hAnsi="Times New Roman" w:eastAsia="Times New Roman" w:cs="Times New Roman"/>
          <w:sz w:val="21"/>
          <w:szCs w:val="21"/>
          <w:spacing w:val="12"/>
        </w:rPr>
        <w:t xml:space="preserve">    </w:t>
      </w:r>
      <w:r>
        <w:rPr>
          <w:sz w:val="21"/>
          <w:szCs w:val="21"/>
          <w:spacing w:val="11"/>
        </w:rPr>
        <w:t>要做什么;</w:t>
      </w:r>
    </w:p>
    <w:p>
      <w:pPr>
        <w:pStyle w:val="BodyText"/>
        <w:ind w:left="455"/>
        <w:spacing w:before="103" w:line="219" w:lineRule="auto"/>
        <w:rPr>
          <w:sz w:val="21"/>
          <w:szCs w:val="21"/>
        </w:rPr>
      </w:pPr>
      <w:r>
        <w:rPr>
          <w:sz w:val="21"/>
          <w:szCs w:val="21"/>
          <w:spacing w:val="1"/>
        </w:rPr>
        <w:t>b)</w:t>
      </w:r>
      <w:r>
        <w:rPr>
          <w:sz w:val="21"/>
          <w:szCs w:val="21"/>
          <w:spacing w:val="99"/>
        </w:rPr>
        <w:t xml:space="preserve"> </w:t>
      </w:r>
      <w:r>
        <w:rPr>
          <w:sz w:val="21"/>
          <w:szCs w:val="21"/>
          <w:spacing w:val="1"/>
        </w:rPr>
        <w:t>需要什么资源；</w:t>
      </w:r>
    </w:p>
    <w:p>
      <w:pPr>
        <w:pStyle w:val="BodyText"/>
        <w:ind w:left="455"/>
        <w:spacing w:before="17" w:line="212" w:lineRule="auto"/>
        <w:rPr>
          <w:sz w:val="21"/>
          <w:szCs w:val="21"/>
        </w:rPr>
      </w:pPr>
      <w:r>
        <w:rPr>
          <w:rFonts w:ascii="Times New Roman" w:hAnsi="Times New Roman" w:eastAsia="Times New Roman" w:cs="Times New Roman"/>
          <w:sz w:val="21"/>
          <w:szCs w:val="21"/>
          <w:spacing w:val="5"/>
        </w:rPr>
        <w:t>c)</w:t>
      </w:r>
      <w:r>
        <w:rPr>
          <w:rFonts w:ascii="Times New Roman" w:hAnsi="Times New Roman" w:eastAsia="Times New Roman" w:cs="Times New Roman"/>
          <w:sz w:val="21"/>
          <w:szCs w:val="21"/>
          <w:spacing w:val="11"/>
        </w:rPr>
        <w:t xml:space="preserve">    </w:t>
      </w:r>
      <w:r>
        <w:rPr>
          <w:sz w:val="21"/>
          <w:szCs w:val="21"/>
          <w:spacing w:val="5"/>
        </w:rPr>
        <w:t>由谁负责；</w:t>
      </w:r>
    </w:p>
    <w:p>
      <w:pPr>
        <w:pStyle w:val="BodyText"/>
        <w:ind w:left="455"/>
        <w:spacing w:before="29" w:line="212" w:lineRule="auto"/>
        <w:rPr>
          <w:sz w:val="21"/>
          <w:szCs w:val="21"/>
        </w:rPr>
      </w:pP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8"/>
        </w:rPr>
        <w:t xml:space="preserve">    </w:t>
      </w:r>
      <w:r>
        <w:rPr>
          <w:sz w:val="21"/>
          <w:szCs w:val="21"/>
          <w:spacing w:val="-3"/>
        </w:rPr>
        <w:t>何时完成；</w:t>
      </w:r>
    </w:p>
    <w:p>
      <w:pPr>
        <w:pStyle w:val="BodyText"/>
        <w:ind w:left="404" w:right="763" w:firstLine="50"/>
        <w:spacing w:before="78" w:line="278" w:lineRule="auto"/>
        <w:rPr>
          <w:sz w:val="21"/>
          <w:szCs w:val="21"/>
        </w:rPr>
      </w:pPr>
      <w:r>
        <w:rPr>
          <w:rFonts w:ascii="Times New Roman" w:hAnsi="Times New Roman" w:eastAsia="Times New Roman" w:cs="Times New Roman"/>
          <w:sz w:val="21"/>
          <w:szCs w:val="21"/>
          <w:spacing w:val="-5"/>
        </w:rPr>
        <w:t>e)     </w:t>
      </w:r>
      <w:r>
        <w:rPr>
          <w:sz w:val="21"/>
          <w:szCs w:val="21"/>
          <w:spacing w:val="-5"/>
        </w:rPr>
        <w:t>如何评价结果，包括用于监视实现其可度量的环境目标的进程所需的参数(见</w:t>
      </w:r>
      <w:r>
        <w:rPr>
          <w:sz w:val="21"/>
          <w:szCs w:val="21"/>
          <w:spacing w:val="-6"/>
        </w:rPr>
        <w:t>9.1.1)。</w:t>
      </w:r>
      <w:r>
        <w:rPr>
          <w:sz w:val="21"/>
          <w:szCs w:val="21"/>
        </w:rPr>
        <w:t xml:space="preserve"> </w:t>
      </w:r>
      <w:r>
        <w:rPr>
          <w:sz w:val="21"/>
          <w:szCs w:val="21"/>
          <w:spacing w:val="-2"/>
        </w:rPr>
        <w:t>组织应考虑如何能将实现环境目标的措施融入其业务过程。</w:t>
      </w:r>
    </w:p>
    <w:p>
      <w:pPr>
        <w:pStyle w:val="BodyText"/>
        <w:ind w:left="8"/>
        <w:spacing w:before="309" w:line="222" w:lineRule="auto"/>
        <w:outlineLvl w:val="0"/>
        <w:rPr>
          <w:rFonts w:ascii="SimHei" w:hAnsi="SimHei" w:eastAsia="SimHei" w:cs="SimHei"/>
          <w:sz w:val="21"/>
          <w:szCs w:val="21"/>
        </w:rPr>
      </w:pPr>
      <w:bookmarkStart w:name="bookmark29" w:id="47"/>
      <w:bookmarkEnd w:id="47"/>
      <w:r>
        <w:rPr>
          <w:sz w:val="21"/>
          <w:szCs w:val="21"/>
          <w:b/>
          <w:bCs/>
          <w:spacing w:val="-10"/>
        </w:rPr>
        <w:t>7</w:t>
      </w:r>
      <w:r>
        <w:rPr>
          <w:sz w:val="21"/>
          <w:szCs w:val="21"/>
          <w:spacing w:val="15"/>
        </w:rPr>
        <w:t xml:space="preserve">  </w:t>
      </w:r>
      <w:r>
        <w:rPr>
          <w:rFonts w:ascii="SimHei" w:hAnsi="SimHei" w:eastAsia="SimHei" w:cs="SimHei"/>
          <w:sz w:val="21"/>
          <w:szCs w:val="21"/>
          <w:b/>
          <w:bCs/>
          <w:spacing w:val="-10"/>
        </w:rPr>
        <w:t>支持</w:t>
      </w:r>
    </w:p>
    <w:p>
      <w:pPr>
        <w:pStyle w:val="BodyText"/>
        <w:ind w:left="7"/>
        <w:spacing w:before="295" w:line="221" w:lineRule="auto"/>
        <w:outlineLvl w:val="1"/>
        <w:rPr>
          <w:rFonts w:ascii="SimHei" w:hAnsi="SimHei" w:eastAsia="SimHei" w:cs="SimHei"/>
          <w:sz w:val="21"/>
          <w:szCs w:val="21"/>
        </w:rPr>
      </w:pPr>
      <w:bookmarkStart w:name="bookmark30" w:id="48"/>
      <w:bookmarkEnd w:id="48"/>
      <w:r>
        <w:rPr>
          <w:sz w:val="21"/>
          <w:szCs w:val="21"/>
          <w:b/>
          <w:bCs/>
          <w:spacing w:val="-12"/>
        </w:rPr>
        <w:t>7.1</w:t>
      </w:r>
      <w:r>
        <w:rPr>
          <w:sz w:val="21"/>
          <w:szCs w:val="21"/>
          <w:spacing w:val="71"/>
        </w:rPr>
        <w:t xml:space="preserve"> </w:t>
      </w:r>
      <w:r>
        <w:rPr>
          <w:rFonts w:ascii="SimHei" w:hAnsi="SimHei" w:eastAsia="SimHei" w:cs="SimHei"/>
          <w:sz w:val="21"/>
          <w:szCs w:val="21"/>
          <w:b/>
          <w:bCs/>
          <w:spacing w:val="-12"/>
        </w:rPr>
        <w:t>资源</w:t>
      </w:r>
    </w:p>
    <w:p>
      <w:pPr>
        <w:pStyle w:val="BodyText"/>
        <w:ind w:left="404"/>
        <w:spacing w:before="263" w:line="219" w:lineRule="auto"/>
        <w:rPr>
          <w:sz w:val="21"/>
          <w:szCs w:val="21"/>
        </w:rPr>
      </w:pPr>
      <w:r>
        <w:rPr>
          <w:sz w:val="21"/>
          <w:szCs w:val="21"/>
          <w:spacing w:val="-6"/>
        </w:rPr>
        <w:t>组织应确定并提供建立、实施、保持和持续改进环境管理体系所需的资</w:t>
      </w:r>
      <w:r>
        <w:rPr>
          <w:sz w:val="21"/>
          <w:szCs w:val="21"/>
          <w:spacing w:val="-7"/>
        </w:rPr>
        <w:t>源。</w:t>
      </w:r>
    </w:p>
    <w:p>
      <w:pPr>
        <w:pStyle w:val="BodyText"/>
        <w:ind w:left="7"/>
        <w:spacing w:before="177" w:line="222" w:lineRule="auto"/>
        <w:outlineLvl w:val="1"/>
        <w:rPr>
          <w:rFonts w:ascii="SimHei" w:hAnsi="SimHei" w:eastAsia="SimHei" w:cs="SimHei"/>
          <w:sz w:val="21"/>
          <w:szCs w:val="21"/>
        </w:rPr>
      </w:pPr>
      <w:bookmarkStart w:name="bookmark31" w:id="49"/>
      <w:bookmarkEnd w:id="49"/>
      <w:r>
        <w:rPr>
          <w:sz w:val="21"/>
          <w:szCs w:val="21"/>
          <w:b/>
          <w:bCs/>
          <w:spacing w:val="-14"/>
        </w:rPr>
        <w:t>7.2</w:t>
      </w:r>
      <w:r>
        <w:rPr>
          <w:sz w:val="21"/>
          <w:szCs w:val="21"/>
          <w:spacing w:val="81"/>
        </w:rPr>
        <w:t xml:space="preserve"> </w:t>
      </w:r>
      <w:r>
        <w:rPr>
          <w:rFonts w:ascii="SimHei" w:hAnsi="SimHei" w:eastAsia="SimHei" w:cs="SimHei"/>
          <w:sz w:val="21"/>
          <w:szCs w:val="21"/>
          <w:b/>
          <w:bCs/>
          <w:spacing w:val="-14"/>
        </w:rPr>
        <w:t>能力</w:t>
      </w:r>
    </w:p>
    <w:p>
      <w:pPr>
        <w:pStyle w:val="BodyText"/>
        <w:ind w:left="404"/>
        <w:spacing w:before="215" w:line="221" w:lineRule="auto"/>
        <w:rPr>
          <w:sz w:val="21"/>
          <w:szCs w:val="21"/>
        </w:rPr>
      </w:pPr>
      <w:r>
        <w:rPr>
          <w:sz w:val="21"/>
          <w:szCs w:val="21"/>
          <w:spacing w:val="-5"/>
        </w:rPr>
        <w:t>组织应：</w:t>
      </w:r>
    </w:p>
    <w:p>
      <w:pPr>
        <w:pStyle w:val="BodyText"/>
        <w:ind w:left="404"/>
        <w:spacing w:before="72" w:line="212" w:lineRule="auto"/>
        <w:rPr>
          <w:sz w:val="21"/>
          <w:szCs w:val="21"/>
        </w:rPr>
      </w:pPr>
      <w:r>
        <w:rPr>
          <w:rFonts w:ascii="Times New Roman" w:hAnsi="Times New Roman" w:eastAsia="Times New Roman" w:cs="Times New Roman"/>
          <w:sz w:val="21"/>
          <w:szCs w:val="21"/>
          <w:spacing w:val="-4"/>
        </w:rPr>
        <w:t>a)     </w:t>
      </w:r>
      <w:r>
        <w:rPr>
          <w:sz w:val="21"/>
          <w:szCs w:val="21"/>
          <w:spacing w:val="-4"/>
        </w:rPr>
        <w:t>确定在其控制下工作，对其环境绩效和履行合规义务的能力具有影响的人员所需的</w:t>
      </w:r>
      <w:r>
        <w:rPr>
          <w:sz w:val="21"/>
          <w:szCs w:val="21"/>
          <w:spacing w:val="-5"/>
        </w:rPr>
        <w:t>能力；</w:t>
      </w:r>
    </w:p>
    <w:p>
      <w:pPr>
        <w:pStyle w:val="BodyText"/>
        <w:ind w:left="404"/>
        <w:spacing w:before="69" w:line="212" w:lineRule="auto"/>
        <w:rPr>
          <w:sz w:val="21"/>
          <w:szCs w:val="21"/>
        </w:rPr>
      </w:pPr>
      <w:r>
        <w:rPr>
          <w:rFonts w:ascii="Times New Roman" w:hAnsi="Times New Roman" w:eastAsia="Times New Roman" w:cs="Times New Roman"/>
          <w:sz w:val="21"/>
          <w:szCs w:val="21"/>
          <w:spacing w:val="-7"/>
        </w:rPr>
        <w:t>b)    </w:t>
      </w:r>
      <w:r>
        <w:rPr>
          <w:sz w:val="21"/>
          <w:szCs w:val="21"/>
          <w:spacing w:val="-7"/>
        </w:rPr>
        <w:t>基于适当的教育、培训或经历，确保这些人员是能胜任的；</w:t>
      </w:r>
    </w:p>
    <w:p>
      <w:pPr>
        <w:spacing w:line="212" w:lineRule="auto"/>
        <w:sectPr>
          <w:footerReference w:type="default" r:id="rId23"/>
          <w:pgSz w:w="11900" w:h="16830"/>
          <w:pgMar w:top="400" w:right="841" w:bottom="1177" w:left="1785" w:header="0" w:footer="1051" w:gutter="0"/>
        </w:sectPr>
        <w:rPr>
          <w:sz w:val="21"/>
          <w:szCs w:val="21"/>
        </w:rPr>
      </w:pPr>
    </w:p>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spacing w:before="55" w:line="189"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GB/T      24001—2016/ISO    </w:t>
      </w:r>
      <w:r>
        <w:rPr>
          <w:rFonts w:ascii="Times New Roman" w:hAnsi="Times New Roman" w:eastAsia="Times New Roman" w:cs="Times New Roman"/>
          <w:sz w:val="19"/>
          <w:szCs w:val="19"/>
          <w:b/>
          <w:bCs/>
          <w:spacing w:val="-1"/>
        </w:rPr>
        <w:t xml:space="preserve">  14001:2015</w:t>
      </w:r>
    </w:p>
    <w:p>
      <w:pPr>
        <w:spacing w:line="254" w:lineRule="auto"/>
        <w:rPr>
          <w:rFonts w:ascii="Arial"/>
          <w:sz w:val="21"/>
        </w:rPr>
      </w:pPr>
      <w:r/>
    </w:p>
    <w:p>
      <w:pPr>
        <w:pStyle w:val="BodyText"/>
        <w:ind w:left="409"/>
        <w:spacing w:before="62" w:line="212" w:lineRule="auto"/>
        <w:rPr>
          <w:sz w:val="19"/>
          <w:szCs w:val="19"/>
        </w:rPr>
      </w:pPr>
      <w:r>
        <w:rPr>
          <w:rFonts w:ascii="Times New Roman" w:hAnsi="Times New Roman" w:eastAsia="Times New Roman" w:cs="Times New Roman"/>
          <w:sz w:val="19"/>
          <w:szCs w:val="19"/>
          <w:spacing w:val="14"/>
        </w:rPr>
        <w:t>c)     </w:t>
      </w:r>
      <w:r>
        <w:rPr>
          <w:sz w:val="19"/>
          <w:szCs w:val="19"/>
          <w:spacing w:val="14"/>
        </w:rPr>
        <w:t>确定与其环境因素和环境管理体系相关的培训需求；</w:t>
      </w:r>
    </w:p>
    <w:p>
      <w:pPr>
        <w:pStyle w:val="BodyText"/>
        <w:ind w:left="409"/>
        <w:spacing w:before="91" w:line="212" w:lineRule="auto"/>
        <w:rPr>
          <w:sz w:val="19"/>
          <w:szCs w:val="19"/>
        </w:rPr>
      </w:pPr>
      <w:r>
        <w:rPr>
          <w:rFonts w:ascii="Times New Roman" w:hAnsi="Times New Roman" w:eastAsia="Times New Roman" w:cs="Times New Roman"/>
          <w:sz w:val="19"/>
          <w:szCs w:val="19"/>
          <w:spacing w:val="10"/>
        </w:rPr>
        <w:t>d)     </w:t>
      </w:r>
      <w:r>
        <w:rPr>
          <w:sz w:val="19"/>
          <w:szCs w:val="19"/>
          <w:spacing w:val="10"/>
        </w:rPr>
        <w:t>适用时，采取措施以获得所必需的能力，并</w:t>
      </w:r>
      <w:r>
        <w:rPr>
          <w:sz w:val="19"/>
          <w:szCs w:val="19"/>
          <w:spacing w:val="9"/>
        </w:rPr>
        <w:t>评价所采取措施的有效性。</w:t>
      </w:r>
    </w:p>
    <w:p>
      <w:pPr>
        <w:pStyle w:val="BodyText"/>
        <w:ind w:left="409"/>
        <w:spacing w:before="112" w:line="219" w:lineRule="auto"/>
        <w:rPr>
          <w:sz w:val="19"/>
          <w:szCs w:val="19"/>
        </w:rPr>
      </w:pPr>
      <w:r>
        <w:rPr>
          <w:sz w:val="19"/>
          <w:szCs w:val="19"/>
          <w:spacing w:val="-21"/>
        </w:rPr>
        <w:t>注：适用的措施可能包括，例如：向现有员工提供培</w:t>
      </w:r>
      <w:r>
        <w:rPr>
          <w:sz w:val="19"/>
          <w:szCs w:val="19"/>
          <w:spacing w:val="-22"/>
        </w:rPr>
        <w:t>训、指导，或重新分配工作；或聘用、雇佣能胜任的人员。</w:t>
      </w:r>
    </w:p>
    <w:p>
      <w:pPr>
        <w:pStyle w:val="BodyText"/>
        <w:ind w:left="409"/>
        <w:spacing w:before="76" w:line="219" w:lineRule="auto"/>
        <w:rPr>
          <w:sz w:val="19"/>
          <w:szCs w:val="19"/>
        </w:rPr>
      </w:pPr>
      <w:r>
        <w:rPr>
          <w:sz w:val="19"/>
          <w:szCs w:val="19"/>
          <w:spacing w:val="17"/>
        </w:rPr>
        <w:t>组织应保留适当的文件化信息作为能力的证据。</w:t>
      </w:r>
    </w:p>
    <w:p>
      <w:pPr>
        <w:pStyle w:val="BodyText"/>
        <w:ind w:left="2"/>
        <w:spacing w:before="241" w:line="222" w:lineRule="auto"/>
        <w:outlineLvl w:val="1"/>
        <w:rPr>
          <w:rFonts w:ascii="SimHei" w:hAnsi="SimHei" w:eastAsia="SimHei" w:cs="SimHei"/>
          <w:sz w:val="19"/>
          <w:szCs w:val="19"/>
        </w:rPr>
      </w:pPr>
      <w:bookmarkStart w:name="bookmark32" w:id="50"/>
      <w:bookmarkEnd w:id="50"/>
      <w:r>
        <w:rPr>
          <w:sz w:val="19"/>
          <w:szCs w:val="19"/>
          <w:b/>
          <w:bCs/>
          <w:spacing w:val="2"/>
        </w:rPr>
        <w:t>7.3</w:t>
      </w:r>
      <w:r>
        <w:rPr>
          <w:sz w:val="19"/>
          <w:szCs w:val="19"/>
          <w:spacing w:val="43"/>
        </w:rPr>
        <w:t xml:space="preserve">  </w:t>
      </w:r>
      <w:r>
        <w:rPr>
          <w:rFonts w:ascii="SimHei" w:hAnsi="SimHei" w:eastAsia="SimHei" w:cs="SimHei"/>
          <w:sz w:val="19"/>
          <w:szCs w:val="19"/>
          <w:b/>
          <w:bCs/>
          <w:spacing w:val="2"/>
        </w:rPr>
        <w:t>意识</w:t>
      </w:r>
    </w:p>
    <w:p>
      <w:pPr>
        <w:pStyle w:val="BodyText"/>
        <w:ind w:left="409"/>
        <w:spacing w:before="255" w:line="220" w:lineRule="auto"/>
        <w:rPr>
          <w:sz w:val="19"/>
          <w:szCs w:val="19"/>
        </w:rPr>
      </w:pPr>
      <w:r>
        <w:rPr>
          <w:sz w:val="19"/>
          <w:szCs w:val="19"/>
          <w:spacing w:val="16"/>
        </w:rPr>
        <w:t>组织应确保在其控制下工作的人员意识到：</w:t>
      </w:r>
    </w:p>
    <w:p>
      <w:pPr>
        <w:pStyle w:val="BodyText"/>
        <w:ind w:left="409"/>
        <w:spacing w:before="29" w:line="212" w:lineRule="auto"/>
        <w:rPr>
          <w:sz w:val="23"/>
          <w:szCs w:val="23"/>
        </w:rPr>
      </w:pPr>
      <w:r>
        <w:rPr>
          <w:rFonts w:ascii="Times New Roman" w:hAnsi="Times New Roman" w:eastAsia="Times New Roman" w:cs="Times New Roman"/>
          <w:sz w:val="23"/>
          <w:szCs w:val="23"/>
          <w:spacing w:val="-14"/>
        </w:rPr>
        <w:t>a)</w:t>
      </w:r>
      <w:r>
        <w:rPr>
          <w:rFonts w:ascii="Times New Roman" w:hAnsi="Times New Roman" w:eastAsia="Times New Roman" w:cs="Times New Roman"/>
          <w:sz w:val="23"/>
          <w:szCs w:val="23"/>
          <w:spacing w:val="6"/>
        </w:rPr>
        <w:t xml:space="preserve">    </w:t>
      </w:r>
      <w:r>
        <w:rPr>
          <w:sz w:val="23"/>
          <w:szCs w:val="23"/>
          <w:spacing w:val="-14"/>
        </w:rPr>
        <w:t>环境方针；</w:t>
      </w:r>
    </w:p>
    <w:p>
      <w:pPr>
        <w:pStyle w:val="BodyText"/>
        <w:ind w:left="409"/>
        <w:spacing w:before="120" w:line="219" w:lineRule="auto"/>
        <w:rPr>
          <w:sz w:val="19"/>
          <w:szCs w:val="19"/>
        </w:rPr>
      </w:pPr>
      <w:r>
        <w:rPr>
          <w:sz w:val="19"/>
          <w:szCs w:val="19"/>
          <w:spacing w:val="17"/>
        </w:rPr>
        <w:t>b)  与他们的工作相关的重要环境因素和相关的实际或潜在的</w:t>
      </w:r>
      <w:r>
        <w:rPr>
          <w:sz w:val="19"/>
          <w:szCs w:val="19"/>
          <w:spacing w:val="16"/>
        </w:rPr>
        <w:t>环境影响；</w:t>
      </w:r>
    </w:p>
    <w:p>
      <w:pPr>
        <w:pStyle w:val="BodyText"/>
        <w:ind w:left="409"/>
        <w:spacing w:before="155" w:line="219" w:lineRule="auto"/>
        <w:rPr>
          <w:sz w:val="19"/>
          <w:szCs w:val="19"/>
        </w:rPr>
      </w:pPr>
      <w:r>
        <w:rPr>
          <w:sz w:val="19"/>
          <w:szCs w:val="19"/>
          <w:spacing w:val="14"/>
        </w:rPr>
        <w:t>c)  他们对环境管理体系有效性的贡献，包括对提升</w:t>
      </w:r>
      <w:r>
        <w:rPr>
          <w:sz w:val="19"/>
          <w:szCs w:val="19"/>
          <w:spacing w:val="13"/>
        </w:rPr>
        <w:t>环境绩效的贡献；</w:t>
      </w:r>
    </w:p>
    <w:p>
      <w:pPr>
        <w:pStyle w:val="BodyText"/>
        <w:ind w:left="409"/>
        <w:spacing w:before="63" w:line="212" w:lineRule="auto"/>
        <w:rPr>
          <w:sz w:val="19"/>
          <w:szCs w:val="19"/>
        </w:rPr>
      </w:pPr>
      <w:r>
        <w:rPr>
          <w:rFonts w:ascii="Times New Roman" w:hAnsi="Times New Roman" w:eastAsia="Times New Roman" w:cs="Times New Roman"/>
          <w:sz w:val="19"/>
          <w:szCs w:val="19"/>
          <w:spacing w:val="12"/>
        </w:rPr>
        <w:t>d)     </w:t>
      </w:r>
      <w:r>
        <w:rPr>
          <w:sz w:val="19"/>
          <w:szCs w:val="19"/>
          <w:spacing w:val="12"/>
        </w:rPr>
        <w:t>不符合环境管理体系要求，包括未履行组织合规义务的后果。</w:t>
      </w:r>
    </w:p>
    <w:p>
      <w:pPr>
        <w:pStyle w:val="BodyText"/>
        <w:ind w:left="2"/>
        <w:spacing w:before="198" w:line="221" w:lineRule="auto"/>
        <w:outlineLvl w:val="1"/>
        <w:rPr>
          <w:rFonts w:ascii="SimHei" w:hAnsi="SimHei" w:eastAsia="SimHei" w:cs="SimHei"/>
          <w:sz w:val="19"/>
          <w:szCs w:val="19"/>
        </w:rPr>
      </w:pPr>
      <w:bookmarkStart w:name="bookmark33" w:id="51"/>
      <w:bookmarkEnd w:id="51"/>
      <w:r>
        <w:rPr>
          <w:sz w:val="19"/>
          <w:szCs w:val="19"/>
          <w:b/>
          <w:bCs/>
          <w:spacing w:val="6"/>
        </w:rPr>
        <w:t>7.4</w:t>
      </w:r>
      <w:r>
        <w:rPr>
          <w:sz w:val="19"/>
          <w:szCs w:val="19"/>
          <w:spacing w:val="34"/>
        </w:rPr>
        <w:t xml:space="preserve">  </w:t>
      </w:r>
      <w:r>
        <w:rPr>
          <w:rFonts w:ascii="SimHei" w:hAnsi="SimHei" w:eastAsia="SimHei" w:cs="SimHei"/>
          <w:sz w:val="19"/>
          <w:szCs w:val="19"/>
          <w:b/>
          <w:bCs/>
          <w:spacing w:val="6"/>
        </w:rPr>
        <w:t>信息交流</w:t>
      </w:r>
    </w:p>
    <w:p>
      <w:pPr>
        <w:pStyle w:val="BodyText"/>
        <w:ind w:left="2"/>
        <w:spacing w:before="243" w:line="222" w:lineRule="auto"/>
        <w:outlineLvl w:val="2"/>
        <w:rPr>
          <w:rFonts w:ascii="SimHei" w:hAnsi="SimHei" w:eastAsia="SimHei" w:cs="SimHei"/>
          <w:sz w:val="19"/>
          <w:szCs w:val="19"/>
        </w:rPr>
      </w:pPr>
      <w:bookmarkStart w:name="bookmark34" w:id="52"/>
      <w:bookmarkEnd w:id="52"/>
      <w:r>
        <w:rPr>
          <w:sz w:val="19"/>
          <w:szCs w:val="19"/>
          <w:b/>
          <w:bCs/>
          <w:spacing w:val="-5"/>
        </w:rPr>
        <w:t>7.4.1</w:t>
      </w:r>
      <w:r>
        <w:rPr>
          <w:sz w:val="19"/>
          <w:szCs w:val="19"/>
          <w:spacing w:val="19"/>
        </w:rPr>
        <w:t xml:space="preserve">  </w:t>
      </w:r>
      <w:r>
        <w:rPr>
          <w:rFonts w:ascii="SimHei" w:hAnsi="SimHei" w:eastAsia="SimHei" w:cs="SimHei"/>
          <w:sz w:val="19"/>
          <w:szCs w:val="19"/>
          <w:b/>
          <w:bCs/>
          <w:spacing w:val="-5"/>
        </w:rPr>
        <w:t>总则</w:t>
      </w:r>
    </w:p>
    <w:p>
      <w:pPr>
        <w:spacing w:line="242" w:lineRule="auto"/>
        <w:rPr>
          <w:rFonts w:ascii="Arial"/>
          <w:sz w:val="21"/>
        </w:rPr>
      </w:pPr>
      <w:r/>
    </w:p>
    <w:p>
      <w:pPr>
        <w:pStyle w:val="BodyText"/>
        <w:ind w:left="409"/>
        <w:spacing w:before="62" w:line="219" w:lineRule="auto"/>
        <w:rPr>
          <w:sz w:val="19"/>
          <w:szCs w:val="19"/>
        </w:rPr>
      </w:pPr>
      <w:r>
        <w:rPr>
          <w:sz w:val="19"/>
          <w:szCs w:val="19"/>
          <w:spacing w:val="13"/>
        </w:rPr>
        <w:t>组织应建立、实施并保持与环境管理体系有关的内部与外部</w:t>
      </w:r>
      <w:r>
        <w:rPr>
          <w:sz w:val="19"/>
          <w:szCs w:val="19"/>
          <w:spacing w:val="12"/>
        </w:rPr>
        <w:t>信息交流所需的过程，包括：</w:t>
      </w:r>
    </w:p>
    <w:p>
      <w:pPr>
        <w:pStyle w:val="BodyText"/>
        <w:ind w:left="409"/>
        <w:spacing w:before="37" w:line="219" w:lineRule="auto"/>
        <w:rPr>
          <w:sz w:val="23"/>
          <w:szCs w:val="23"/>
        </w:rPr>
      </w:pPr>
      <w:r>
        <w:rPr>
          <w:sz w:val="23"/>
          <w:szCs w:val="23"/>
          <w:spacing w:val="-16"/>
        </w:rPr>
        <w:t>a)</w:t>
      </w:r>
      <w:r>
        <w:rPr>
          <w:sz w:val="23"/>
          <w:szCs w:val="23"/>
          <w:spacing w:val="89"/>
        </w:rPr>
        <w:t xml:space="preserve"> </w:t>
      </w:r>
      <w:r>
        <w:rPr>
          <w:sz w:val="23"/>
          <w:szCs w:val="23"/>
          <w:spacing w:val="-16"/>
        </w:rPr>
        <w:t>信息交流的内容；</w:t>
      </w:r>
    </w:p>
    <w:p>
      <w:pPr>
        <w:pStyle w:val="BodyText"/>
        <w:ind w:left="409"/>
        <w:spacing w:before="35" w:line="219" w:lineRule="auto"/>
        <w:rPr>
          <w:sz w:val="23"/>
          <w:szCs w:val="23"/>
        </w:rPr>
      </w:pPr>
      <w:r>
        <w:rPr>
          <w:sz w:val="23"/>
          <w:szCs w:val="23"/>
          <w:spacing w:val="-13"/>
        </w:rPr>
        <w:t>b)</w:t>
      </w:r>
      <w:r>
        <w:rPr>
          <w:sz w:val="23"/>
          <w:szCs w:val="23"/>
          <w:spacing w:val="55"/>
        </w:rPr>
        <w:t xml:space="preserve"> </w:t>
      </w:r>
      <w:r>
        <w:rPr>
          <w:sz w:val="23"/>
          <w:szCs w:val="23"/>
          <w:spacing w:val="-13"/>
        </w:rPr>
        <w:t>信息交流的时机；</w:t>
      </w:r>
    </w:p>
    <w:p>
      <w:pPr>
        <w:pStyle w:val="BodyText"/>
        <w:ind w:left="409"/>
        <w:spacing w:before="87" w:line="219" w:lineRule="auto"/>
        <w:rPr>
          <w:sz w:val="19"/>
          <w:szCs w:val="19"/>
        </w:rPr>
      </w:pPr>
      <w:r>
        <w:rPr>
          <w:sz w:val="19"/>
          <w:szCs w:val="19"/>
          <w:spacing w:val="17"/>
        </w:rPr>
        <w:t>c)</w:t>
      </w:r>
      <w:r>
        <w:rPr>
          <w:sz w:val="19"/>
          <w:szCs w:val="19"/>
          <w:spacing w:val="26"/>
          <w:w w:val="101"/>
        </w:rPr>
        <w:t xml:space="preserve">  </w:t>
      </w:r>
      <w:r>
        <w:rPr>
          <w:sz w:val="19"/>
          <w:szCs w:val="19"/>
          <w:spacing w:val="17"/>
        </w:rPr>
        <w:t>信息交流的对象；</w:t>
      </w:r>
    </w:p>
    <w:p>
      <w:pPr>
        <w:pStyle w:val="BodyText"/>
        <w:ind w:left="409"/>
        <w:spacing w:before="43" w:line="212" w:lineRule="auto"/>
        <w:rPr>
          <w:sz w:val="19"/>
          <w:szCs w:val="19"/>
        </w:rPr>
      </w:pPr>
      <w:r>
        <w:rPr>
          <w:rFonts w:ascii="Times New Roman" w:hAnsi="Times New Roman" w:eastAsia="Times New Roman" w:cs="Times New Roman"/>
          <w:sz w:val="19"/>
          <w:szCs w:val="19"/>
          <w:spacing w:val="16"/>
        </w:rPr>
        <w:t>d)</w:t>
      </w:r>
      <w:r>
        <w:rPr>
          <w:rFonts w:ascii="Times New Roman" w:hAnsi="Times New Roman" w:eastAsia="Times New Roman" w:cs="Times New Roman"/>
          <w:sz w:val="19"/>
          <w:szCs w:val="19"/>
          <w:spacing w:val="5"/>
        </w:rPr>
        <w:t xml:space="preserve">     </w:t>
      </w:r>
      <w:r>
        <w:rPr>
          <w:sz w:val="19"/>
          <w:szCs w:val="19"/>
          <w:spacing w:val="16"/>
        </w:rPr>
        <w:t>信息交流的方式。</w:t>
      </w:r>
    </w:p>
    <w:p>
      <w:pPr>
        <w:pStyle w:val="BodyText"/>
        <w:ind w:left="409"/>
        <w:spacing w:before="124" w:line="219" w:lineRule="auto"/>
        <w:rPr>
          <w:sz w:val="19"/>
          <w:szCs w:val="19"/>
        </w:rPr>
      </w:pPr>
      <w:r>
        <w:rPr>
          <w:sz w:val="19"/>
          <w:szCs w:val="19"/>
          <w:spacing w:val="9"/>
        </w:rPr>
        <w:t>策划信息交流过程时，组织应：</w:t>
      </w:r>
    </w:p>
    <w:p>
      <w:pPr>
        <w:pStyle w:val="BodyText"/>
        <w:ind w:left="799"/>
        <w:spacing w:before="55" w:line="219" w:lineRule="auto"/>
        <w:rPr>
          <w:sz w:val="23"/>
          <w:szCs w:val="23"/>
        </w:rPr>
      </w:pPr>
      <w:r>
        <w:rPr>
          <w:sz w:val="23"/>
          <w:szCs w:val="23"/>
          <w:spacing w:val="-15"/>
        </w:rPr>
        <w:t>必须考虑其合规义务；</w:t>
      </w:r>
    </w:p>
    <w:p>
      <w:pPr>
        <w:pStyle w:val="BodyText"/>
        <w:ind w:left="829"/>
        <w:spacing w:before="48" w:line="219" w:lineRule="auto"/>
        <w:rPr>
          <w:sz w:val="23"/>
          <w:szCs w:val="23"/>
        </w:rPr>
      </w:pPr>
      <w:r>
        <w:rPr>
          <w:sz w:val="23"/>
          <w:szCs w:val="23"/>
          <w:spacing w:val="-20"/>
        </w:rPr>
        <w:t>确保所交流的环境信息与环境管理体系形成的信息一致且真实可信。</w:t>
      </w:r>
    </w:p>
    <w:p>
      <w:pPr>
        <w:pStyle w:val="BodyText"/>
        <w:ind w:left="409"/>
        <w:spacing w:before="96" w:line="219" w:lineRule="auto"/>
        <w:rPr>
          <w:sz w:val="19"/>
          <w:szCs w:val="19"/>
        </w:rPr>
      </w:pPr>
      <w:r>
        <w:rPr>
          <w:sz w:val="19"/>
          <w:szCs w:val="19"/>
          <w:spacing w:val="17"/>
        </w:rPr>
        <w:t>组织应对其环境管理体系相关的信息交流做出响应。</w:t>
      </w:r>
    </w:p>
    <w:p>
      <w:pPr>
        <w:pStyle w:val="BodyText"/>
        <w:ind w:left="409"/>
        <w:spacing w:before="104" w:line="219" w:lineRule="auto"/>
        <w:rPr>
          <w:sz w:val="19"/>
          <w:szCs w:val="19"/>
        </w:rPr>
      </w:pPr>
      <w:r>
        <w:rPr>
          <w:sz w:val="19"/>
          <w:szCs w:val="19"/>
          <w:spacing w:val="8"/>
        </w:rPr>
        <w:t>适当时，组织应保留文件化信息，作为其信息交流的证据。</w:t>
      </w:r>
    </w:p>
    <w:p>
      <w:pPr>
        <w:pStyle w:val="BodyText"/>
        <w:ind w:left="2"/>
        <w:spacing w:before="251" w:line="221" w:lineRule="auto"/>
        <w:outlineLvl w:val="2"/>
        <w:rPr>
          <w:rFonts w:ascii="SimHei" w:hAnsi="SimHei" w:eastAsia="SimHei" w:cs="SimHei"/>
          <w:sz w:val="19"/>
          <w:szCs w:val="19"/>
        </w:rPr>
      </w:pPr>
      <w:bookmarkStart w:name="bookmark35" w:id="53"/>
      <w:bookmarkEnd w:id="53"/>
      <w:r>
        <w:rPr>
          <w:sz w:val="19"/>
          <w:szCs w:val="19"/>
          <w:b/>
          <w:bCs/>
          <w:spacing w:val="2"/>
        </w:rPr>
        <w:t>7.4.2</w:t>
      </w:r>
      <w:r>
        <w:rPr>
          <w:sz w:val="19"/>
          <w:szCs w:val="19"/>
          <w:spacing w:val="30"/>
        </w:rPr>
        <w:t xml:space="preserve">  </w:t>
      </w:r>
      <w:r>
        <w:rPr>
          <w:rFonts w:ascii="SimHei" w:hAnsi="SimHei" w:eastAsia="SimHei" w:cs="SimHei"/>
          <w:sz w:val="19"/>
          <w:szCs w:val="19"/>
          <w:b/>
          <w:bCs/>
          <w:spacing w:val="2"/>
        </w:rPr>
        <w:t>内部信息交流</w:t>
      </w:r>
    </w:p>
    <w:p>
      <w:pPr>
        <w:pStyle w:val="BodyText"/>
        <w:ind w:left="409"/>
        <w:spacing w:before="199" w:line="221" w:lineRule="auto"/>
        <w:rPr>
          <w:sz w:val="19"/>
          <w:szCs w:val="19"/>
        </w:rPr>
      </w:pPr>
      <w:r>
        <w:rPr>
          <w:sz w:val="19"/>
          <w:szCs w:val="19"/>
          <w:spacing w:val="11"/>
        </w:rPr>
        <w:t>组织应：</w:t>
      </w:r>
    </w:p>
    <w:p>
      <w:pPr>
        <w:pStyle w:val="BodyText"/>
        <w:ind w:left="828" w:right="97" w:hanging="419"/>
        <w:spacing w:before="98" w:line="282" w:lineRule="auto"/>
        <w:rPr>
          <w:sz w:val="19"/>
          <w:szCs w:val="19"/>
        </w:rPr>
      </w:pPr>
      <w:r>
        <w:rPr>
          <w:rFonts w:ascii="Times New Roman" w:hAnsi="Times New Roman" w:eastAsia="Times New Roman" w:cs="Times New Roman"/>
          <w:sz w:val="19"/>
          <w:szCs w:val="19"/>
          <w:spacing w:val="17"/>
        </w:rPr>
        <w:t>a)     </w:t>
      </w:r>
      <w:r>
        <w:rPr>
          <w:sz w:val="19"/>
          <w:szCs w:val="19"/>
          <w:spacing w:val="17"/>
        </w:rPr>
        <w:t>在其各职能和层次间就环境管理体系的相关信息进行内部信息交流适当时，包</w:t>
      </w:r>
      <w:r>
        <w:rPr>
          <w:sz w:val="19"/>
          <w:szCs w:val="19"/>
          <w:spacing w:val="16"/>
        </w:rPr>
        <w:t>括交流环境管</w:t>
      </w:r>
      <w:r>
        <w:rPr>
          <w:sz w:val="19"/>
          <w:szCs w:val="19"/>
        </w:rPr>
        <w:t xml:space="preserve"> </w:t>
      </w:r>
      <w:r>
        <w:rPr>
          <w:sz w:val="19"/>
          <w:szCs w:val="19"/>
          <w:spacing w:val="16"/>
        </w:rPr>
        <w:t>理体系的变更；</w:t>
      </w:r>
    </w:p>
    <w:p>
      <w:pPr>
        <w:pStyle w:val="BodyText"/>
        <w:ind w:left="409"/>
        <w:spacing w:before="80" w:line="212" w:lineRule="auto"/>
        <w:rPr>
          <w:sz w:val="19"/>
          <w:szCs w:val="19"/>
        </w:rPr>
      </w:pPr>
      <w:r>
        <w:rPr>
          <w:rFonts w:ascii="Times New Roman" w:hAnsi="Times New Roman" w:eastAsia="Times New Roman" w:cs="Times New Roman"/>
          <w:sz w:val="19"/>
          <w:szCs w:val="19"/>
          <w:spacing w:val="17"/>
        </w:rPr>
        <w:t>b)    </w:t>
      </w:r>
      <w:r>
        <w:rPr>
          <w:sz w:val="19"/>
          <w:szCs w:val="19"/>
          <w:spacing w:val="17"/>
        </w:rPr>
        <w:t>确保其信息交流过程使在其控制下工作的人员能够为持续改进做出贡献。</w:t>
      </w:r>
    </w:p>
    <w:p>
      <w:pPr>
        <w:pStyle w:val="BodyText"/>
        <w:ind w:left="2"/>
        <w:spacing w:before="229" w:line="221" w:lineRule="auto"/>
        <w:outlineLvl w:val="2"/>
        <w:rPr>
          <w:rFonts w:ascii="SimHei" w:hAnsi="SimHei" w:eastAsia="SimHei" w:cs="SimHei"/>
          <w:sz w:val="19"/>
          <w:szCs w:val="19"/>
        </w:rPr>
      </w:pPr>
      <w:bookmarkStart w:name="bookmark36" w:id="54"/>
      <w:bookmarkEnd w:id="54"/>
      <w:r>
        <w:rPr>
          <w:sz w:val="19"/>
          <w:szCs w:val="19"/>
          <w:b/>
          <w:bCs/>
          <w:spacing w:val="2"/>
        </w:rPr>
        <w:t>7.4.3</w:t>
      </w:r>
      <w:r>
        <w:rPr>
          <w:sz w:val="19"/>
          <w:szCs w:val="19"/>
          <w:spacing w:val="30"/>
        </w:rPr>
        <w:t xml:space="preserve">  </w:t>
      </w:r>
      <w:r>
        <w:rPr>
          <w:rFonts w:ascii="SimHei" w:hAnsi="SimHei" w:eastAsia="SimHei" w:cs="SimHei"/>
          <w:sz w:val="19"/>
          <w:szCs w:val="19"/>
          <w:b/>
          <w:bCs/>
          <w:spacing w:val="2"/>
        </w:rPr>
        <w:t>外部信息交流</w:t>
      </w:r>
    </w:p>
    <w:p>
      <w:pPr>
        <w:pStyle w:val="BodyText"/>
        <w:ind w:right="93" w:firstLine="409"/>
        <w:spacing w:before="256" w:line="296" w:lineRule="auto"/>
        <w:rPr>
          <w:sz w:val="19"/>
          <w:szCs w:val="19"/>
        </w:rPr>
      </w:pPr>
      <w:r>
        <w:rPr>
          <w:sz w:val="19"/>
          <w:szCs w:val="19"/>
          <w:spacing w:val="19"/>
        </w:rPr>
        <w:t>组织应按其合规义务的要求及其建立的信息交流过程，就环境管理体系的相关信息进行外部信息</w:t>
      </w:r>
      <w:r>
        <w:rPr>
          <w:sz w:val="19"/>
          <w:szCs w:val="19"/>
          <w:spacing w:val="4"/>
        </w:rPr>
        <w:t xml:space="preserve"> </w:t>
      </w:r>
      <w:r>
        <w:rPr>
          <w:sz w:val="19"/>
          <w:szCs w:val="19"/>
          <w:spacing w:val="11"/>
        </w:rPr>
        <w:t>交流。</w:t>
      </w:r>
    </w:p>
    <w:p>
      <w:pPr>
        <w:pStyle w:val="BodyText"/>
        <w:ind w:left="2"/>
        <w:spacing w:before="178" w:line="222" w:lineRule="auto"/>
        <w:outlineLvl w:val="1"/>
        <w:rPr>
          <w:rFonts w:ascii="SimHei" w:hAnsi="SimHei" w:eastAsia="SimHei" w:cs="SimHei"/>
          <w:sz w:val="19"/>
          <w:szCs w:val="19"/>
        </w:rPr>
      </w:pPr>
      <w:bookmarkStart w:name="bookmark37" w:id="55"/>
      <w:bookmarkEnd w:id="55"/>
      <w:r>
        <w:rPr>
          <w:sz w:val="19"/>
          <w:szCs w:val="19"/>
          <w:b/>
          <w:bCs/>
          <w:spacing w:val="6"/>
        </w:rPr>
        <w:t>7.5</w:t>
      </w:r>
      <w:r>
        <w:rPr>
          <w:sz w:val="19"/>
          <w:szCs w:val="19"/>
          <w:spacing w:val="47"/>
        </w:rPr>
        <w:t xml:space="preserve"> </w:t>
      </w:r>
      <w:r>
        <w:rPr>
          <w:rFonts w:ascii="SimHei" w:hAnsi="SimHei" w:eastAsia="SimHei" w:cs="SimHei"/>
          <w:sz w:val="19"/>
          <w:szCs w:val="19"/>
          <w:b/>
          <w:bCs/>
          <w:spacing w:val="6"/>
        </w:rPr>
        <w:t>文件化信息</w:t>
      </w:r>
    </w:p>
    <w:p>
      <w:pPr>
        <w:pStyle w:val="BodyText"/>
        <w:ind w:left="2"/>
        <w:spacing w:before="231" w:line="222" w:lineRule="auto"/>
        <w:outlineLvl w:val="2"/>
        <w:rPr>
          <w:rFonts w:ascii="SimHei" w:hAnsi="SimHei" w:eastAsia="SimHei" w:cs="SimHei"/>
          <w:sz w:val="19"/>
          <w:szCs w:val="19"/>
        </w:rPr>
      </w:pPr>
      <w:bookmarkStart w:name="bookmark39" w:id="56"/>
      <w:bookmarkEnd w:id="56"/>
      <w:r>
        <w:rPr>
          <w:sz w:val="19"/>
          <w:szCs w:val="19"/>
          <w:b/>
          <w:bCs/>
          <w:spacing w:val="-10"/>
        </w:rPr>
        <w:t>7.5.1</w:t>
      </w:r>
      <w:r>
        <w:rPr>
          <w:sz w:val="19"/>
          <w:szCs w:val="19"/>
          <w:spacing w:val="24"/>
        </w:rPr>
        <w:t xml:space="preserve">  </w:t>
      </w:r>
      <w:r>
        <w:rPr>
          <w:rFonts w:ascii="SimHei" w:hAnsi="SimHei" w:eastAsia="SimHei" w:cs="SimHei"/>
          <w:sz w:val="19"/>
          <w:szCs w:val="19"/>
          <w:b/>
          <w:bCs/>
          <w:spacing w:val="-10"/>
        </w:rPr>
        <w:t>总</w:t>
      </w:r>
      <w:r>
        <w:rPr>
          <w:rFonts w:ascii="SimHei" w:hAnsi="SimHei" w:eastAsia="SimHei" w:cs="SimHei"/>
          <w:sz w:val="19"/>
          <w:szCs w:val="19"/>
          <w:spacing w:val="-44"/>
        </w:rPr>
        <w:t xml:space="preserve"> </w:t>
      </w:r>
      <w:r>
        <w:rPr>
          <w:rFonts w:ascii="SimHei" w:hAnsi="SimHei" w:eastAsia="SimHei" w:cs="SimHei"/>
          <w:sz w:val="19"/>
          <w:szCs w:val="19"/>
          <w:b/>
          <w:bCs/>
          <w:spacing w:val="-10"/>
        </w:rPr>
        <w:t>则</w:t>
      </w:r>
    </w:p>
    <w:p>
      <w:pPr>
        <w:pStyle w:val="BodyText"/>
        <w:ind w:left="409"/>
        <w:spacing w:before="256" w:line="219" w:lineRule="auto"/>
        <w:rPr>
          <w:sz w:val="19"/>
          <w:szCs w:val="19"/>
        </w:rPr>
      </w:pPr>
      <w:r>
        <w:rPr>
          <w:sz w:val="19"/>
          <w:szCs w:val="19"/>
          <w:spacing w:val="16"/>
        </w:rPr>
        <w:t>组织的环境管理体系应包括：</w:t>
      </w:r>
    </w:p>
    <w:p>
      <w:pPr>
        <w:pStyle w:val="BodyText"/>
        <w:ind w:left="409"/>
        <w:spacing w:before="73" w:line="212" w:lineRule="auto"/>
        <w:rPr>
          <w:sz w:val="19"/>
          <w:szCs w:val="19"/>
        </w:rPr>
      </w:pPr>
      <w:r>
        <w:rPr>
          <w:rFonts w:ascii="Times New Roman" w:hAnsi="Times New Roman" w:eastAsia="Times New Roman" w:cs="Times New Roman"/>
          <w:sz w:val="19"/>
          <w:szCs w:val="19"/>
          <w:spacing w:val="12"/>
        </w:rPr>
        <w:t>a)     </w:t>
      </w:r>
      <w:r>
        <w:rPr>
          <w:sz w:val="19"/>
          <w:szCs w:val="19"/>
          <w:spacing w:val="12"/>
        </w:rPr>
        <w:t>本标准要求的文件化信息；</w:t>
      </w:r>
    </w:p>
    <w:p>
      <w:pPr>
        <w:pStyle w:val="BodyText"/>
        <w:ind w:left="409"/>
        <w:spacing w:before="102" w:line="212" w:lineRule="auto"/>
        <w:rPr>
          <w:sz w:val="19"/>
          <w:szCs w:val="19"/>
        </w:rPr>
      </w:pPr>
      <w:r>
        <w:rPr>
          <w:rFonts w:ascii="Times New Roman" w:hAnsi="Times New Roman" w:eastAsia="Times New Roman" w:cs="Times New Roman"/>
          <w:sz w:val="19"/>
          <w:szCs w:val="19"/>
          <w:spacing w:val="14"/>
        </w:rPr>
        <w:t>b)     </w:t>
      </w:r>
      <w:r>
        <w:rPr>
          <w:sz w:val="19"/>
          <w:szCs w:val="19"/>
          <w:spacing w:val="14"/>
        </w:rPr>
        <w:t>组织确定的实现环境管理体系有效性所必需的文件化信息。</w:t>
      </w:r>
    </w:p>
    <w:p>
      <w:pPr>
        <w:pStyle w:val="BodyText"/>
        <w:ind w:left="359"/>
        <w:spacing w:before="103" w:line="219" w:lineRule="auto"/>
        <w:rPr>
          <w:sz w:val="19"/>
          <w:szCs w:val="19"/>
        </w:rPr>
      </w:pPr>
      <w:r>
        <w:rPr>
          <w:sz w:val="19"/>
          <w:szCs w:val="19"/>
          <w:spacing w:val="-14"/>
        </w:rPr>
        <w:t>注：不同组织的环境管理体系文件化信息的复杂程度可能不同，取决于：</w:t>
      </w:r>
    </w:p>
    <w:p>
      <w:pPr>
        <w:pStyle w:val="BodyText"/>
        <w:ind w:left="669"/>
        <w:spacing w:before="65" w:line="219" w:lineRule="auto"/>
        <w:rPr>
          <w:sz w:val="19"/>
          <w:szCs w:val="19"/>
        </w:rPr>
      </w:pPr>
      <w:r>
        <w:rPr>
          <w:sz w:val="19"/>
          <w:szCs w:val="19"/>
          <w:spacing w:val="-17"/>
        </w:rPr>
        <w:t>——组织的规模及其活动、过程、产品和服务的类型；</w:t>
      </w:r>
    </w:p>
    <w:p>
      <w:pPr>
        <w:spacing w:line="219" w:lineRule="auto"/>
        <w:sectPr>
          <w:footerReference w:type="default" r:id="rId24"/>
          <w:pgSz w:w="11900" w:h="16830"/>
          <w:pgMar w:top="400" w:right="1272" w:bottom="1340" w:left="1340" w:header="0" w:footer="1223" w:gutter="0"/>
        </w:sectPr>
        <w:rPr>
          <w:sz w:val="19"/>
          <w:szCs w:val="19"/>
        </w:rPr>
      </w:pP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100"/>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spacing w:line="261" w:lineRule="auto"/>
        <w:rPr>
          <w:rFonts w:ascii="Arial"/>
          <w:sz w:val="21"/>
        </w:rPr>
      </w:pPr>
      <w:r/>
    </w:p>
    <w:p>
      <w:pPr>
        <w:pStyle w:val="BodyText"/>
        <w:ind w:left="770"/>
        <w:spacing w:before="65" w:line="219" w:lineRule="auto"/>
        <w:rPr>
          <w:sz w:val="20"/>
          <w:szCs w:val="20"/>
        </w:rPr>
      </w:pPr>
      <w:r>
        <w:rPr>
          <w:sz w:val="20"/>
          <w:szCs w:val="20"/>
          <w:spacing w:val="-20"/>
        </w:rPr>
        <w:t>——证明履行其合规义务的需要；</w:t>
      </w:r>
    </w:p>
    <w:p>
      <w:pPr>
        <w:pStyle w:val="BodyText"/>
        <w:ind w:left="890"/>
        <w:spacing w:before="42" w:line="219" w:lineRule="auto"/>
        <w:rPr>
          <w:sz w:val="20"/>
          <w:szCs w:val="20"/>
        </w:rPr>
      </w:pPr>
      <w:r>
        <w:rPr>
          <w:sz w:val="20"/>
          <w:szCs w:val="20"/>
          <w:spacing w:val="-18"/>
        </w:rPr>
        <w:t>—过程的复杂性及其相互作用；</w:t>
      </w:r>
    </w:p>
    <w:p>
      <w:pPr>
        <w:pStyle w:val="BodyText"/>
        <w:ind w:left="810"/>
        <w:spacing w:before="42" w:line="219" w:lineRule="auto"/>
        <w:rPr>
          <w:sz w:val="20"/>
          <w:szCs w:val="20"/>
        </w:rPr>
      </w:pPr>
      <w:r>
        <w:rPr>
          <w:sz w:val="20"/>
          <w:szCs w:val="20"/>
          <w:spacing w:val="-21"/>
          <w:w w:val="98"/>
        </w:rPr>
        <w:t>——在组织控制下工作的人员的能力。</w:t>
      </w:r>
    </w:p>
    <w:p>
      <w:pPr>
        <w:pStyle w:val="BodyText"/>
        <w:ind w:left="72"/>
        <w:spacing w:before="228" w:line="221" w:lineRule="auto"/>
        <w:outlineLvl w:val="2"/>
        <w:rPr>
          <w:rFonts w:ascii="SimHei" w:hAnsi="SimHei" w:eastAsia="SimHei" w:cs="SimHei"/>
          <w:sz w:val="20"/>
          <w:szCs w:val="20"/>
        </w:rPr>
      </w:pPr>
      <w:bookmarkStart w:name="bookmark40" w:id="57"/>
      <w:bookmarkEnd w:id="57"/>
      <w:r>
        <w:rPr>
          <w:sz w:val="20"/>
          <w:szCs w:val="20"/>
          <w:b/>
          <w:bCs/>
          <w:spacing w:val="-5"/>
        </w:rPr>
        <w:t>7.5.2</w:t>
      </w:r>
      <w:r>
        <w:rPr>
          <w:sz w:val="20"/>
          <w:szCs w:val="20"/>
          <w:spacing w:val="10"/>
        </w:rPr>
        <w:t xml:space="preserve">  </w:t>
      </w:r>
      <w:r>
        <w:rPr>
          <w:rFonts w:ascii="SimHei" w:hAnsi="SimHei" w:eastAsia="SimHei" w:cs="SimHei"/>
          <w:sz w:val="20"/>
          <w:szCs w:val="20"/>
          <w:b/>
          <w:bCs/>
          <w:spacing w:val="-5"/>
        </w:rPr>
        <w:t>创建和更新</w:t>
      </w:r>
    </w:p>
    <w:p>
      <w:pPr>
        <w:pStyle w:val="BodyText"/>
        <w:ind w:left="500"/>
        <w:spacing w:before="236" w:line="219" w:lineRule="auto"/>
        <w:rPr>
          <w:sz w:val="20"/>
          <w:szCs w:val="20"/>
        </w:rPr>
      </w:pPr>
      <w:r>
        <w:rPr>
          <w:sz w:val="20"/>
          <w:szCs w:val="20"/>
          <w:spacing w:val="2"/>
        </w:rPr>
        <w:t>创建和更新文件化信息时，组织应确保适当的：</w:t>
      </w:r>
    </w:p>
    <w:p>
      <w:pPr>
        <w:pStyle w:val="BodyText"/>
        <w:ind w:left="430"/>
        <w:spacing w:before="60" w:line="212" w:lineRule="auto"/>
        <w:rPr>
          <w:sz w:val="20"/>
          <w:szCs w:val="20"/>
        </w:rPr>
      </w:pPr>
      <w:r>
        <w:rPr>
          <w:rFonts w:ascii="Times New Roman" w:hAnsi="Times New Roman" w:eastAsia="Times New Roman" w:cs="Times New Roman"/>
          <w:sz w:val="20"/>
          <w:szCs w:val="20"/>
          <w:spacing w:val="-3"/>
        </w:rPr>
        <w:t>a)      </w:t>
      </w:r>
      <w:r>
        <w:rPr>
          <w:sz w:val="20"/>
          <w:szCs w:val="20"/>
          <w:spacing w:val="-3"/>
        </w:rPr>
        <w:t>标识和说明(例如：标题、日期、作者或参考文件编号);</w:t>
      </w:r>
    </w:p>
    <w:p>
      <w:pPr>
        <w:pStyle w:val="BodyText"/>
        <w:ind w:left="500"/>
        <w:spacing w:before="90" w:line="212" w:lineRule="auto"/>
        <w:rPr>
          <w:sz w:val="20"/>
          <w:szCs w:val="20"/>
        </w:rPr>
      </w:pPr>
      <w:r>
        <w:rPr>
          <w:rFonts w:ascii="Times New Roman" w:hAnsi="Times New Roman" w:eastAsia="Times New Roman" w:cs="Times New Roman"/>
          <w:sz w:val="20"/>
          <w:szCs w:val="20"/>
          <w:spacing w:val="-4"/>
        </w:rPr>
        <w:t>b)    </w:t>
      </w:r>
      <w:r>
        <w:rPr>
          <w:sz w:val="20"/>
          <w:szCs w:val="20"/>
          <w:spacing w:val="-4"/>
        </w:rPr>
        <w:t>形式(例如：语言文字、软件版本</w:t>
      </w:r>
      <w:r>
        <w:rPr>
          <w:sz w:val="20"/>
          <w:szCs w:val="20"/>
          <w:spacing w:val="-5"/>
        </w:rPr>
        <w:t>、图表)和载体(例如：纸质的、电子的);</w:t>
      </w:r>
    </w:p>
    <w:p>
      <w:pPr>
        <w:pStyle w:val="BodyText"/>
        <w:ind w:left="430"/>
        <w:spacing w:before="80" w:line="212" w:lineRule="auto"/>
        <w:rPr>
          <w:sz w:val="20"/>
          <w:szCs w:val="20"/>
        </w:rPr>
      </w:pPr>
      <w:r>
        <w:rPr>
          <w:rFonts w:ascii="Times New Roman" w:hAnsi="Times New Roman" w:eastAsia="Times New Roman" w:cs="Times New Roman"/>
          <w:sz w:val="20"/>
          <w:szCs w:val="20"/>
          <w:spacing w:val="1"/>
        </w:rPr>
        <w:t>c)      </w:t>
      </w:r>
      <w:r>
        <w:rPr>
          <w:sz w:val="20"/>
          <w:szCs w:val="20"/>
          <w:spacing w:val="1"/>
        </w:rPr>
        <w:t>评审和批准，以确保适宜性和充分</w:t>
      </w:r>
      <w:r>
        <w:rPr>
          <w:sz w:val="20"/>
          <w:szCs w:val="20"/>
        </w:rPr>
        <w:t>性。</w:t>
      </w:r>
    </w:p>
    <w:p>
      <w:pPr>
        <w:pStyle w:val="BodyText"/>
        <w:ind w:left="2"/>
        <w:spacing w:before="249" w:line="222" w:lineRule="auto"/>
        <w:outlineLvl w:val="2"/>
        <w:rPr>
          <w:rFonts w:ascii="SimHei" w:hAnsi="SimHei" w:eastAsia="SimHei" w:cs="SimHei"/>
          <w:sz w:val="20"/>
          <w:szCs w:val="20"/>
        </w:rPr>
      </w:pPr>
      <w:bookmarkStart w:name="bookmark41" w:id="58"/>
      <w:bookmarkEnd w:id="58"/>
      <w:r>
        <w:rPr>
          <w:sz w:val="20"/>
          <w:szCs w:val="20"/>
          <w:b/>
          <w:bCs/>
          <w:spacing w:val="-3"/>
        </w:rPr>
        <w:t>7.5.3</w:t>
      </w:r>
      <w:r>
        <w:rPr>
          <w:sz w:val="20"/>
          <w:szCs w:val="20"/>
          <w:spacing w:val="-3"/>
        </w:rPr>
        <w:t xml:space="preserve">   </w:t>
      </w:r>
      <w:r>
        <w:rPr>
          <w:rFonts w:ascii="SimHei" w:hAnsi="SimHei" w:eastAsia="SimHei" w:cs="SimHei"/>
          <w:sz w:val="20"/>
          <w:szCs w:val="20"/>
          <w:b/>
          <w:bCs/>
          <w:spacing w:val="-3"/>
        </w:rPr>
        <w:t>文件化信息的控制</w:t>
      </w:r>
    </w:p>
    <w:p>
      <w:pPr>
        <w:pStyle w:val="BodyText"/>
        <w:ind w:left="430"/>
        <w:spacing w:before="272" w:line="219" w:lineRule="auto"/>
        <w:rPr>
          <w:sz w:val="20"/>
          <w:szCs w:val="20"/>
        </w:rPr>
      </w:pPr>
      <w:r>
        <w:rPr>
          <w:sz w:val="20"/>
          <w:szCs w:val="20"/>
          <w:spacing w:val="4"/>
        </w:rPr>
        <w:t>环境管理体系及本标准要求的文件化信息应予以控制，以确保其：</w:t>
      </w:r>
    </w:p>
    <w:p>
      <w:pPr>
        <w:pStyle w:val="BodyText"/>
        <w:ind w:left="430"/>
        <w:spacing w:before="32" w:line="212" w:lineRule="auto"/>
        <w:rPr>
          <w:sz w:val="20"/>
          <w:szCs w:val="20"/>
        </w:rPr>
      </w:pPr>
      <w:r>
        <w:rPr>
          <w:rFonts w:ascii="Times New Roman" w:hAnsi="Times New Roman" w:eastAsia="Times New Roman" w:cs="Times New Roman"/>
          <w:sz w:val="20"/>
          <w:szCs w:val="20"/>
          <w:spacing w:val="4"/>
        </w:rPr>
        <w:t>a)      </w:t>
      </w:r>
      <w:r>
        <w:rPr>
          <w:sz w:val="20"/>
          <w:szCs w:val="20"/>
          <w:spacing w:val="4"/>
        </w:rPr>
        <w:t>在需要的时间和场所均可获得并适用；</w:t>
      </w:r>
    </w:p>
    <w:p>
      <w:pPr>
        <w:pStyle w:val="BodyText"/>
        <w:ind w:left="430"/>
        <w:spacing w:before="80" w:line="212" w:lineRule="auto"/>
        <w:rPr>
          <w:sz w:val="20"/>
          <w:szCs w:val="20"/>
        </w:rPr>
      </w:pPr>
      <w:r>
        <w:rPr>
          <w:rFonts w:ascii="Times New Roman" w:hAnsi="Times New Roman" w:eastAsia="Times New Roman" w:cs="Times New Roman"/>
          <w:sz w:val="20"/>
          <w:szCs w:val="20"/>
          <w:spacing w:val="1"/>
        </w:rPr>
        <w:t>b)     </w:t>
      </w:r>
      <w:r>
        <w:rPr>
          <w:sz w:val="20"/>
          <w:szCs w:val="20"/>
          <w:spacing w:val="1"/>
        </w:rPr>
        <w:t>得到充分的保护(例如：防止失密、不当使用或完整性受损)。</w:t>
      </w:r>
    </w:p>
    <w:p>
      <w:pPr>
        <w:pStyle w:val="BodyText"/>
        <w:ind w:left="430"/>
        <w:spacing w:before="123" w:line="219" w:lineRule="auto"/>
        <w:rPr>
          <w:sz w:val="20"/>
          <w:szCs w:val="20"/>
        </w:rPr>
      </w:pPr>
      <w:r>
        <w:rPr>
          <w:sz w:val="20"/>
          <w:szCs w:val="20"/>
          <w:spacing w:val="2"/>
        </w:rPr>
        <w:t>为了控制文件化信息，组织应进行以下适用的活动：</w:t>
      </w:r>
    </w:p>
    <w:p>
      <w:pPr>
        <w:pStyle w:val="BodyText"/>
        <w:ind w:left="430"/>
        <w:spacing w:before="73" w:line="219" w:lineRule="auto"/>
        <w:rPr>
          <w:sz w:val="20"/>
          <w:szCs w:val="20"/>
        </w:rPr>
      </w:pPr>
      <w:r>
        <w:rPr>
          <w:sz w:val="20"/>
          <w:szCs w:val="20"/>
          <w:spacing w:val="-7"/>
        </w:rPr>
        <w:t>——分发、访问、检索和使用；</w:t>
      </w:r>
    </w:p>
    <w:p>
      <w:pPr>
        <w:pStyle w:val="BodyText"/>
        <w:ind w:left="500"/>
        <w:spacing w:before="73" w:line="219" w:lineRule="auto"/>
        <w:rPr>
          <w:sz w:val="20"/>
          <w:szCs w:val="20"/>
        </w:rPr>
      </w:pPr>
      <w:r>
        <w:rPr>
          <w:sz w:val="20"/>
          <w:szCs w:val="20"/>
          <w:spacing w:val="-2"/>
        </w:rPr>
        <w:t>——存储和保护，包括保持易读性；</w:t>
      </w:r>
    </w:p>
    <w:p>
      <w:pPr>
        <w:pStyle w:val="BodyText"/>
        <w:ind w:left="430"/>
        <w:spacing w:before="71" w:line="219" w:lineRule="auto"/>
        <w:rPr>
          <w:sz w:val="20"/>
          <w:szCs w:val="20"/>
        </w:rPr>
      </w:pPr>
      <w:r>
        <w:rPr>
          <w:sz w:val="20"/>
          <w:szCs w:val="20"/>
          <w:spacing w:val="3"/>
        </w:rPr>
        <w:t>——变更的控制(例如：版本控制);</w:t>
      </w:r>
    </w:p>
    <w:p>
      <w:pPr>
        <w:pStyle w:val="BodyText"/>
        <w:ind w:left="590"/>
        <w:spacing w:before="75" w:line="220" w:lineRule="auto"/>
        <w:rPr>
          <w:sz w:val="20"/>
          <w:szCs w:val="20"/>
        </w:rPr>
      </w:pPr>
      <w:r>
        <w:rPr>
          <w:sz w:val="20"/>
          <w:szCs w:val="20"/>
          <w:spacing w:val="13"/>
        </w:rPr>
        <w:t>—</w:t>
      </w:r>
      <w:r>
        <w:rPr>
          <w:sz w:val="20"/>
          <w:szCs w:val="20"/>
          <w:spacing w:val="-62"/>
        </w:rPr>
        <w:t xml:space="preserve"> </w:t>
      </w:r>
      <w:r>
        <w:rPr>
          <w:sz w:val="20"/>
          <w:szCs w:val="20"/>
          <w:spacing w:val="13"/>
        </w:rPr>
        <w:t>保留和处置。</w:t>
      </w:r>
    </w:p>
    <w:p>
      <w:pPr>
        <w:pStyle w:val="BodyText"/>
        <w:ind w:right="11" w:firstLine="430"/>
        <w:spacing w:before="80" w:line="291" w:lineRule="auto"/>
        <w:rPr>
          <w:sz w:val="20"/>
          <w:szCs w:val="20"/>
        </w:rPr>
      </w:pPr>
      <w:r>
        <w:rPr>
          <w:sz w:val="20"/>
          <w:szCs w:val="20"/>
          <w:spacing w:val="4"/>
        </w:rPr>
        <w:t>组织应识别其确定的环境管理体系策划和运行所需的来自外部的文件化信息，适当时</w:t>
      </w:r>
      <w:r>
        <w:rPr>
          <w:sz w:val="20"/>
          <w:szCs w:val="20"/>
          <w:spacing w:val="3"/>
        </w:rPr>
        <w:t>，应对其予以</w:t>
      </w:r>
      <w:r>
        <w:rPr>
          <w:sz w:val="20"/>
          <w:szCs w:val="20"/>
        </w:rPr>
        <w:t xml:space="preserve"> </w:t>
      </w:r>
      <w:r>
        <w:rPr>
          <w:sz w:val="20"/>
          <w:szCs w:val="20"/>
          <w:spacing w:val="3"/>
        </w:rPr>
        <w:t>控制。</w:t>
      </w:r>
    </w:p>
    <w:p>
      <w:pPr>
        <w:pStyle w:val="BodyText"/>
        <w:ind w:left="390"/>
        <w:spacing w:line="219" w:lineRule="auto"/>
        <w:rPr>
          <w:sz w:val="20"/>
          <w:szCs w:val="20"/>
        </w:rPr>
      </w:pPr>
      <w:r>
        <w:rPr>
          <w:sz w:val="20"/>
          <w:szCs w:val="20"/>
          <w:spacing w:val="-22"/>
          <w:w w:val="97"/>
        </w:rPr>
        <w:t>注：“访问”可能指仅允许查阅文件化信息的决定，或可能指允许并授权查阅和更改文件化信息的决定。</w:t>
      </w:r>
    </w:p>
    <w:p>
      <w:pPr>
        <w:spacing w:line="291" w:lineRule="auto"/>
        <w:rPr>
          <w:rFonts w:ascii="Arial"/>
          <w:sz w:val="21"/>
        </w:rPr>
      </w:pPr>
      <w:r/>
    </w:p>
    <w:p>
      <w:pPr>
        <w:pStyle w:val="BodyText"/>
        <w:ind w:left="2"/>
        <w:spacing w:before="66" w:line="222" w:lineRule="auto"/>
        <w:outlineLvl w:val="0"/>
        <w:rPr>
          <w:rFonts w:ascii="SimHei" w:hAnsi="SimHei" w:eastAsia="SimHei" w:cs="SimHei"/>
          <w:sz w:val="20"/>
          <w:szCs w:val="20"/>
        </w:rPr>
      </w:pPr>
      <w:bookmarkStart w:name="bookmark42" w:id="59"/>
      <w:bookmarkEnd w:id="59"/>
      <w:r>
        <w:rPr>
          <w:sz w:val="20"/>
          <w:szCs w:val="20"/>
          <w:b/>
          <w:bCs/>
          <w:spacing w:val="-2"/>
        </w:rPr>
        <w:t>8</w:t>
      </w:r>
      <w:r>
        <w:rPr>
          <w:sz w:val="20"/>
          <w:szCs w:val="20"/>
          <w:spacing w:val="30"/>
        </w:rPr>
        <w:t xml:space="preserve">  </w:t>
      </w:r>
      <w:r>
        <w:rPr>
          <w:rFonts w:ascii="SimHei" w:hAnsi="SimHei" w:eastAsia="SimHei" w:cs="SimHei"/>
          <w:sz w:val="20"/>
          <w:szCs w:val="20"/>
          <w:b/>
          <w:bCs/>
          <w:spacing w:val="-2"/>
        </w:rPr>
        <w:t>运行</w:t>
      </w:r>
    </w:p>
    <w:p>
      <w:pPr>
        <w:spacing w:line="282" w:lineRule="auto"/>
        <w:rPr>
          <w:rFonts w:ascii="Arial"/>
          <w:sz w:val="21"/>
        </w:rPr>
      </w:pPr>
      <w:r/>
    </w:p>
    <w:p>
      <w:pPr>
        <w:pStyle w:val="BodyText"/>
        <w:ind w:left="2"/>
        <w:spacing w:before="66" w:line="222" w:lineRule="auto"/>
        <w:outlineLvl w:val="1"/>
        <w:rPr>
          <w:rFonts w:ascii="SimHei" w:hAnsi="SimHei" w:eastAsia="SimHei" w:cs="SimHei"/>
          <w:sz w:val="20"/>
          <w:szCs w:val="20"/>
        </w:rPr>
      </w:pPr>
      <w:bookmarkStart w:name="bookmark43" w:id="60"/>
      <w:bookmarkEnd w:id="60"/>
      <w:r>
        <w:rPr>
          <w:sz w:val="20"/>
          <w:szCs w:val="20"/>
          <w:b/>
          <w:bCs/>
          <w:spacing w:val="-1"/>
        </w:rPr>
        <w:t>8.1</w:t>
      </w:r>
      <w:r>
        <w:rPr>
          <w:sz w:val="20"/>
          <w:szCs w:val="20"/>
          <w:spacing w:val="19"/>
        </w:rPr>
        <w:t xml:space="preserve">  </w:t>
      </w:r>
      <w:r>
        <w:rPr>
          <w:rFonts w:ascii="SimHei" w:hAnsi="SimHei" w:eastAsia="SimHei" w:cs="SimHei"/>
          <w:sz w:val="20"/>
          <w:szCs w:val="20"/>
          <w:b/>
          <w:bCs/>
          <w:spacing w:val="-1"/>
        </w:rPr>
        <w:t>运行策划和控制</w:t>
      </w:r>
    </w:p>
    <w:p>
      <w:pPr>
        <w:pStyle w:val="BodyText"/>
        <w:ind w:right="21" w:firstLine="430"/>
        <w:spacing w:before="234" w:line="286" w:lineRule="auto"/>
        <w:rPr>
          <w:sz w:val="20"/>
          <w:szCs w:val="20"/>
        </w:rPr>
      </w:pPr>
      <w:r>
        <w:rPr>
          <w:sz w:val="20"/>
          <w:szCs w:val="20"/>
          <w:spacing w:val="8"/>
        </w:rPr>
        <w:t>组织应建立、实施、控制并保持满足环境管理体系要求以及实施6.1和6.2所识别的措施</w:t>
      </w:r>
      <w:r>
        <w:rPr>
          <w:sz w:val="20"/>
          <w:szCs w:val="20"/>
          <w:spacing w:val="7"/>
        </w:rPr>
        <w:t>所需的过</w:t>
      </w:r>
      <w:r>
        <w:rPr>
          <w:sz w:val="20"/>
          <w:szCs w:val="20"/>
        </w:rPr>
        <w:t xml:space="preserve"> </w:t>
      </w:r>
      <w:r>
        <w:rPr>
          <w:sz w:val="20"/>
          <w:szCs w:val="20"/>
          <w:spacing w:val="-15"/>
        </w:rPr>
        <w:t>程，通过：</w:t>
      </w:r>
    </w:p>
    <w:p>
      <w:pPr>
        <w:pStyle w:val="BodyText"/>
        <w:ind w:left="430"/>
        <w:spacing w:line="220" w:lineRule="auto"/>
        <w:rPr>
          <w:sz w:val="20"/>
          <w:szCs w:val="20"/>
        </w:rPr>
      </w:pPr>
      <w:r>
        <w:rPr>
          <w:sz w:val="20"/>
          <w:szCs w:val="20"/>
          <w:spacing w:val="6"/>
        </w:rPr>
        <w:t>——建立过程的运行准则；</w:t>
      </w:r>
    </w:p>
    <w:p>
      <w:pPr>
        <w:pStyle w:val="BodyText"/>
        <w:ind w:left="430"/>
        <w:spacing w:before="91" w:line="219" w:lineRule="auto"/>
        <w:rPr>
          <w:sz w:val="20"/>
          <w:szCs w:val="20"/>
        </w:rPr>
      </w:pPr>
      <w:r>
        <w:rPr>
          <w:sz w:val="20"/>
          <w:szCs w:val="20"/>
          <w:spacing w:val="7"/>
        </w:rPr>
        <w:t>—</w:t>
      </w:r>
      <w:r>
        <w:rPr>
          <w:sz w:val="20"/>
          <w:szCs w:val="20"/>
          <w:spacing w:val="90"/>
        </w:rPr>
        <w:t xml:space="preserve"> </w:t>
      </w:r>
      <w:r>
        <w:rPr>
          <w:sz w:val="20"/>
          <w:szCs w:val="20"/>
          <w:spacing w:val="7"/>
        </w:rPr>
        <w:t>按照运行准则实施过程控制。</w:t>
      </w:r>
    </w:p>
    <w:p>
      <w:pPr>
        <w:pStyle w:val="BodyText"/>
        <w:ind w:left="390"/>
        <w:spacing w:before="83" w:line="219" w:lineRule="auto"/>
        <w:rPr>
          <w:sz w:val="20"/>
          <w:szCs w:val="20"/>
        </w:rPr>
      </w:pPr>
      <w:r>
        <w:rPr>
          <w:sz w:val="20"/>
          <w:szCs w:val="20"/>
          <w:spacing w:val="-20"/>
          <w:w w:val="96"/>
        </w:rPr>
        <w:t>注：控制可包括工程控制和程序。控制可按层级(例如：消除、替代、管理)实施，并可单独使用或结合使用。</w:t>
      </w:r>
    </w:p>
    <w:p>
      <w:pPr>
        <w:pStyle w:val="BodyText"/>
        <w:ind w:right="21" w:firstLine="430"/>
        <w:spacing w:before="62" w:line="282" w:lineRule="auto"/>
        <w:rPr>
          <w:sz w:val="20"/>
          <w:szCs w:val="20"/>
        </w:rPr>
      </w:pPr>
      <w:r>
        <w:rPr>
          <w:sz w:val="20"/>
          <w:szCs w:val="20"/>
          <w:spacing w:val="4"/>
        </w:rPr>
        <w:t>组织应对计划内的变更进行控制，并对非预期变更的后果予以</w:t>
      </w:r>
      <w:r>
        <w:rPr>
          <w:sz w:val="20"/>
          <w:szCs w:val="20"/>
          <w:spacing w:val="3"/>
        </w:rPr>
        <w:t>评审，必要时，应采取措施降低任何</w:t>
      </w:r>
      <w:r>
        <w:rPr>
          <w:sz w:val="20"/>
          <w:szCs w:val="20"/>
        </w:rPr>
        <w:t xml:space="preserve"> </w:t>
      </w:r>
      <w:r>
        <w:rPr>
          <w:sz w:val="20"/>
          <w:szCs w:val="20"/>
          <w:spacing w:val="4"/>
        </w:rPr>
        <w:t>不利影响。</w:t>
      </w:r>
    </w:p>
    <w:p>
      <w:pPr>
        <w:pStyle w:val="BodyText"/>
        <w:ind w:firstLine="430"/>
        <w:spacing w:line="288" w:lineRule="auto"/>
        <w:rPr>
          <w:sz w:val="20"/>
          <w:szCs w:val="20"/>
        </w:rPr>
      </w:pPr>
      <w:r>
        <w:rPr>
          <w:sz w:val="20"/>
          <w:szCs w:val="20"/>
          <w:spacing w:val="9"/>
        </w:rPr>
        <w:t>组织应确保对外包过程实施控制或施加影响，应在环境管理体系内规定对这些过程实施控制或施</w:t>
      </w:r>
      <w:r>
        <w:rPr>
          <w:sz w:val="20"/>
          <w:szCs w:val="20"/>
        </w:rPr>
        <w:t xml:space="preserve"> </w:t>
      </w:r>
      <w:r>
        <w:rPr>
          <w:sz w:val="20"/>
          <w:szCs w:val="20"/>
          <w:spacing w:val="9"/>
        </w:rPr>
        <w:t>加影响的类型与程度。</w:t>
      </w:r>
    </w:p>
    <w:p>
      <w:pPr>
        <w:pStyle w:val="BodyText"/>
        <w:ind w:left="430"/>
        <w:spacing w:before="7" w:line="220" w:lineRule="auto"/>
        <w:rPr>
          <w:sz w:val="20"/>
          <w:szCs w:val="20"/>
        </w:rPr>
      </w:pPr>
      <w:r>
        <w:rPr>
          <w:sz w:val="20"/>
          <w:szCs w:val="20"/>
          <w:spacing w:val="-1"/>
        </w:rPr>
        <w:t>从生命周期观点出发，组织应：</w:t>
      </w:r>
    </w:p>
    <w:p>
      <w:pPr>
        <w:pStyle w:val="BodyText"/>
        <w:ind w:left="809" w:right="7" w:hanging="419"/>
        <w:spacing w:before="57" w:line="268" w:lineRule="auto"/>
        <w:rPr>
          <w:sz w:val="20"/>
          <w:szCs w:val="20"/>
        </w:rPr>
      </w:pPr>
      <w:r>
        <w:rPr>
          <w:rFonts w:ascii="Times New Roman" w:hAnsi="Times New Roman" w:eastAsia="Times New Roman" w:cs="Times New Roman"/>
          <w:sz w:val="20"/>
          <w:szCs w:val="20"/>
        </w:rPr>
        <w:t>a)     </w:t>
      </w:r>
      <w:r>
        <w:rPr>
          <w:sz w:val="20"/>
          <w:szCs w:val="20"/>
        </w:rPr>
        <w:t>适当时，制定控制措施，确保在产品或服务的设计和开发过程中，落实其环境要求，此时应考虑</w:t>
      </w:r>
      <w:r>
        <w:rPr>
          <w:sz w:val="20"/>
          <w:szCs w:val="20"/>
          <w:spacing w:val="5"/>
        </w:rPr>
        <w:t xml:space="preserve"> </w:t>
      </w:r>
      <w:r>
        <w:rPr>
          <w:sz w:val="20"/>
          <w:szCs w:val="20"/>
          <w:spacing w:val="6"/>
        </w:rPr>
        <w:t>生命周期的每一阶段；</w:t>
      </w:r>
    </w:p>
    <w:p>
      <w:pPr>
        <w:pStyle w:val="BodyText"/>
        <w:ind w:left="390"/>
        <w:spacing w:before="60" w:line="212" w:lineRule="auto"/>
        <w:rPr>
          <w:sz w:val="20"/>
          <w:szCs w:val="20"/>
        </w:rPr>
      </w:pPr>
      <w:r>
        <w:rPr>
          <w:rFonts w:ascii="Times New Roman" w:hAnsi="Times New Roman" w:eastAsia="Times New Roman" w:cs="Times New Roman"/>
          <w:sz w:val="20"/>
          <w:szCs w:val="20"/>
          <w:spacing w:val="2"/>
        </w:rPr>
        <w:t>b)    </w:t>
      </w:r>
      <w:r>
        <w:rPr>
          <w:sz w:val="20"/>
          <w:szCs w:val="20"/>
          <w:spacing w:val="2"/>
        </w:rPr>
        <w:t>适当时，确定产品和服务采购的环境要求；</w:t>
      </w:r>
    </w:p>
    <w:p>
      <w:pPr>
        <w:pStyle w:val="BodyText"/>
        <w:ind w:left="390"/>
        <w:spacing w:before="122" w:line="219" w:lineRule="auto"/>
        <w:rPr>
          <w:sz w:val="20"/>
          <w:szCs w:val="20"/>
        </w:rPr>
      </w:pPr>
      <w:r>
        <w:rPr>
          <w:sz w:val="20"/>
          <w:szCs w:val="20"/>
          <w:spacing w:val="7"/>
        </w:rPr>
        <w:t>c)  与外部供方(包括合同方)沟通组织</w:t>
      </w:r>
      <w:r>
        <w:rPr>
          <w:sz w:val="20"/>
          <w:szCs w:val="20"/>
          <w:spacing w:val="6"/>
        </w:rPr>
        <w:t>的相关环境要求；</w:t>
      </w:r>
    </w:p>
    <w:p>
      <w:pPr>
        <w:pStyle w:val="BodyText"/>
        <w:ind w:left="809" w:right="19" w:hanging="419"/>
        <w:spacing w:before="31" w:line="268" w:lineRule="auto"/>
        <w:rPr>
          <w:sz w:val="20"/>
          <w:szCs w:val="20"/>
        </w:rPr>
      </w:pPr>
      <w:r>
        <w:rPr>
          <w:rFonts w:ascii="Times New Roman" w:hAnsi="Times New Roman" w:eastAsia="Times New Roman" w:cs="Times New Roman"/>
          <w:sz w:val="20"/>
          <w:szCs w:val="20"/>
          <w:spacing w:val="4"/>
        </w:rPr>
        <w:t>d)     </w:t>
      </w:r>
      <w:r>
        <w:rPr>
          <w:sz w:val="20"/>
          <w:szCs w:val="20"/>
          <w:spacing w:val="4"/>
        </w:rPr>
        <w:t>考虑提供与其产品和服务的运输或交付、使用、寿命结束后处理和最终</w:t>
      </w:r>
      <w:r>
        <w:rPr>
          <w:sz w:val="20"/>
          <w:szCs w:val="20"/>
          <w:spacing w:val="3"/>
        </w:rPr>
        <w:t>处置相关的潜在重大环</w:t>
      </w:r>
      <w:r>
        <w:rPr>
          <w:sz w:val="20"/>
          <w:szCs w:val="20"/>
        </w:rPr>
        <w:t xml:space="preserve"> </w:t>
      </w:r>
      <w:r>
        <w:rPr>
          <w:sz w:val="20"/>
          <w:szCs w:val="20"/>
          <w:spacing w:val="5"/>
        </w:rPr>
        <w:t>境影响的信息的需求。</w:t>
      </w:r>
    </w:p>
    <w:p>
      <w:pPr>
        <w:pStyle w:val="BodyText"/>
        <w:ind w:left="390"/>
        <w:spacing w:before="92" w:line="219" w:lineRule="auto"/>
        <w:rPr>
          <w:sz w:val="20"/>
          <w:szCs w:val="20"/>
        </w:rPr>
      </w:pPr>
      <w:r>
        <w:rPr>
          <w:sz w:val="20"/>
          <w:szCs w:val="20"/>
          <w:spacing w:val="5"/>
        </w:rPr>
        <w:t>组织应保持必要程度的文件化信息，以确信过程已按策划得到实</w:t>
      </w:r>
      <w:r>
        <w:rPr>
          <w:sz w:val="20"/>
          <w:szCs w:val="20"/>
          <w:spacing w:val="4"/>
        </w:rPr>
        <w:t>施。</w:t>
      </w:r>
    </w:p>
    <w:p>
      <w:pPr>
        <w:spacing w:line="219" w:lineRule="auto"/>
        <w:sectPr>
          <w:footerReference w:type="default" r:id="rId25"/>
          <w:pgSz w:w="11900" w:h="16830"/>
          <w:pgMar w:top="400" w:right="1120" w:bottom="1380" w:left="1569" w:header="0" w:footer="1263" w:gutter="0"/>
        </w:sectPr>
        <w:rPr>
          <w:sz w:val="20"/>
          <w:szCs w:val="20"/>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right="11"/>
        <w:spacing w:before="58"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spacing w:line="358" w:lineRule="auto"/>
        <w:rPr>
          <w:rFonts w:ascii="Arial"/>
          <w:sz w:val="21"/>
        </w:rPr>
      </w:pPr>
      <w:r/>
    </w:p>
    <w:p>
      <w:pPr>
        <w:pStyle w:val="BodyText"/>
        <w:ind w:left="142"/>
        <w:spacing w:before="65" w:line="223" w:lineRule="auto"/>
        <w:outlineLvl w:val="1"/>
        <w:rPr>
          <w:rFonts w:ascii="SimHei" w:hAnsi="SimHei" w:eastAsia="SimHei" w:cs="SimHei"/>
          <w:sz w:val="20"/>
          <w:szCs w:val="20"/>
        </w:rPr>
      </w:pPr>
      <w:bookmarkStart w:name="bookmark44" w:id="61"/>
      <w:bookmarkEnd w:id="61"/>
      <w:r>
        <w:rPr>
          <w:sz w:val="20"/>
          <w:szCs w:val="20"/>
          <w:b/>
          <w:bCs/>
        </w:rPr>
        <w:t>8.2</w:t>
      </w:r>
      <w:r>
        <w:rPr>
          <w:sz w:val="20"/>
          <w:szCs w:val="20"/>
          <w:spacing w:val="13"/>
        </w:rPr>
        <w:t xml:space="preserve">  </w:t>
      </w:r>
      <w:r>
        <w:rPr>
          <w:rFonts w:ascii="SimHei" w:hAnsi="SimHei" w:eastAsia="SimHei" w:cs="SimHei"/>
          <w:sz w:val="20"/>
          <w:szCs w:val="20"/>
          <w:b/>
          <w:bCs/>
        </w:rPr>
        <w:t>应急准备和响应</w:t>
      </w:r>
    </w:p>
    <w:p>
      <w:pPr>
        <w:pStyle w:val="BodyText"/>
        <w:ind w:left="460"/>
        <w:spacing w:before="280" w:line="219" w:lineRule="auto"/>
        <w:rPr>
          <w:sz w:val="20"/>
          <w:szCs w:val="20"/>
        </w:rPr>
      </w:pPr>
      <w:r>
        <w:rPr>
          <w:sz w:val="20"/>
          <w:szCs w:val="20"/>
          <w:spacing w:val="6"/>
        </w:rPr>
        <w:t>组织应建立、实施并保持对6.1.1中识</w:t>
      </w:r>
      <w:r>
        <w:rPr>
          <w:sz w:val="20"/>
          <w:szCs w:val="20"/>
          <w:spacing w:val="5"/>
        </w:rPr>
        <w:t>别的潜在紧急情况进行应急准备并做出响应所需的过程。</w:t>
      </w:r>
    </w:p>
    <w:p>
      <w:pPr>
        <w:pStyle w:val="BodyText"/>
        <w:ind w:left="460"/>
        <w:spacing w:before="55" w:line="221" w:lineRule="auto"/>
        <w:rPr>
          <w:sz w:val="20"/>
          <w:szCs w:val="20"/>
        </w:rPr>
      </w:pPr>
      <w:r>
        <w:rPr>
          <w:sz w:val="20"/>
          <w:szCs w:val="20"/>
          <w:spacing w:val="-1"/>
        </w:rPr>
        <w:t>组织应：</w:t>
      </w:r>
    </w:p>
    <w:p>
      <w:pPr>
        <w:pStyle w:val="BodyText"/>
        <w:ind w:left="460"/>
        <w:spacing w:before="85" w:line="212" w:lineRule="auto"/>
        <w:rPr>
          <w:sz w:val="20"/>
          <w:szCs w:val="20"/>
        </w:rPr>
      </w:pPr>
      <w:r>
        <w:rPr>
          <w:rFonts w:ascii="Times New Roman" w:hAnsi="Times New Roman" w:eastAsia="Times New Roman" w:cs="Times New Roman"/>
          <w:sz w:val="20"/>
          <w:szCs w:val="20"/>
          <w:spacing w:val="4"/>
        </w:rPr>
        <w:t>a)      </w:t>
      </w:r>
      <w:r>
        <w:rPr>
          <w:sz w:val="20"/>
          <w:szCs w:val="20"/>
          <w:spacing w:val="4"/>
        </w:rPr>
        <w:t>通过策划的措施做好响应紧急情况的准备，以预防或减轻它所带来的不利环境影响；</w:t>
      </w:r>
    </w:p>
    <w:p>
      <w:pPr>
        <w:pStyle w:val="BodyText"/>
        <w:ind w:left="460"/>
        <w:spacing w:before="80" w:line="212" w:lineRule="auto"/>
        <w:rPr>
          <w:sz w:val="20"/>
          <w:szCs w:val="20"/>
        </w:rPr>
      </w:pPr>
      <w:r>
        <w:rPr>
          <w:rFonts w:ascii="Times New Roman" w:hAnsi="Times New Roman" w:eastAsia="Times New Roman" w:cs="Times New Roman"/>
          <w:sz w:val="20"/>
          <w:szCs w:val="20"/>
          <w:spacing w:val="5"/>
        </w:rPr>
        <w:t>b)      </w:t>
      </w:r>
      <w:r>
        <w:rPr>
          <w:sz w:val="20"/>
          <w:szCs w:val="20"/>
          <w:spacing w:val="5"/>
        </w:rPr>
        <w:t>对实际发生的紧急情况做出</w:t>
      </w:r>
      <w:r>
        <w:rPr>
          <w:sz w:val="20"/>
          <w:szCs w:val="20"/>
          <w:spacing w:val="4"/>
        </w:rPr>
        <w:t>响应；</w:t>
      </w:r>
    </w:p>
    <w:p>
      <w:pPr>
        <w:pStyle w:val="BodyText"/>
        <w:spacing w:before="100" w:line="212" w:lineRule="auto"/>
        <w:jc w:val="right"/>
        <w:rPr>
          <w:sz w:val="20"/>
          <w:szCs w:val="20"/>
        </w:rPr>
      </w:pPr>
      <w:r>
        <w:rPr>
          <w:rFonts w:ascii="Times New Roman" w:hAnsi="Times New Roman" w:eastAsia="Times New Roman" w:cs="Times New Roman"/>
          <w:sz w:val="20"/>
          <w:szCs w:val="20"/>
          <w:spacing w:val="5"/>
        </w:rPr>
        <w:t>c)      </w:t>
      </w:r>
      <w:r>
        <w:rPr>
          <w:sz w:val="20"/>
          <w:szCs w:val="20"/>
          <w:spacing w:val="5"/>
        </w:rPr>
        <w:t>根据紧急情况和潜在环境影响的程度，采取相适应的措施以预防或</w:t>
      </w:r>
      <w:r>
        <w:rPr>
          <w:sz w:val="20"/>
          <w:szCs w:val="20"/>
          <w:spacing w:val="4"/>
        </w:rPr>
        <w:t>减轻紧急情况带来的后果；</w:t>
      </w:r>
    </w:p>
    <w:p>
      <w:pPr>
        <w:pStyle w:val="BodyText"/>
        <w:ind w:left="460"/>
        <w:spacing w:before="81" w:line="212" w:lineRule="auto"/>
        <w:rPr>
          <w:sz w:val="20"/>
          <w:szCs w:val="20"/>
        </w:rPr>
      </w:pPr>
      <w:r>
        <w:rPr>
          <w:rFonts w:ascii="Times New Roman" w:hAnsi="Times New Roman" w:eastAsia="Times New Roman" w:cs="Times New Roman"/>
          <w:sz w:val="20"/>
          <w:szCs w:val="20"/>
          <w:spacing w:val="1"/>
        </w:rPr>
        <w:t>d)      </w:t>
      </w:r>
      <w:r>
        <w:rPr>
          <w:sz w:val="20"/>
          <w:szCs w:val="20"/>
          <w:spacing w:val="1"/>
        </w:rPr>
        <w:t>可行时，定期试验所策划的响应</w:t>
      </w:r>
      <w:r>
        <w:rPr>
          <w:sz w:val="20"/>
          <w:szCs w:val="20"/>
        </w:rPr>
        <w:t>措施；</w:t>
      </w:r>
    </w:p>
    <w:p>
      <w:pPr>
        <w:pStyle w:val="BodyText"/>
        <w:ind w:left="460"/>
        <w:spacing w:before="90" w:line="212" w:lineRule="auto"/>
        <w:rPr>
          <w:sz w:val="20"/>
          <w:szCs w:val="20"/>
        </w:rPr>
      </w:pPr>
      <w:r>
        <w:rPr>
          <w:rFonts w:ascii="Times New Roman" w:hAnsi="Times New Roman" w:eastAsia="Times New Roman" w:cs="Times New Roman"/>
          <w:sz w:val="20"/>
          <w:szCs w:val="20"/>
          <w:spacing w:val="5"/>
        </w:rPr>
        <w:t>e)      </w:t>
      </w:r>
      <w:r>
        <w:rPr>
          <w:sz w:val="20"/>
          <w:szCs w:val="20"/>
          <w:spacing w:val="5"/>
        </w:rPr>
        <w:t>定期评审并修订过程和策划的</w:t>
      </w:r>
      <w:r>
        <w:rPr>
          <w:sz w:val="20"/>
          <w:szCs w:val="20"/>
          <w:spacing w:val="4"/>
        </w:rPr>
        <w:t>响应措施，特别是发生紧急情况后或进行试验后；</w:t>
      </w:r>
    </w:p>
    <w:p>
      <w:pPr>
        <w:pStyle w:val="BodyText"/>
        <w:ind w:left="939" w:right="53" w:hanging="479"/>
        <w:spacing w:before="100" w:line="250" w:lineRule="auto"/>
        <w:rPr>
          <w:sz w:val="20"/>
          <w:szCs w:val="20"/>
        </w:rPr>
      </w:pPr>
      <w:r>
        <w:rPr>
          <w:rFonts w:ascii="Times New Roman" w:hAnsi="Times New Roman" w:eastAsia="Times New Roman" w:cs="Times New Roman"/>
          <w:sz w:val="20"/>
          <w:szCs w:val="20"/>
          <w:spacing w:val="4"/>
        </w:rPr>
        <w:t>f)      </w:t>
      </w:r>
      <w:r>
        <w:rPr>
          <w:sz w:val="20"/>
          <w:szCs w:val="20"/>
          <w:spacing w:val="4"/>
        </w:rPr>
        <w:t>适当时，向有关的相关方，包括在组织控制下工作的人员提供与应急准备和响应相关的信息和</w:t>
      </w:r>
      <w:r>
        <w:rPr>
          <w:sz w:val="20"/>
          <w:szCs w:val="20"/>
          <w:spacing w:val="5"/>
        </w:rPr>
        <w:t xml:space="preserve"> </w:t>
      </w:r>
      <w:r>
        <w:rPr>
          <w:sz w:val="20"/>
          <w:szCs w:val="20"/>
          <w:spacing w:val="3"/>
        </w:rPr>
        <w:t>培训。</w:t>
      </w:r>
    </w:p>
    <w:p>
      <w:pPr>
        <w:pStyle w:val="BodyText"/>
        <w:ind w:left="460"/>
        <w:spacing w:before="121" w:line="219" w:lineRule="auto"/>
        <w:rPr>
          <w:sz w:val="20"/>
          <w:szCs w:val="20"/>
        </w:rPr>
      </w:pPr>
      <w:r>
        <w:rPr>
          <w:sz w:val="20"/>
          <w:szCs w:val="20"/>
          <w:spacing w:val="4"/>
        </w:rPr>
        <w:t>组织应保持必要程度的文件化信息，以确信过程能按策划得到实</w:t>
      </w:r>
      <w:r>
        <w:rPr>
          <w:sz w:val="20"/>
          <w:szCs w:val="20"/>
          <w:spacing w:val="3"/>
        </w:rPr>
        <w:t>施。</w:t>
      </w:r>
    </w:p>
    <w:p>
      <w:pPr>
        <w:spacing w:line="291" w:lineRule="auto"/>
        <w:rPr>
          <w:rFonts w:ascii="Arial"/>
          <w:sz w:val="21"/>
        </w:rPr>
      </w:pPr>
      <w:r/>
    </w:p>
    <w:p>
      <w:pPr>
        <w:pStyle w:val="BodyText"/>
        <w:ind w:left="72"/>
        <w:spacing w:before="66" w:line="221" w:lineRule="auto"/>
        <w:outlineLvl w:val="0"/>
        <w:rPr>
          <w:rFonts w:ascii="SimHei" w:hAnsi="SimHei" w:eastAsia="SimHei" w:cs="SimHei"/>
          <w:sz w:val="20"/>
          <w:szCs w:val="20"/>
        </w:rPr>
      </w:pPr>
      <w:bookmarkStart w:name="bookmark45" w:id="62"/>
      <w:bookmarkEnd w:id="62"/>
      <w:r>
        <w:rPr>
          <w:sz w:val="20"/>
          <w:szCs w:val="20"/>
          <w:b/>
          <w:bCs/>
          <w:spacing w:val="2"/>
        </w:rPr>
        <w:t>9</w:t>
      </w:r>
      <w:r>
        <w:rPr>
          <w:sz w:val="20"/>
          <w:szCs w:val="20"/>
          <w:spacing w:val="25"/>
        </w:rPr>
        <w:t xml:space="preserve">  </w:t>
      </w:r>
      <w:r>
        <w:rPr>
          <w:rFonts w:ascii="SimHei" w:hAnsi="SimHei" w:eastAsia="SimHei" w:cs="SimHei"/>
          <w:sz w:val="20"/>
          <w:szCs w:val="20"/>
          <w:b/>
          <w:bCs/>
          <w:spacing w:val="2"/>
        </w:rPr>
        <w:t>绩效评价</w:t>
      </w:r>
    </w:p>
    <w:p>
      <w:pPr>
        <w:spacing w:line="284" w:lineRule="auto"/>
        <w:rPr>
          <w:rFonts w:ascii="Arial"/>
          <w:sz w:val="21"/>
        </w:rPr>
      </w:pPr>
      <w:r/>
    </w:p>
    <w:p>
      <w:pPr>
        <w:pStyle w:val="BodyText"/>
        <w:ind w:left="72"/>
        <w:spacing w:before="65" w:line="222" w:lineRule="auto"/>
        <w:outlineLvl w:val="1"/>
        <w:rPr>
          <w:rFonts w:ascii="SimHei" w:hAnsi="SimHei" w:eastAsia="SimHei" w:cs="SimHei"/>
          <w:sz w:val="20"/>
          <w:szCs w:val="20"/>
        </w:rPr>
      </w:pPr>
      <w:bookmarkStart w:name="bookmark46" w:id="63"/>
      <w:bookmarkEnd w:id="63"/>
      <w:r>
        <w:rPr>
          <w:sz w:val="20"/>
          <w:szCs w:val="20"/>
          <w:b/>
          <w:bCs/>
          <w:spacing w:val="-14"/>
        </w:rPr>
        <w:t>9.1</w:t>
      </w:r>
      <w:r>
        <w:rPr>
          <w:sz w:val="20"/>
          <w:szCs w:val="20"/>
          <w:spacing w:val="24"/>
        </w:rPr>
        <w:t xml:space="preserve">  </w:t>
      </w:r>
      <w:r>
        <w:rPr>
          <w:rFonts w:ascii="SimHei" w:hAnsi="SimHei" w:eastAsia="SimHei" w:cs="SimHei"/>
          <w:sz w:val="20"/>
          <w:szCs w:val="20"/>
          <w:b/>
          <w:bCs/>
          <w:spacing w:val="-14"/>
        </w:rPr>
        <w:t>监视、测量、分析和评价</w:t>
      </w:r>
    </w:p>
    <w:p>
      <w:pPr>
        <w:pStyle w:val="BodyText"/>
        <w:ind w:left="72"/>
        <w:spacing w:before="229" w:line="222" w:lineRule="auto"/>
        <w:outlineLvl w:val="2"/>
        <w:rPr>
          <w:rFonts w:ascii="SimHei" w:hAnsi="SimHei" w:eastAsia="SimHei" w:cs="SimHei"/>
          <w:sz w:val="20"/>
          <w:szCs w:val="20"/>
        </w:rPr>
      </w:pPr>
      <w:bookmarkStart w:name="bookmark47" w:id="64"/>
      <w:bookmarkEnd w:id="64"/>
      <w:r>
        <w:rPr>
          <w:sz w:val="20"/>
          <w:szCs w:val="20"/>
          <w:b/>
          <w:bCs/>
          <w:spacing w:val="-13"/>
        </w:rPr>
        <w:t>9.1.1</w:t>
      </w:r>
      <w:r>
        <w:rPr>
          <w:sz w:val="20"/>
          <w:szCs w:val="20"/>
          <w:spacing w:val="24"/>
        </w:rPr>
        <w:t xml:space="preserve">  </w:t>
      </w:r>
      <w:r>
        <w:rPr>
          <w:rFonts w:ascii="SimHei" w:hAnsi="SimHei" w:eastAsia="SimHei" w:cs="SimHei"/>
          <w:sz w:val="20"/>
          <w:szCs w:val="20"/>
          <w:b/>
          <w:bCs/>
          <w:spacing w:val="-13"/>
        </w:rPr>
        <w:t>总则</w:t>
      </w:r>
    </w:p>
    <w:p>
      <w:pPr>
        <w:pStyle w:val="BodyText"/>
        <w:ind w:left="460"/>
        <w:spacing w:before="272" w:line="218" w:lineRule="auto"/>
        <w:rPr>
          <w:sz w:val="20"/>
          <w:szCs w:val="20"/>
        </w:rPr>
      </w:pPr>
      <w:r>
        <w:rPr>
          <w:sz w:val="20"/>
          <w:szCs w:val="20"/>
          <w:spacing w:val="-2"/>
        </w:rPr>
        <w:t>组织应监视、测量、分析和评价其环境绩效。</w:t>
      </w:r>
    </w:p>
    <w:p>
      <w:pPr>
        <w:pStyle w:val="BodyText"/>
        <w:ind w:left="460"/>
        <w:spacing w:before="56" w:line="220" w:lineRule="auto"/>
        <w:rPr>
          <w:sz w:val="20"/>
          <w:szCs w:val="20"/>
        </w:rPr>
      </w:pPr>
      <w:r>
        <w:rPr>
          <w:sz w:val="20"/>
          <w:szCs w:val="20"/>
          <w:spacing w:val="4"/>
        </w:rPr>
        <w:t>组织应确定：</w:t>
      </w:r>
    </w:p>
    <w:p>
      <w:pPr>
        <w:pStyle w:val="BodyText"/>
        <w:ind w:left="460"/>
        <w:spacing w:before="79" w:line="212" w:lineRule="auto"/>
        <w:rPr>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2"/>
        </w:rPr>
        <w:t xml:space="preserve">     </w:t>
      </w:r>
      <w:r>
        <w:rPr>
          <w:sz w:val="20"/>
          <w:szCs w:val="20"/>
          <w:spacing w:val="4"/>
        </w:rPr>
        <w:t>需要监视和测量的内容；</w:t>
      </w:r>
    </w:p>
    <w:p>
      <w:pPr>
        <w:pStyle w:val="BodyText"/>
        <w:ind w:left="460"/>
        <w:spacing w:before="100" w:line="212" w:lineRule="auto"/>
        <w:rPr>
          <w:sz w:val="20"/>
          <w:szCs w:val="20"/>
        </w:rPr>
      </w:pPr>
      <w:r>
        <w:rPr>
          <w:rFonts w:ascii="Times New Roman" w:hAnsi="Times New Roman" w:eastAsia="Times New Roman" w:cs="Times New Roman"/>
          <w:sz w:val="20"/>
          <w:szCs w:val="20"/>
          <w:spacing w:val="-2"/>
        </w:rPr>
        <w:t>b)    </w:t>
      </w:r>
      <w:r>
        <w:rPr>
          <w:sz w:val="20"/>
          <w:szCs w:val="20"/>
          <w:spacing w:val="-2"/>
        </w:rPr>
        <w:t>适用时的监视、测量、分析与评价的方法，以确保有效的结果；</w:t>
      </w:r>
    </w:p>
    <w:p>
      <w:pPr>
        <w:pStyle w:val="BodyText"/>
        <w:ind w:left="460"/>
        <w:spacing w:before="101"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3"/>
        </w:rPr>
        <w:t xml:space="preserve">     </w:t>
      </w:r>
      <w:r>
        <w:rPr>
          <w:sz w:val="20"/>
          <w:szCs w:val="20"/>
          <w:spacing w:val="6"/>
        </w:rPr>
        <w:t>组织评价其环境绩效所依据的准则和适当的参数；</w:t>
      </w:r>
    </w:p>
    <w:p>
      <w:pPr>
        <w:pStyle w:val="BodyText"/>
        <w:ind w:left="460"/>
        <w:spacing w:before="70" w:line="212" w:lineRule="auto"/>
        <w:rPr>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2"/>
          <w:w w:val="101"/>
        </w:rPr>
        <w:t xml:space="preserve">    </w:t>
      </w:r>
      <w:r>
        <w:rPr>
          <w:sz w:val="20"/>
          <w:szCs w:val="20"/>
          <w:spacing w:val="4"/>
        </w:rPr>
        <w:t>何时应实施监视和测量；</w:t>
      </w:r>
    </w:p>
    <w:p>
      <w:pPr>
        <w:pStyle w:val="BodyText"/>
        <w:ind w:left="460"/>
        <w:spacing w:before="110" w:line="212" w:lineRule="auto"/>
        <w:rPr>
          <w:sz w:val="20"/>
          <w:szCs w:val="20"/>
        </w:rPr>
      </w:pP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1"/>
        </w:rPr>
        <w:t xml:space="preserve">     </w:t>
      </w:r>
      <w:r>
        <w:rPr>
          <w:sz w:val="20"/>
          <w:szCs w:val="20"/>
          <w:spacing w:val="6"/>
        </w:rPr>
        <w:t>何时应分析和评价监视和测量的结果。</w:t>
      </w:r>
    </w:p>
    <w:p>
      <w:pPr>
        <w:pStyle w:val="BodyText"/>
        <w:ind w:left="460"/>
        <w:spacing w:before="83" w:line="219" w:lineRule="auto"/>
        <w:rPr>
          <w:sz w:val="20"/>
          <w:szCs w:val="20"/>
        </w:rPr>
      </w:pPr>
      <w:r>
        <w:rPr>
          <w:sz w:val="20"/>
          <w:szCs w:val="20"/>
          <w:spacing w:val="4"/>
        </w:rPr>
        <w:t>适当时，组织应确保使用和维护经校准或验证的监视和测量设备。</w:t>
      </w:r>
    </w:p>
    <w:p>
      <w:pPr>
        <w:pStyle w:val="BodyText"/>
        <w:ind w:left="460"/>
        <w:spacing w:before="111" w:line="218" w:lineRule="auto"/>
        <w:rPr>
          <w:sz w:val="20"/>
          <w:szCs w:val="20"/>
        </w:rPr>
      </w:pPr>
      <w:r>
        <w:rPr>
          <w:sz w:val="20"/>
          <w:szCs w:val="20"/>
          <w:spacing w:val="7"/>
        </w:rPr>
        <w:t>组织应评价其环境绩效和环境管理体系的有效性。</w:t>
      </w:r>
    </w:p>
    <w:p>
      <w:pPr>
        <w:pStyle w:val="BodyText"/>
        <w:ind w:right="116" w:firstLine="460"/>
        <w:spacing w:before="95" w:line="263" w:lineRule="auto"/>
        <w:rPr>
          <w:sz w:val="20"/>
          <w:szCs w:val="20"/>
        </w:rPr>
      </w:pPr>
      <w:r>
        <w:rPr>
          <w:sz w:val="20"/>
          <w:szCs w:val="20"/>
          <w:spacing w:val="9"/>
        </w:rPr>
        <w:t>组织应按其合规义务的要求及其建立的信息交流过程，就有关环境绩效的信息进行</w:t>
      </w:r>
      <w:r>
        <w:rPr>
          <w:sz w:val="20"/>
          <w:szCs w:val="20"/>
          <w:spacing w:val="8"/>
        </w:rPr>
        <w:t>内部和外部信</w:t>
      </w:r>
      <w:r>
        <w:rPr>
          <w:sz w:val="20"/>
          <w:szCs w:val="20"/>
        </w:rPr>
        <w:t xml:space="preserve"> </w:t>
      </w:r>
      <w:r>
        <w:rPr>
          <w:sz w:val="20"/>
          <w:szCs w:val="20"/>
          <w:spacing w:val="2"/>
        </w:rPr>
        <w:t>息交流。</w:t>
      </w:r>
    </w:p>
    <w:p>
      <w:pPr>
        <w:pStyle w:val="BodyText"/>
        <w:ind w:left="410"/>
        <w:spacing w:before="59" w:line="218" w:lineRule="auto"/>
        <w:rPr>
          <w:sz w:val="20"/>
          <w:szCs w:val="20"/>
        </w:rPr>
      </w:pPr>
      <w:r>
        <w:rPr>
          <w:sz w:val="20"/>
          <w:szCs w:val="20"/>
          <w:spacing w:val="-1"/>
        </w:rPr>
        <w:t>组织应保留适当的文件化信息，作为监视、测量、分析和评</w:t>
      </w:r>
      <w:r>
        <w:rPr>
          <w:sz w:val="20"/>
          <w:szCs w:val="20"/>
          <w:spacing w:val="-2"/>
        </w:rPr>
        <w:t>价结果的证据。</w:t>
      </w:r>
    </w:p>
    <w:p>
      <w:pPr>
        <w:pStyle w:val="BodyText"/>
        <w:ind w:left="2"/>
        <w:spacing w:before="211" w:line="222" w:lineRule="auto"/>
        <w:outlineLvl w:val="2"/>
        <w:rPr>
          <w:rFonts w:ascii="SimHei" w:hAnsi="SimHei" w:eastAsia="SimHei" w:cs="SimHei"/>
          <w:sz w:val="20"/>
          <w:szCs w:val="20"/>
        </w:rPr>
      </w:pPr>
      <w:bookmarkStart w:name="bookmark48" w:id="65"/>
      <w:bookmarkEnd w:id="65"/>
      <w:r>
        <w:rPr>
          <w:sz w:val="20"/>
          <w:szCs w:val="20"/>
          <w:b/>
          <w:bCs/>
          <w:spacing w:val="-5"/>
        </w:rPr>
        <w:t>9.1.2</w:t>
      </w:r>
      <w:r>
        <w:rPr>
          <w:sz w:val="20"/>
          <w:szCs w:val="20"/>
          <w:spacing w:val="90"/>
        </w:rPr>
        <w:t xml:space="preserve"> </w:t>
      </w:r>
      <w:r>
        <w:rPr>
          <w:rFonts w:ascii="SimHei" w:hAnsi="SimHei" w:eastAsia="SimHei" w:cs="SimHei"/>
          <w:sz w:val="20"/>
          <w:szCs w:val="20"/>
          <w:b/>
          <w:bCs/>
          <w:spacing w:val="-5"/>
        </w:rPr>
        <w:t>合规性评价</w:t>
      </w:r>
    </w:p>
    <w:p>
      <w:pPr>
        <w:pStyle w:val="BodyText"/>
        <w:ind w:left="410"/>
        <w:spacing w:before="262" w:line="218" w:lineRule="auto"/>
        <w:rPr>
          <w:sz w:val="20"/>
          <w:szCs w:val="20"/>
        </w:rPr>
      </w:pPr>
      <w:r>
        <w:rPr>
          <w:sz w:val="20"/>
          <w:szCs w:val="20"/>
          <w:spacing w:val="3"/>
        </w:rPr>
        <w:t>组织应建立、实施并保持评价其合规义务履行状况所需的过程。</w:t>
      </w:r>
    </w:p>
    <w:p>
      <w:pPr>
        <w:pStyle w:val="BodyText"/>
        <w:ind w:left="410"/>
        <w:spacing w:before="49" w:line="221" w:lineRule="auto"/>
        <w:rPr>
          <w:sz w:val="20"/>
          <w:szCs w:val="20"/>
        </w:rPr>
      </w:pPr>
      <w:r>
        <w:rPr>
          <w:sz w:val="20"/>
          <w:szCs w:val="20"/>
          <w:spacing w:val="4"/>
        </w:rPr>
        <w:t>组织应：</w:t>
      </w:r>
    </w:p>
    <w:p>
      <w:pPr>
        <w:pStyle w:val="BodyText"/>
        <w:ind w:left="410"/>
        <w:spacing w:before="75" w:line="212" w:lineRule="auto"/>
        <w:rPr>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
        </w:rPr>
        <w:t xml:space="preserve">      </w:t>
      </w:r>
      <w:r>
        <w:rPr>
          <w:sz w:val="20"/>
          <w:szCs w:val="20"/>
          <w:spacing w:val="5"/>
        </w:rPr>
        <w:t>确定实施合规性评价的频次；</w:t>
      </w:r>
    </w:p>
    <w:p>
      <w:pPr>
        <w:pStyle w:val="BodyText"/>
        <w:ind w:left="410"/>
        <w:spacing w:before="110" w:line="212"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9"/>
        </w:rPr>
        <w:t xml:space="preserve">     </w:t>
      </w:r>
      <w:r>
        <w:rPr>
          <w:sz w:val="20"/>
          <w:szCs w:val="20"/>
          <w:spacing w:val="-2"/>
        </w:rPr>
        <w:t>评价合规性，需要时采取措施；</w:t>
      </w:r>
    </w:p>
    <w:p>
      <w:pPr>
        <w:pStyle w:val="BodyText"/>
        <w:ind w:left="410"/>
        <w:spacing w:before="71" w:line="212" w:lineRule="auto"/>
        <w:rPr>
          <w:sz w:val="20"/>
          <w:szCs w:val="20"/>
        </w:rPr>
      </w:pPr>
      <w:r>
        <w:rPr>
          <w:rFonts w:ascii="Times New Roman" w:hAnsi="Times New Roman" w:eastAsia="Times New Roman" w:cs="Times New Roman"/>
          <w:sz w:val="20"/>
          <w:szCs w:val="20"/>
          <w:spacing w:val="6"/>
        </w:rPr>
        <w:t>c)     </w:t>
      </w:r>
      <w:r>
        <w:rPr>
          <w:sz w:val="20"/>
          <w:szCs w:val="20"/>
          <w:spacing w:val="6"/>
        </w:rPr>
        <w:t>保持其合规状况的知识和对其合规状况的理解。</w:t>
      </w:r>
    </w:p>
    <w:p>
      <w:pPr>
        <w:pStyle w:val="BodyText"/>
        <w:ind w:left="410"/>
        <w:spacing w:before="141" w:line="218" w:lineRule="auto"/>
        <w:rPr>
          <w:sz w:val="20"/>
          <w:szCs w:val="20"/>
        </w:rPr>
      </w:pPr>
      <w:r>
        <w:rPr>
          <w:sz w:val="20"/>
          <w:szCs w:val="20"/>
          <w:spacing w:val="3"/>
        </w:rPr>
        <w:t>组织应保留文件化信息，作为合规性评价结果的证据。</w:t>
      </w:r>
    </w:p>
    <w:p>
      <w:pPr>
        <w:pStyle w:val="BodyText"/>
        <w:ind w:left="2"/>
        <w:spacing w:before="203" w:line="222" w:lineRule="auto"/>
        <w:outlineLvl w:val="1"/>
        <w:rPr>
          <w:rFonts w:ascii="SimHei" w:hAnsi="SimHei" w:eastAsia="SimHei" w:cs="SimHei"/>
          <w:sz w:val="20"/>
          <w:szCs w:val="20"/>
        </w:rPr>
      </w:pPr>
      <w:bookmarkStart w:name="bookmark49" w:id="66"/>
      <w:bookmarkEnd w:id="66"/>
      <w:r>
        <w:rPr>
          <w:sz w:val="20"/>
          <w:szCs w:val="20"/>
          <w:b/>
          <w:bCs/>
          <w:spacing w:val="-1"/>
        </w:rPr>
        <w:t>9.2</w:t>
      </w:r>
      <w:r>
        <w:rPr>
          <w:sz w:val="20"/>
          <w:szCs w:val="20"/>
          <w:spacing w:val="94"/>
        </w:rPr>
        <w:t xml:space="preserve"> </w:t>
      </w:r>
      <w:r>
        <w:rPr>
          <w:rFonts w:ascii="SimHei" w:hAnsi="SimHei" w:eastAsia="SimHei" w:cs="SimHei"/>
          <w:sz w:val="20"/>
          <w:szCs w:val="20"/>
          <w:b/>
          <w:bCs/>
          <w:spacing w:val="-1"/>
        </w:rPr>
        <w:t>内部审核</w:t>
      </w:r>
    </w:p>
    <w:p>
      <w:pPr>
        <w:pStyle w:val="BodyText"/>
        <w:ind w:left="2"/>
        <w:spacing w:before="228" w:line="222" w:lineRule="auto"/>
        <w:outlineLvl w:val="2"/>
        <w:rPr>
          <w:rFonts w:ascii="SimHei" w:hAnsi="SimHei" w:eastAsia="SimHei" w:cs="SimHei"/>
          <w:sz w:val="20"/>
          <w:szCs w:val="20"/>
        </w:rPr>
      </w:pPr>
      <w:bookmarkStart w:name="bookmark50" w:id="67"/>
      <w:bookmarkEnd w:id="67"/>
      <w:r>
        <w:rPr>
          <w:sz w:val="20"/>
          <w:szCs w:val="20"/>
          <w:b/>
          <w:bCs/>
          <w:spacing w:val="-13"/>
        </w:rPr>
        <w:t>9.2.1</w:t>
      </w:r>
      <w:r>
        <w:rPr>
          <w:sz w:val="20"/>
          <w:szCs w:val="20"/>
          <w:spacing w:val="99"/>
        </w:rPr>
        <w:t xml:space="preserve"> </w:t>
      </w:r>
      <w:r>
        <w:rPr>
          <w:rFonts w:ascii="SimHei" w:hAnsi="SimHei" w:eastAsia="SimHei" w:cs="SimHei"/>
          <w:sz w:val="20"/>
          <w:szCs w:val="20"/>
          <w:b/>
          <w:bCs/>
          <w:spacing w:val="-13"/>
        </w:rPr>
        <w:t>总则</w:t>
      </w:r>
    </w:p>
    <w:p>
      <w:pPr>
        <w:pStyle w:val="BodyText"/>
        <w:ind w:left="410"/>
        <w:spacing w:before="292" w:line="219" w:lineRule="auto"/>
        <w:rPr>
          <w:sz w:val="20"/>
          <w:szCs w:val="20"/>
        </w:rPr>
      </w:pPr>
      <w:r>
        <w:rPr>
          <w:sz w:val="20"/>
          <w:szCs w:val="20"/>
          <w:spacing w:val="5"/>
        </w:rPr>
        <w:t>组织应按计划的时间间隔实施内部审核，以</w:t>
      </w:r>
      <w:r>
        <w:rPr>
          <w:sz w:val="20"/>
          <w:szCs w:val="20"/>
          <w:spacing w:val="4"/>
        </w:rPr>
        <w:t>提供下列关于环境管理体系的信息：</w:t>
      </w:r>
    </w:p>
    <w:p>
      <w:pPr>
        <w:spacing w:line="219" w:lineRule="auto"/>
        <w:sectPr>
          <w:footerReference w:type="default" r:id="rId26"/>
          <w:pgSz w:w="11900" w:h="16830"/>
          <w:pgMar w:top="400" w:right="1309" w:bottom="1275" w:left="1239" w:header="0" w:footer="1149" w:gutter="0"/>
        </w:sectPr>
        <w:rPr>
          <w:sz w:val="20"/>
          <w:szCs w:val="20"/>
        </w:rPr>
      </w:pPr>
    </w:p>
    <w:p>
      <w:pPr>
        <w:pStyle w:val="BodyText"/>
        <w:ind w:left="369"/>
        <w:spacing w:before="240" w:line="212" w:lineRule="auto"/>
        <w:rPr>
          <w:sz w:val="23"/>
          <w:szCs w:val="23"/>
        </w:rPr>
      </w:pPr>
      <w:r>
        <w:rPr>
          <w:rFonts w:ascii="Times New Roman" w:hAnsi="Times New Roman" w:eastAsia="Times New Roman" w:cs="Times New Roman"/>
          <w:sz w:val="23"/>
          <w:szCs w:val="23"/>
          <w:spacing w:val="-14"/>
        </w:rPr>
        <w:t>a)</w:t>
      </w:r>
      <w:r>
        <w:rPr>
          <w:rFonts w:ascii="Times New Roman" w:hAnsi="Times New Roman" w:eastAsia="Times New Roman" w:cs="Times New Roman"/>
          <w:sz w:val="23"/>
          <w:szCs w:val="23"/>
          <w:spacing w:val="6"/>
        </w:rPr>
        <w:t xml:space="preserve">    </w:t>
      </w:r>
      <w:r>
        <w:rPr>
          <w:sz w:val="23"/>
          <w:szCs w:val="23"/>
          <w:spacing w:val="-14"/>
        </w:rPr>
        <w:t>是否符合：</w:t>
      </w:r>
    </w:p>
    <w:p>
      <w:pPr>
        <w:pStyle w:val="BodyText"/>
        <w:ind w:left="790"/>
        <w:spacing w:before="110" w:line="219" w:lineRule="auto"/>
        <w:rPr>
          <w:sz w:val="20"/>
          <w:szCs w:val="20"/>
        </w:rPr>
      </w:pPr>
      <w:r>
        <w:rPr>
          <w:sz w:val="20"/>
          <w:szCs w:val="20"/>
          <w:spacing w:val="4"/>
        </w:rPr>
        <w:t>1)   组织自身环境管理体系的要求；</w:t>
      </w:r>
    </w:p>
    <w:p>
      <w:pPr>
        <w:pStyle w:val="BodyText"/>
        <w:ind w:left="790"/>
        <w:spacing w:before="42" w:line="219" w:lineRule="auto"/>
        <w:rPr>
          <w:sz w:val="23"/>
          <w:szCs w:val="23"/>
        </w:rPr>
      </w:pPr>
      <w:r>
        <w:rPr>
          <w:sz w:val="23"/>
          <w:szCs w:val="23"/>
          <w:spacing w:val="-15"/>
        </w:rPr>
        <w:t>2)</w:t>
      </w:r>
      <w:r>
        <w:rPr>
          <w:sz w:val="23"/>
          <w:szCs w:val="23"/>
          <w:spacing w:val="14"/>
        </w:rPr>
        <w:t xml:space="preserve">  </w:t>
      </w:r>
      <w:r>
        <w:rPr>
          <w:sz w:val="23"/>
          <w:szCs w:val="23"/>
          <w:spacing w:val="-15"/>
        </w:rPr>
        <w:t>本标准的要求。</w:t>
      </w:r>
    </w:p>
    <w:p>
      <w:pPr>
        <w:pStyle w:val="BodyText"/>
        <w:ind w:left="369"/>
        <w:spacing w:before="44" w:line="212" w:lineRule="auto"/>
        <w:rPr>
          <w:sz w:val="20"/>
          <w:szCs w:val="20"/>
        </w:rPr>
      </w:pPr>
      <w:r>
        <w:rPr>
          <w:rFonts w:ascii="Times New Roman" w:hAnsi="Times New Roman" w:eastAsia="Times New Roman" w:cs="Times New Roman"/>
          <w:sz w:val="20"/>
          <w:szCs w:val="20"/>
          <w:spacing w:val="7"/>
        </w:rPr>
        <w:t>b)    </w:t>
      </w:r>
      <w:r>
        <w:rPr>
          <w:sz w:val="20"/>
          <w:szCs w:val="20"/>
          <w:spacing w:val="7"/>
        </w:rPr>
        <w:t>是否得到了有效的实施和保持。</w:t>
      </w:r>
    </w:p>
    <w:p>
      <w:pPr>
        <w:pStyle w:val="BodyText"/>
        <w:ind w:left="2"/>
        <w:spacing w:before="268" w:line="221" w:lineRule="auto"/>
        <w:outlineLvl w:val="2"/>
        <w:rPr>
          <w:rFonts w:ascii="SimHei" w:hAnsi="SimHei" w:eastAsia="SimHei" w:cs="SimHei"/>
          <w:sz w:val="20"/>
          <w:szCs w:val="20"/>
        </w:rPr>
      </w:pPr>
      <w:bookmarkStart w:name="bookmark51" w:id="68"/>
      <w:bookmarkEnd w:id="68"/>
      <w:r>
        <w:rPr>
          <w:sz w:val="20"/>
          <w:szCs w:val="20"/>
          <w:b/>
          <w:bCs/>
        </w:rPr>
        <w:t>9.2.2</w:t>
      </w:r>
      <w:r>
        <w:rPr>
          <w:sz w:val="20"/>
          <w:szCs w:val="20"/>
        </w:rPr>
        <w:t xml:space="preserve">  </w:t>
      </w:r>
      <w:r>
        <w:rPr>
          <w:rFonts w:ascii="SimHei" w:hAnsi="SimHei" w:eastAsia="SimHei" w:cs="SimHei"/>
          <w:sz w:val="20"/>
          <w:szCs w:val="20"/>
          <w:b/>
          <w:bCs/>
        </w:rPr>
        <w:t>内部审核方案</w:t>
      </w:r>
    </w:p>
    <w:p>
      <w:pPr>
        <w:pStyle w:val="BodyText"/>
        <w:ind w:firstLine="369"/>
        <w:spacing w:before="245" w:line="277" w:lineRule="auto"/>
        <w:rPr>
          <w:sz w:val="20"/>
          <w:szCs w:val="20"/>
        </w:rPr>
      </w:pPr>
      <w:r>
        <w:rPr>
          <w:sz w:val="20"/>
          <w:szCs w:val="20"/>
        </w:rPr>
        <w:t>组织应建立、实施并保持一个或多个内部审核方案，包括实施审核的频次</w:t>
      </w:r>
      <w:r>
        <w:rPr>
          <w:sz w:val="20"/>
          <w:szCs w:val="20"/>
          <w:spacing w:val="-1"/>
        </w:rPr>
        <w:t>、方法、职责、策划要求和</w:t>
      </w:r>
      <w:r>
        <w:rPr>
          <w:sz w:val="20"/>
          <w:szCs w:val="20"/>
        </w:rPr>
        <w:t xml:space="preserve"> </w:t>
      </w:r>
      <w:r>
        <w:rPr>
          <w:sz w:val="20"/>
          <w:szCs w:val="20"/>
          <w:spacing w:val="4"/>
        </w:rPr>
        <w:t>内部审核报告。</w:t>
      </w:r>
    </w:p>
    <w:p>
      <w:pPr>
        <w:pStyle w:val="BodyText"/>
        <w:ind w:right="14" w:firstLine="369"/>
        <w:spacing w:before="28" w:line="281" w:lineRule="auto"/>
        <w:rPr>
          <w:sz w:val="20"/>
          <w:szCs w:val="20"/>
        </w:rPr>
      </w:pPr>
      <w:r>
        <w:rPr>
          <w:sz w:val="20"/>
          <w:szCs w:val="20"/>
          <w:spacing w:val="14"/>
        </w:rPr>
        <w:t>建立内部审核方案时，组织必须考虑相关过程的环境重要性、影响组织的变化以及以往审核的</w:t>
      </w:r>
      <w:r>
        <w:rPr>
          <w:sz w:val="20"/>
          <w:szCs w:val="20"/>
        </w:rPr>
        <w:t xml:space="preserve"> </w:t>
      </w:r>
      <w:r>
        <w:rPr>
          <w:sz w:val="20"/>
          <w:szCs w:val="20"/>
          <w:spacing w:val="3"/>
        </w:rPr>
        <w:t>结果。</w:t>
      </w:r>
    </w:p>
    <w:p>
      <w:pPr>
        <w:pStyle w:val="BodyText"/>
        <w:ind w:left="369"/>
        <w:spacing w:before="16" w:line="221" w:lineRule="auto"/>
        <w:rPr>
          <w:sz w:val="20"/>
          <w:szCs w:val="20"/>
        </w:rPr>
      </w:pPr>
      <w:r>
        <w:rPr>
          <w:sz w:val="20"/>
          <w:szCs w:val="20"/>
          <w:spacing w:val="2"/>
        </w:rPr>
        <w:t>组织应：</w:t>
      </w:r>
    </w:p>
    <w:p>
      <w:pPr>
        <w:pStyle w:val="BodyText"/>
        <w:ind w:left="369"/>
        <w:spacing w:before="85" w:line="212" w:lineRule="auto"/>
        <w:rPr>
          <w:sz w:val="20"/>
          <w:szCs w:val="20"/>
        </w:rPr>
      </w:pPr>
      <w:r>
        <w:rPr>
          <w:rFonts w:ascii="Times New Roman" w:hAnsi="Times New Roman" w:eastAsia="Times New Roman" w:cs="Times New Roman"/>
          <w:sz w:val="20"/>
          <w:szCs w:val="20"/>
          <w:spacing w:val="5"/>
        </w:rPr>
        <w:t>a)     </w:t>
      </w:r>
      <w:r>
        <w:rPr>
          <w:sz w:val="20"/>
          <w:szCs w:val="20"/>
          <w:spacing w:val="5"/>
        </w:rPr>
        <w:t>规定每次审核的准则和范围；</w:t>
      </w:r>
    </w:p>
    <w:p>
      <w:pPr>
        <w:pStyle w:val="BodyText"/>
        <w:ind w:left="369"/>
        <w:spacing w:before="90" w:line="212" w:lineRule="auto"/>
        <w:rPr>
          <w:sz w:val="20"/>
          <w:szCs w:val="20"/>
        </w:rPr>
      </w:pPr>
      <w:r>
        <w:rPr>
          <w:rFonts w:ascii="Times New Roman" w:hAnsi="Times New Roman" w:eastAsia="Times New Roman" w:cs="Times New Roman"/>
          <w:sz w:val="20"/>
          <w:szCs w:val="20"/>
          <w:spacing w:val="5"/>
        </w:rPr>
        <w:t>b)    </w:t>
      </w:r>
      <w:r>
        <w:rPr>
          <w:sz w:val="20"/>
          <w:szCs w:val="20"/>
          <w:spacing w:val="5"/>
        </w:rPr>
        <w:t>选择审核员并实施审核，确保审核过程的客观性与公正性；</w:t>
      </w:r>
    </w:p>
    <w:p>
      <w:pPr>
        <w:pStyle w:val="BodyText"/>
        <w:ind w:left="369"/>
        <w:spacing w:before="71" w:line="212" w:lineRule="auto"/>
        <w:rPr>
          <w:sz w:val="20"/>
          <w:szCs w:val="20"/>
        </w:rPr>
      </w:pPr>
      <w:r>
        <w:rPr>
          <w:rFonts w:ascii="Times New Roman" w:hAnsi="Times New Roman" w:eastAsia="Times New Roman" w:cs="Times New Roman"/>
          <w:sz w:val="20"/>
          <w:szCs w:val="20"/>
          <w:spacing w:val="6"/>
        </w:rPr>
        <w:t>c)     </w:t>
      </w:r>
      <w:r>
        <w:rPr>
          <w:sz w:val="20"/>
          <w:szCs w:val="20"/>
          <w:spacing w:val="6"/>
        </w:rPr>
        <w:t>确保向相关管理者报告审核结果。</w:t>
      </w:r>
    </w:p>
    <w:p>
      <w:pPr>
        <w:pStyle w:val="BodyText"/>
        <w:ind w:left="369"/>
        <w:spacing w:before="113" w:line="219" w:lineRule="auto"/>
        <w:rPr>
          <w:sz w:val="20"/>
          <w:szCs w:val="20"/>
        </w:rPr>
      </w:pPr>
      <w:r>
        <w:rPr>
          <w:sz w:val="20"/>
          <w:szCs w:val="20"/>
          <w:spacing w:val="4"/>
        </w:rPr>
        <w:t>组织应保留文件化信息，作为审核方案实施和审核结果的证据。</w:t>
      </w:r>
    </w:p>
    <w:p>
      <w:pPr>
        <w:pStyle w:val="BodyText"/>
        <w:ind w:left="2"/>
        <w:spacing w:before="228" w:line="222" w:lineRule="auto"/>
        <w:outlineLvl w:val="1"/>
        <w:rPr>
          <w:rFonts w:ascii="SimHei" w:hAnsi="SimHei" w:eastAsia="SimHei" w:cs="SimHei"/>
          <w:sz w:val="20"/>
          <w:szCs w:val="20"/>
        </w:rPr>
      </w:pPr>
      <w:bookmarkStart w:name="bookmark52" w:id="69"/>
      <w:bookmarkEnd w:id="69"/>
      <w:r>
        <w:rPr>
          <w:sz w:val="20"/>
          <w:szCs w:val="20"/>
          <w:b/>
          <w:bCs/>
          <w:spacing w:val="-5"/>
        </w:rPr>
        <w:t>9.3</w:t>
      </w:r>
      <w:r>
        <w:rPr>
          <w:sz w:val="20"/>
          <w:szCs w:val="20"/>
          <w:spacing w:val="19"/>
        </w:rPr>
        <w:t xml:space="preserve">  </w:t>
      </w:r>
      <w:r>
        <w:rPr>
          <w:rFonts w:ascii="SimHei" w:hAnsi="SimHei" w:eastAsia="SimHei" w:cs="SimHei"/>
          <w:sz w:val="20"/>
          <w:szCs w:val="20"/>
          <w:b/>
          <w:bCs/>
          <w:spacing w:val="-5"/>
        </w:rPr>
        <w:t>管理评审</w:t>
      </w:r>
    </w:p>
    <w:p>
      <w:pPr>
        <w:pStyle w:val="BodyText"/>
        <w:ind w:right="1" w:firstLine="369"/>
        <w:spacing w:before="244" w:line="289" w:lineRule="auto"/>
        <w:rPr>
          <w:sz w:val="20"/>
          <w:szCs w:val="20"/>
        </w:rPr>
      </w:pPr>
      <w:r>
        <w:rPr>
          <w:sz w:val="20"/>
          <w:szCs w:val="20"/>
          <w:spacing w:val="4"/>
        </w:rPr>
        <w:t>最高管理者应按计划的时间间隔对组织的环境管理体系进行评审，以确保其持续的适宜性、充分性</w:t>
      </w:r>
      <w:r>
        <w:rPr>
          <w:sz w:val="20"/>
          <w:szCs w:val="20"/>
          <w:spacing w:val="15"/>
        </w:rPr>
        <w:t xml:space="preserve"> </w:t>
      </w:r>
      <w:r>
        <w:rPr>
          <w:sz w:val="20"/>
          <w:szCs w:val="20"/>
          <w:spacing w:val="6"/>
        </w:rPr>
        <w:t>和有效性。</w:t>
      </w:r>
    </w:p>
    <w:p>
      <w:pPr>
        <w:pStyle w:val="BodyText"/>
        <w:ind w:left="369"/>
        <w:spacing w:before="2" w:line="219" w:lineRule="auto"/>
        <w:rPr>
          <w:sz w:val="20"/>
          <w:szCs w:val="20"/>
        </w:rPr>
      </w:pPr>
      <w:r>
        <w:rPr>
          <w:sz w:val="20"/>
          <w:szCs w:val="20"/>
          <w:spacing w:val="8"/>
        </w:rPr>
        <w:t>管理评审应包括对下列事项的考虑：</w:t>
      </w:r>
    </w:p>
    <w:p>
      <w:pPr>
        <w:pStyle w:val="BodyText"/>
        <w:ind w:left="369"/>
        <w:spacing w:before="42" w:line="212" w:lineRule="auto"/>
        <w:rPr>
          <w:sz w:val="20"/>
          <w:szCs w:val="20"/>
        </w:rPr>
      </w:pPr>
      <w:r>
        <w:rPr>
          <w:rFonts w:ascii="Times New Roman" w:hAnsi="Times New Roman" w:eastAsia="Times New Roman" w:cs="Times New Roman"/>
          <w:sz w:val="20"/>
          <w:szCs w:val="20"/>
          <w:spacing w:val="6"/>
        </w:rPr>
        <w:t>a)     </w:t>
      </w:r>
      <w:r>
        <w:rPr>
          <w:sz w:val="20"/>
          <w:szCs w:val="20"/>
          <w:spacing w:val="6"/>
        </w:rPr>
        <w:t>以往管理评审所采取措施的状况；</w:t>
      </w:r>
    </w:p>
    <w:p>
      <w:pPr>
        <w:pStyle w:val="BodyText"/>
        <w:ind w:left="369"/>
        <w:spacing w:before="104" w:line="221" w:lineRule="auto"/>
        <w:rPr>
          <w:sz w:val="20"/>
          <w:szCs w:val="20"/>
        </w:rPr>
      </w:pPr>
      <w:r>
        <w:rPr>
          <w:sz w:val="20"/>
          <w:szCs w:val="20"/>
          <w:spacing w:val="5"/>
        </w:rPr>
        <w:t>b)</w:t>
      </w:r>
      <w:r>
        <w:rPr>
          <w:sz w:val="20"/>
          <w:szCs w:val="20"/>
          <w:spacing w:val="14"/>
        </w:rPr>
        <w:t xml:space="preserve">  </w:t>
      </w:r>
      <w:r>
        <w:rPr>
          <w:sz w:val="20"/>
          <w:szCs w:val="20"/>
          <w:spacing w:val="5"/>
        </w:rPr>
        <w:t>以下方面的变化：</w:t>
      </w:r>
    </w:p>
    <w:p>
      <w:pPr>
        <w:pStyle w:val="BodyText"/>
        <w:ind w:left="790"/>
        <w:spacing w:before="80" w:line="219" w:lineRule="auto"/>
        <w:rPr>
          <w:sz w:val="20"/>
          <w:szCs w:val="20"/>
        </w:rPr>
      </w:pPr>
      <w:r>
        <w:rPr>
          <w:sz w:val="20"/>
          <w:szCs w:val="20"/>
          <w:spacing w:val="14"/>
        </w:rPr>
        <w:t>1)与环境管理体系相关的内、外部问题；</w:t>
      </w:r>
    </w:p>
    <w:p>
      <w:pPr>
        <w:pStyle w:val="BodyText"/>
        <w:ind w:left="790"/>
        <w:spacing w:before="82" w:line="219" w:lineRule="auto"/>
        <w:rPr>
          <w:sz w:val="20"/>
          <w:szCs w:val="20"/>
        </w:rPr>
      </w:pPr>
      <w:r>
        <w:rPr>
          <w:sz w:val="20"/>
          <w:szCs w:val="20"/>
          <w:spacing w:val="13"/>
        </w:rPr>
        <w:t>2)相关方的需求和期望，包括合规义务；</w:t>
      </w:r>
    </w:p>
    <w:p>
      <w:pPr>
        <w:pStyle w:val="BodyText"/>
        <w:ind w:left="790"/>
        <w:spacing w:before="54" w:line="219" w:lineRule="auto"/>
        <w:rPr>
          <w:sz w:val="23"/>
          <w:szCs w:val="23"/>
        </w:rPr>
      </w:pPr>
      <w:r>
        <w:rPr>
          <w:sz w:val="23"/>
          <w:szCs w:val="23"/>
          <w:spacing w:val="2"/>
        </w:rPr>
        <w:t>3)其重要环境因素；</w:t>
      </w:r>
    </w:p>
    <w:p>
      <w:pPr>
        <w:pStyle w:val="BodyText"/>
        <w:ind w:left="790"/>
        <w:spacing w:before="46" w:line="219" w:lineRule="auto"/>
        <w:rPr>
          <w:sz w:val="23"/>
          <w:szCs w:val="23"/>
        </w:rPr>
      </w:pPr>
      <w:r>
        <w:rPr>
          <w:sz w:val="23"/>
          <w:szCs w:val="23"/>
          <w:spacing w:val="8"/>
        </w:rPr>
        <w:t>4)风险和机遇；</w:t>
      </w:r>
    </w:p>
    <w:p>
      <w:pPr>
        <w:pStyle w:val="BodyText"/>
        <w:ind w:left="369"/>
        <w:spacing w:before="35" w:line="212" w:lineRule="auto"/>
        <w:rPr>
          <w:sz w:val="20"/>
          <w:szCs w:val="20"/>
        </w:rPr>
      </w:pPr>
      <w:r>
        <w:rPr>
          <w:rFonts w:ascii="Times New Roman" w:hAnsi="Times New Roman" w:eastAsia="Times New Roman" w:cs="Times New Roman"/>
          <w:sz w:val="20"/>
          <w:szCs w:val="20"/>
          <w:spacing w:val="5"/>
        </w:rPr>
        <w:t>c)     </w:t>
      </w:r>
      <w:r>
        <w:rPr>
          <w:sz w:val="20"/>
          <w:szCs w:val="20"/>
          <w:spacing w:val="5"/>
        </w:rPr>
        <w:t>环境目标的实现程度；</w:t>
      </w:r>
    </w:p>
    <w:p>
      <w:pPr>
        <w:pStyle w:val="BodyText"/>
        <w:ind w:left="369"/>
        <w:spacing w:before="80" w:line="212" w:lineRule="auto"/>
        <w:rPr>
          <w:sz w:val="20"/>
          <w:szCs w:val="20"/>
        </w:rPr>
      </w:pPr>
      <w:r>
        <w:rPr>
          <w:rFonts w:ascii="Times New Roman" w:hAnsi="Times New Roman" w:eastAsia="Times New Roman" w:cs="Times New Roman"/>
          <w:sz w:val="20"/>
          <w:szCs w:val="20"/>
          <w:spacing w:val="3"/>
        </w:rPr>
        <w:t>d)     </w:t>
      </w:r>
      <w:r>
        <w:rPr>
          <w:sz w:val="20"/>
          <w:szCs w:val="20"/>
          <w:spacing w:val="3"/>
        </w:rPr>
        <w:t>组织环境绩效方面的信息，包括以下方</w:t>
      </w:r>
      <w:r>
        <w:rPr>
          <w:sz w:val="20"/>
          <w:szCs w:val="20"/>
          <w:spacing w:val="2"/>
        </w:rPr>
        <w:t>面的趋势：</w:t>
      </w:r>
    </w:p>
    <w:p>
      <w:pPr>
        <w:pStyle w:val="BodyText"/>
        <w:ind w:left="790"/>
        <w:spacing w:before="113" w:line="219" w:lineRule="auto"/>
        <w:rPr>
          <w:sz w:val="20"/>
          <w:szCs w:val="20"/>
        </w:rPr>
      </w:pPr>
      <w:r>
        <w:rPr>
          <w:sz w:val="20"/>
          <w:szCs w:val="20"/>
          <w:spacing w:val="27"/>
        </w:rPr>
        <w:t>1)不符合和纠正措施；</w:t>
      </w:r>
    </w:p>
    <w:p>
      <w:pPr>
        <w:pStyle w:val="BodyText"/>
        <w:ind w:left="790"/>
        <w:spacing w:before="55" w:line="220" w:lineRule="auto"/>
        <w:rPr>
          <w:sz w:val="23"/>
          <w:szCs w:val="23"/>
        </w:rPr>
      </w:pPr>
      <w:r>
        <w:rPr>
          <w:sz w:val="23"/>
          <w:szCs w:val="23"/>
          <w:spacing w:val="4"/>
        </w:rPr>
        <w:t>2)监视和测量的结果；</w:t>
      </w:r>
    </w:p>
    <w:p>
      <w:pPr>
        <w:pStyle w:val="BodyText"/>
        <w:ind w:left="790"/>
        <w:spacing w:before="45" w:line="219" w:lineRule="auto"/>
        <w:rPr>
          <w:sz w:val="23"/>
          <w:szCs w:val="23"/>
        </w:rPr>
      </w:pPr>
      <w:r>
        <w:rPr>
          <w:sz w:val="23"/>
          <w:szCs w:val="23"/>
          <w:spacing w:val="-2"/>
        </w:rPr>
        <w:t>3)其合规义务的履行情况；</w:t>
      </w:r>
    </w:p>
    <w:p>
      <w:pPr>
        <w:pStyle w:val="BodyText"/>
        <w:ind w:left="790"/>
        <w:spacing w:before="8" w:line="220" w:lineRule="auto"/>
        <w:rPr>
          <w:sz w:val="23"/>
          <w:szCs w:val="23"/>
        </w:rPr>
      </w:pPr>
      <w:r>
        <w:rPr>
          <w:sz w:val="23"/>
          <w:szCs w:val="23"/>
          <w:spacing w:val="-14"/>
        </w:rPr>
        <w:t>4)</w:t>
      </w:r>
      <w:r>
        <w:rPr>
          <w:sz w:val="23"/>
          <w:szCs w:val="23"/>
          <w:spacing w:val="97"/>
        </w:rPr>
        <w:t xml:space="preserve"> </w:t>
      </w:r>
      <w:r>
        <w:rPr>
          <w:sz w:val="23"/>
          <w:szCs w:val="23"/>
          <w:spacing w:val="-14"/>
        </w:rPr>
        <w:t>审核结果；</w:t>
      </w:r>
    </w:p>
    <w:p>
      <w:pPr>
        <w:pStyle w:val="BodyText"/>
        <w:ind w:left="369"/>
        <w:spacing w:before="9" w:line="212" w:lineRule="auto"/>
        <w:rPr>
          <w:sz w:val="23"/>
          <w:szCs w:val="23"/>
        </w:rPr>
      </w:pPr>
      <w:r>
        <w:rPr>
          <w:rFonts w:ascii="Times New Roman" w:hAnsi="Times New Roman" w:eastAsia="Times New Roman" w:cs="Times New Roman"/>
          <w:sz w:val="23"/>
          <w:szCs w:val="23"/>
          <w:spacing w:val="-18"/>
        </w:rPr>
        <w:t>e)</w:t>
      </w:r>
      <w:r>
        <w:rPr>
          <w:rFonts w:ascii="Times New Roman" w:hAnsi="Times New Roman" w:eastAsia="Times New Roman" w:cs="Times New Roman"/>
          <w:sz w:val="23"/>
          <w:szCs w:val="23"/>
          <w:spacing w:val="5"/>
        </w:rPr>
        <w:t xml:space="preserve">    </w:t>
      </w:r>
      <w:r>
        <w:rPr>
          <w:sz w:val="23"/>
          <w:szCs w:val="23"/>
          <w:spacing w:val="-18"/>
        </w:rPr>
        <w:t>资源的充分性；</w:t>
      </w:r>
    </w:p>
    <w:p>
      <w:pPr>
        <w:pStyle w:val="BodyText"/>
        <w:ind w:left="369"/>
        <w:spacing w:before="111" w:line="219" w:lineRule="auto"/>
        <w:rPr>
          <w:sz w:val="20"/>
          <w:szCs w:val="20"/>
        </w:rPr>
      </w:pPr>
      <w:r>
        <w:rPr>
          <w:sz w:val="20"/>
          <w:szCs w:val="20"/>
          <w:spacing w:val="1"/>
        </w:rPr>
        <w:t>f)  来自相关方的有关信息交流，包括抱怨；</w:t>
      </w:r>
    </w:p>
    <w:p>
      <w:pPr>
        <w:pStyle w:val="BodyText"/>
        <w:ind w:left="369"/>
        <w:spacing w:before="27" w:line="212" w:lineRule="auto"/>
        <w:rPr>
          <w:sz w:val="23"/>
          <w:szCs w:val="23"/>
        </w:rPr>
      </w:pPr>
      <w:r>
        <w:rPr>
          <w:rFonts w:ascii="Times New Roman" w:hAnsi="Times New Roman" w:eastAsia="Times New Roman" w:cs="Times New Roman"/>
          <w:sz w:val="23"/>
          <w:szCs w:val="23"/>
          <w:spacing w:val="-12"/>
        </w:rPr>
        <w:t>g)    </w:t>
      </w:r>
      <w:r>
        <w:rPr>
          <w:sz w:val="23"/>
          <w:szCs w:val="23"/>
          <w:spacing w:val="-12"/>
        </w:rPr>
        <w:t>持续改进的机会。</w:t>
      </w:r>
    </w:p>
    <w:p>
      <w:pPr>
        <w:pStyle w:val="BodyText"/>
        <w:ind w:left="369"/>
        <w:spacing w:before="101" w:line="219" w:lineRule="auto"/>
        <w:rPr>
          <w:sz w:val="20"/>
          <w:szCs w:val="20"/>
        </w:rPr>
      </w:pPr>
      <w:r>
        <w:rPr>
          <w:sz w:val="20"/>
          <w:szCs w:val="20"/>
          <w:spacing w:val="6"/>
        </w:rPr>
        <w:t>管理评审的输出应包括：</w:t>
      </w:r>
    </w:p>
    <w:p>
      <w:pPr>
        <w:pStyle w:val="BodyText"/>
        <w:ind w:left="369"/>
        <w:spacing w:before="73" w:line="219" w:lineRule="auto"/>
        <w:rPr>
          <w:sz w:val="20"/>
          <w:szCs w:val="20"/>
        </w:rPr>
      </w:pPr>
      <w:r>
        <w:rPr>
          <w:sz w:val="20"/>
          <w:szCs w:val="20"/>
          <w:spacing w:val="4"/>
        </w:rPr>
        <w:t>——对环境管理体系的持续适宜性、充分性和有效性的结论；</w:t>
      </w:r>
    </w:p>
    <w:p>
      <w:pPr>
        <w:pStyle w:val="BodyText"/>
        <w:ind w:left="460"/>
        <w:spacing w:before="81" w:line="219" w:lineRule="auto"/>
        <w:rPr>
          <w:sz w:val="20"/>
          <w:szCs w:val="20"/>
        </w:rPr>
      </w:pPr>
      <w:r>
        <w:rPr>
          <w:sz w:val="20"/>
          <w:szCs w:val="20"/>
          <w:spacing w:val="1"/>
        </w:rPr>
        <w:t>——与持续改进机会相关的决策；</w:t>
      </w:r>
    </w:p>
    <w:p>
      <w:pPr>
        <w:pStyle w:val="BodyText"/>
        <w:ind w:left="369"/>
        <w:spacing w:before="74" w:line="219" w:lineRule="auto"/>
        <w:rPr>
          <w:sz w:val="20"/>
          <w:szCs w:val="20"/>
        </w:rPr>
      </w:pPr>
      <w:r>
        <w:rPr>
          <w:sz w:val="20"/>
          <w:szCs w:val="20"/>
          <w:spacing w:val="4"/>
        </w:rPr>
        <w:t>——与环境管理体系变更的任何需求相关的决策，包括资源；</w:t>
      </w:r>
    </w:p>
    <w:p>
      <w:pPr>
        <w:pStyle w:val="BodyText"/>
        <w:ind w:left="369"/>
        <w:spacing w:before="72" w:line="219" w:lineRule="auto"/>
        <w:rPr>
          <w:sz w:val="20"/>
          <w:szCs w:val="20"/>
        </w:rPr>
      </w:pPr>
      <w:r>
        <w:rPr>
          <w:sz w:val="20"/>
          <w:szCs w:val="20"/>
          <w:spacing w:val="2"/>
        </w:rPr>
        <w:t>——如需要，环境目标未实现时采取的措施；</w:t>
      </w:r>
    </w:p>
    <w:p>
      <w:pPr>
        <w:pStyle w:val="BodyText"/>
        <w:ind w:left="369"/>
        <w:spacing w:before="83" w:line="219" w:lineRule="auto"/>
        <w:rPr>
          <w:sz w:val="20"/>
          <w:szCs w:val="20"/>
        </w:rPr>
      </w:pPr>
      <w:r>
        <w:rPr>
          <w:sz w:val="20"/>
          <w:szCs w:val="20"/>
          <w:spacing w:val="4"/>
        </w:rPr>
        <w:t>——如需要，改进环境管理体系与其他业务过程融合的机会；</w:t>
      </w:r>
    </w:p>
    <w:p>
      <w:pPr>
        <w:pStyle w:val="BodyText"/>
        <w:ind w:left="369"/>
        <w:spacing w:before="74" w:line="219" w:lineRule="auto"/>
        <w:rPr>
          <w:sz w:val="20"/>
          <w:szCs w:val="20"/>
        </w:rPr>
      </w:pPr>
      <w:r>
        <w:rPr>
          <w:sz w:val="20"/>
          <w:szCs w:val="20"/>
          <w:spacing w:val="8"/>
        </w:rPr>
        <w:t>——任何与组织战略方向相关的结论。</w:t>
      </w:r>
    </w:p>
    <w:p>
      <w:pPr>
        <w:pStyle w:val="BodyText"/>
        <w:ind w:left="369"/>
        <w:spacing w:before="83" w:line="219" w:lineRule="auto"/>
        <w:rPr>
          <w:sz w:val="20"/>
          <w:szCs w:val="20"/>
        </w:rPr>
      </w:pPr>
      <w:r>
        <w:rPr>
          <w:sz w:val="20"/>
          <w:szCs w:val="20"/>
          <w:spacing w:val="3"/>
        </w:rPr>
        <w:t>组织应保留文件化信息，作为管理评审结果的证据。</w:t>
      </w:r>
    </w:p>
    <w:p>
      <w:pPr>
        <w:spacing w:line="219" w:lineRule="auto"/>
        <w:sectPr>
          <w:headerReference w:type="default" r:id="rId27"/>
          <w:footerReference w:type="default" r:id="rId28"/>
          <w:pgSz w:w="11900" w:h="16830"/>
          <w:pgMar w:top="1603" w:right="1220" w:bottom="1336" w:left="1519" w:header="1295" w:footer="1209" w:gutter="0"/>
        </w:sectPr>
        <w:rPr>
          <w:sz w:val="20"/>
          <w:szCs w:val="20"/>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before="60"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9"/>
        </w:rPr>
        <w:t xml:space="preserve">  </w:t>
      </w:r>
      <w:r>
        <w:rPr>
          <w:rFonts w:ascii="Times New Roman" w:hAnsi="Times New Roman" w:eastAsia="Times New Roman" w:cs="Times New Roman"/>
          <w:sz w:val="21"/>
          <w:szCs w:val="21"/>
          <w:b/>
          <w:bCs/>
          <w:spacing w:val="-1"/>
        </w:rPr>
        <w:t>24001—2016/ISO</w:t>
      </w:r>
      <w:r>
        <w:rPr>
          <w:rFonts w:ascii="Times New Roman" w:hAnsi="Times New Roman" w:eastAsia="Times New Roman" w:cs="Times New Roman"/>
          <w:sz w:val="21"/>
          <w:szCs w:val="21"/>
          <w:b/>
          <w:bCs/>
          <w:spacing w:val="23"/>
        </w:rPr>
        <w:t xml:space="preserve">  </w:t>
      </w:r>
      <w:r>
        <w:rPr>
          <w:rFonts w:ascii="Times New Roman" w:hAnsi="Times New Roman" w:eastAsia="Times New Roman" w:cs="Times New Roman"/>
          <w:sz w:val="21"/>
          <w:szCs w:val="21"/>
          <w:b/>
          <w:bCs/>
          <w:spacing w:val="-1"/>
        </w:rPr>
        <w:t>14001:20</w:t>
      </w:r>
      <w:r>
        <w:rPr>
          <w:rFonts w:ascii="Times New Roman" w:hAnsi="Times New Roman" w:eastAsia="Times New Roman" w:cs="Times New Roman"/>
          <w:sz w:val="21"/>
          <w:szCs w:val="21"/>
          <w:b/>
          <w:bCs/>
          <w:spacing w:val="-2"/>
        </w:rPr>
        <w:t>15</w:t>
      </w:r>
    </w:p>
    <w:p>
      <w:pPr>
        <w:spacing w:line="245" w:lineRule="auto"/>
        <w:rPr>
          <w:rFonts w:ascii="Arial"/>
          <w:sz w:val="21"/>
        </w:rPr>
      </w:pPr>
      <w:r/>
    </w:p>
    <w:p>
      <w:pPr>
        <w:spacing w:line="245" w:lineRule="auto"/>
        <w:rPr>
          <w:rFonts w:ascii="Arial"/>
          <w:sz w:val="21"/>
        </w:rPr>
      </w:pPr>
      <w:r/>
    </w:p>
    <w:p>
      <w:pPr>
        <w:pStyle w:val="BodyText"/>
        <w:ind w:left="40"/>
        <w:spacing w:before="69" w:line="222" w:lineRule="auto"/>
        <w:outlineLvl w:val="0"/>
        <w:rPr>
          <w:rFonts w:ascii="SimHei" w:hAnsi="SimHei" w:eastAsia="SimHei" w:cs="SimHei"/>
          <w:sz w:val="21"/>
          <w:szCs w:val="21"/>
        </w:rPr>
      </w:pPr>
      <w:bookmarkStart w:name="bookmark53" w:id="70"/>
      <w:bookmarkEnd w:id="70"/>
      <w:r>
        <w:rPr>
          <w:sz w:val="21"/>
          <w:szCs w:val="21"/>
          <w:b/>
          <w:bCs/>
          <w:spacing w:val="-10"/>
        </w:rPr>
        <w:t>10</w:t>
      </w:r>
      <w:r>
        <w:rPr>
          <w:sz w:val="21"/>
          <w:szCs w:val="21"/>
          <w:spacing w:val="6"/>
        </w:rPr>
        <w:t xml:space="preserve">  </w:t>
      </w:r>
      <w:r>
        <w:rPr>
          <w:rFonts w:ascii="SimHei" w:hAnsi="SimHei" w:eastAsia="SimHei" w:cs="SimHei"/>
          <w:sz w:val="21"/>
          <w:szCs w:val="21"/>
          <w:b/>
          <w:bCs/>
          <w:spacing w:val="-10"/>
        </w:rPr>
        <w:t>改进</w:t>
      </w:r>
    </w:p>
    <w:p>
      <w:pPr>
        <w:spacing w:line="247" w:lineRule="auto"/>
        <w:rPr>
          <w:rFonts w:ascii="Arial"/>
          <w:sz w:val="21"/>
        </w:rPr>
      </w:pPr>
      <w:r/>
    </w:p>
    <w:p>
      <w:pPr>
        <w:pStyle w:val="BodyText"/>
        <w:ind w:left="39"/>
        <w:spacing w:before="68" w:line="222" w:lineRule="auto"/>
        <w:outlineLvl w:val="1"/>
        <w:rPr>
          <w:rFonts w:ascii="SimHei" w:hAnsi="SimHei" w:eastAsia="SimHei" w:cs="SimHei"/>
          <w:sz w:val="21"/>
          <w:szCs w:val="21"/>
        </w:rPr>
      </w:pPr>
      <w:bookmarkStart w:name="bookmark54" w:id="71"/>
      <w:bookmarkEnd w:id="71"/>
      <w:r>
        <w:rPr>
          <w:sz w:val="21"/>
          <w:szCs w:val="21"/>
          <w:b/>
          <w:bCs/>
          <w:spacing w:val="-16"/>
        </w:rPr>
        <w:t>10.1</w:t>
      </w:r>
      <w:r>
        <w:rPr>
          <w:sz w:val="21"/>
          <w:szCs w:val="21"/>
          <w:spacing w:val="13"/>
        </w:rPr>
        <w:t xml:space="preserve">  </w:t>
      </w:r>
      <w:r>
        <w:rPr>
          <w:rFonts w:ascii="SimHei" w:hAnsi="SimHei" w:eastAsia="SimHei" w:cs="SimHei"/>
          <w:sz w:val="21"/>
          <w:szCs w:val="21"/>
          <w:b/>
          <w:bCs/>
          <w:spacing w:val="-16"/>
        </w:rPr>
        <w:t>总则</w:t>
      </w:r>
    </w:p>
    <w:p>
      <w:pPr>
        <w:pStyle w:val="BodyText"/>
        <w:ind w:left="37" w:right="74" w:firstLine="410"/>
        <w:spacing w:before="267" w:line="274" w:lineRule="auto"/>
        <w:rPr>
          <w:sz w:val="17"/>
          <w:szCs w:val="17"/>
        </w:rPr>
      </w:pPr>
      <w:r>
        <w:rPr>
          <w:sz w:val="21"/>
          <w:szCs w:val="21"/>
          <w:spacing w:val="3"/>
        </w:rPr>
        <w:t>组织应确定改进的机会(见9.1、9.2和9.3),并实施必要的措施，以实现其环境管理体系的预期</w:t>
      </w:r>
      <w:r>
        <w:rPr>
          <w:sz w:val="21"/>
          <w:szCs w:val="21"/>
          <w:spacing w:val="1"/>
        </w:rPr>
        <w:t xml:space="preserve"> </w:t>
      </w:r>
      <w:r>
        <w:rPr>
          <w:sz w:val="17"/>
          <w:szCs w:val="17"/>
          <w:spacing w:val="-7"/>
        </w:rPr>
        <w:t>结</w:t>
      </w:r>
      <w:r>
        <w:rPr>
          <w:sz w:val="17"/>
          <w:szCs w:val="17"/>
          <w:spacing w:val="-15"/>
        </w:rPr>
        <w:t xml:space="preserve"> </w:t>
      </w:r>
      <w:r>
        <w:rPr>
          <w:sz w:val="17"/>
          <w:szCs w:val="17"/>
          <w:spacing w:val="-7"/>
        </w:rPr>
        <w:t>果</w:t>
      </w:r>
      <w:r>
        <w:rPr>
          <w:sz w:val="17"/>
          <w:szCs w:val="17"/>
          <w:spacing w:val="-25"/>
        </w:rPr>
        <w:t xml:space="preserve"> </w:t>
      </w:r>
      <w:r>
        <w:rPr>
          <w:sz w:val="17"/>
          <w:szCs w:val="17"/>
          <w:spacing w:val="-7"/>
        </w:rPr>
        <w:t>。</w:t>
      </w:r>
    </w:p>
    <w:p>
      <w:pPr>
        <w:pStyle w:val="BodyText"/>
        <w:ind w:left="39"/>
        <w:spacing w:before="196" w:line="222" w:lineRule="auto"/>
        <w:outlineLvl w:val="1"/>
        <w:rPr>
          <w:rFonts w:ascii="SimHei" w:hAnsi="SimHei" w:eastAsia="SimHei" w:cs="SimHei"/>
          <w:sz w:val="21"/>
          <w:szCs w:val="21"/>
        </w:rPr>
      </w:pPr>
      <w:bookmarkStart w:name="bookmark55" w:id="72"/>
      <w:bookmarkEnd w:id="72"/>
      <w:r>
        <w:rPr>
          <w:sz w:val="21"/>
          <w:szCs w:val="21"/>
          <w:b/>
          <w:bCs/>
          <w:spacing w:val="-10"/>
        </w:rPr>
        <w:t>10.2</w:t>
      </w:r>
      <w:r>
        <w:rPr>
          <w:sz w:val="21"/>
          <w:szCs w:val="21"/>
          <w:spacing w:val="17"/>
        </w:rPr>
        <w:t xml:space="preserve">  </w:t>
      </w:r>
      <w:r>
        <w:rPr>
          <w:rFonts w:ascii="SimHei" w:hAnsi="SimHei" w:eastAsia="SimHei" w:cs="SimHei"/>
          <w:sz w:val="21"/>
          <w:szCs w:val="21"/>
          <w:b/>
          <w:bCs/>
          <w:spacing w:val="-10"/>
        </w:rPr>
        <w:t>不符合和纠正措施</w:t>
      </w:r>
    </w:p>
    <w:p>
      <w:pPr>
        <w:pStyle w:val="BodyText"/>
        <w:ind w:left="447"/>
        <w:spacing w:before="222" w:line="219" w:lineRule="auto"/>
        <w:rPr>
          <w:sz w:val="21"/>
          <w:szCs w:val="21"/>
        </w:rPr>
      </w:pPr>
      <w:r>
        <w:rPr>
          <w:sz w:val="21"/>
          <w:szCs w:val="21"/>
          <w:spacing w:val="-12"/>
        </w:rPr>
        <w:t>发生不符合时，组织应：</w:t>
      </w:r>
    </w:p>
    <w:p>
      <w:pPr>
        <w:pStyle w:val="BodyText"/>
        <w:ind w:left="387"/>
        <w:spacing w:before="47" w:line="212" w:lineRule="auto"/>
        <w:rPr>
          <w:sz w:val="21"/>
          <w:szCs w:val="21"/>
        </w:rPr>
      </w:pPr>
      <w:r>
        <w:rPr>
          <w:rFonts w:ascii="Times New Roman" w:hAnsi="Times New Roman" w:eastAsia="Times New Roman" w:cs="Times New Roman"/>
          <w:sz w:val="21"/>
          <w:szCs w:val="21"/>
          <w:spacing w:val="-7"/>
        </w:rPr>
        <w:t>a)     </w:t>
      </w:r>
      <w:r>
        <w:rPr>
          <w:sz w:val="21"/>
          <w:szCs w:val="21"/>
          <w:spacing w:val="-7"/>
        </w:rPr>
        <w:t>对不符合做出响应，适用时：</w:t>
      </w:r>
    </w:p>
    <w:p>
      <w:pPr>
        <w:pStyle w:val="BodyText"/>
        <w:ind w:left="817"/>
        <w:spacing w:before="131" w:line="219" w:lineRule="auto"/>
        <w:rPr>
          <w:sz w:val="21"/>
          <w:szCs w:val="21"/>
        </w:rPr>
      </w:pPr>
      <w:r>
        <w:rPr>
          <w:sz w:val="21"/>
          <w:szCs w:val="21"/>
          <w:spacing w:val="11"/>
        </w:rPr>
        <w:t>1)采取措施控制并纠正不符合；</w:t>
      </w:r>
    </w:p>
    <w:p>
      <w:pPr>
        <w:pStyle w:val="BodyText"/>
        <w:ind w:left="817"/>
        <w:spacing w:before="92" w:line="217" w:lineRule="auto"/>
        <w:rPr>
          <w:sz w:val="21"/>
          <w:szCs w:val="21"/>
        </w:rPr>
      </w:pPr>
      <w:r>
        <w:rPr>
          <w:sz w:val="21"/>
          <w:szCs w:val="21"/>
          <w:spacing w:val="3"/>
        </w:rPr>
        <w:t>2)处理后果，包括减轻不利的环境影响；</w:t>
      </w:r>
    </w:p>
    <w:p>
      <w:pPr>
        <w:pStyle w:val="BodyText"/>
        <w:ind w:left="387"/>
        <w:spacing w:line="212" w:lineRule="auto"/>
        <w:rPr>
          <w:sz w:val="21"/>
          <w:szCs w:val="21"/>
        </w:rPr>
      </w:pPr>
      <w:r>
        <w:rPr>
          <w:rFonts w:ascii="Times New Roman" w:hAnsi="Times New Roman" w:eastAsia="Times New Roman" w:cs="Times New Roman"/>
          <w:sz w:val="21"/>
          <w:szCs w:val="21"/>
          <w:spacing w:val="-3"/>
        </w:rPr>
        <w:t>b)    </w:t>
      </w:r>
      <w:r>
        <w:rPr>
          <w:sz w:val="21"/>
          <w:szCs w:val="21"/>
          <w:spacing w:val="-3"/>
        </w:rPr>
        <w:t>通过以下活动评价消除不符合原因的措施需求，以防止不符合再次发生</w:t>
      </w:r>
      <w:r>
        <w:rPr>
          <w:sz w:val="21"/>
          <w:szCs w:val="21"/>
          <w:spacing w:val="-4"/>
        </w:rPr>
        <w:t>或在其他地方发生：</w:t>
      </w:r>
    </w:p>
    <w:p>
      <w:pPr>
        <w:pStyle w:val="BodyText"/>
        <w:ind w:left="817"/>
        <w:spacing w:before="102" w:line="219" w:lineRule="auto"/>
        <w:rPr>
          <w:sz w:val="21"/>
          <w:szCs w:val="21"/>
        </w:rPr>
      </w:pPr>
      <w:r>
        <w:rPr>
          <w:sz w:val="21"/>
          <w:szCs w:val="21"/>
          <w:spacing w:val="-4"/>
        </w:rPr>
        <w:t>1)</w:t>
      </w:r>
      <w:r>
        <w:rPr>
          <w:sz w:val="21"/>
          <w:szCs w:val="21"/>
          <w:spacing w:val="33"/>
        </w:rPr>
        <w:t xml:space="preserve">  </w:t>
      </w:r>
      <w:r>
        <w:rPr>
          <w:sz w:val="21"/>
          <w:szCs w:val="21"/>
          <w:spacing w:val="-4"/>
        </w:rPr>
        <w:t>评审不符合；</w:t>
      </w:r>
    </w:p>
    <w:p>
      <w:pPr>
        <w:pStyle w:val="BodyText"/>
        <w:ind w:left="817"/>
        <w:spacing w:before="71" w:line="219" w:lineRule="auto"/>
        <w:rPr>
          <w:sz w:val="21"/>
          <w:szCs w:val="21"/>
        </w:rPr>
      </w:pPr>
      <w:r>
        <w:rPr>
          <w:sz w:val="21"/>
          <w:szCs w:val="21"/>
          <w:spacing w:val="16"/>
        </w:rPr>
        <w:t>2)确定不符合的原因；</w:t>
      </w:r>
    </w:p>
    <w:p>
      <w:pPr>
        <w:pStyle w:val="BodyText"/>
        <w:ind w:left="817"/>
        <w:spacing w:before="71" w:line="219" w:lineRule="auto"/>
        <w:rPr>
          <w:sz w:val="21"/>
          <w:szCs w:val="21"/>
        </w:rPr>
      </w:pPr>
      <w:r>
        <w:rPr>
          <w:sz w:val="21"/>
          <w:szCs w:val="21"/>
          <w:spacing w:val="7"/>
        </w:rPr>
        <w:t>3)确定是否存在或是否可能发生类似的不符合；</w:t>
      </w:r>
    </w:p>
    <w:p>
      <w:pPr>
        <w:pStyle w:val="BodyText"/>
        <w:ind w:left="387"/>
        <w:spacing w:before="47" w:line="212" w:lineRule="auto"/>
        <w:rPr>
          <w:sz w:val="21"/>
          <w:szCs w:val="21"/>
        </w:rPr>
      </w:pPr>
      <w:r>
        <w:rPr>
          <w:rFonts w:ascii="Times New Roman" w:hAnsi="Times New Roman" w:eastAsia="Times New Roman" w:cs="Times New Roman"/>
          <w:sz w:val="21"/>
          <w:szCs w:val="21"/>
          <w:spacing w:val="-2"/>
        </w:rPr>
        <w:t>c)     </w:t>
      </w:r>
      <w:r>
        <w:rPr>
          <w:sz w:val="21"/>
          <w:szCs w:val="21"/>
          <w:spacing w:val="-2"/>
        </w:rPr>
        <w:t>实施任何所需的措施；</w:t>
      </w:r>
    </w:p>
    <w:p>
      <w:pPr>
        <w:pStyle w:val="BodyText"/>
        <w:ind w:left="387"/>
        <w:spacing w:before="79" w:line="212" w:lineRule="auto"/>
        <w:rPr>
          <w:sz w:val="21"/>
          <w:szCs w:val="21"/>
        </w:rPr>
      </w:pPr>
      <w:r>
        <w:rPr>
          <w:rFonts w:ascii="Times New Roman" w:hAnsi="Times New Roman" w:eastAsia="Times New Roman" w:cs="Times New Roman"/>
          <w:sz w:val="21"/>
          <w:szCs w:val="21"/>
          <w:spacing w:val="-2"/>
        </w:rPr>
        <w:t>d)     </w:t>
      </w:r>
      <w:r>
        <w:rPr>
          <w:sz w:val="21"/>
          <w:szCs w:val="21"/>
          <w:spacing w:val="-2"/>
        </w:rPr>
        <w:t>评审所采取的任何纠正措施的有效性；</w:t>
      </w:r>
    </w:p>
    <w:p>
      <w:pPr>
        <w:pStyle w:val="BodyText"/>
        <w:ind w:left="387"/>
        <w:spacing w:before="69" w:line="212" w:lineRule="auto"/>
        <w:rPr>
          <w:sz w:val="21"/>
          <w:szCs w:val="21"/>
        </w:rPr>
      </w:pPr>
      <w:r>
        <w:rPr>
          <w:rFonts w:ascii="Times New Roman" w:hAnsi="Times New Roman" w:eastAsia="Times New Roman" w:cs="Times New Roman"/>
          <w:sz w:val="21"/>
          <w:szCs w:val="21"/>
          <w:spacing w:val="-11"/>
        </w:rPr>
        <w:t>e)</w:t>
      </w:r>
      <w:r>
        <w:rPr>
          <w:rFonts w:ascii="Times New Roman" w:hAnsi="Times New Roman" w:eastAsia="Times New Roman" w:cs="Times New Roman"/>
          <w:sz w:val="21"/>
          <w:szCs w:val="21"/>
          <w:spacing w:val="10"/>
        </w:rPr>
        <w:t xml:space="preserve">    </w:t>
      </w:r>
      <w:r>
        <w:rPr>
          <w:sz w:val="21"/>
          <w:szCs w:val="21"/>
          <w:spacing w:val="-11"/>
        </w:rPr>
        <w:t>必要时，对环境管理体系进行变更。</w:t>
      </w:r>
    </w:p>
    <w:p>
      <w:pPr>
        <w:pStyle w:val="BodyText"/>
        <w:ind w:left="387"/>
        <w:spacing w:before="73" w:line="219" w:lineRule="auto"/>
        <w:rPr>
          <w:sz w:val="21"/>
          <w:szCs w:val="21"/>
        </w:rPr>
      </w:pPr>
      <w:r>
        <w:rPr>
          <w:sz w:val="21"/>
          <w:szCs w:val="21"/>
          <w:spacing w:val="-2"/>
        </w:rPr>
        <w:t>纠正措施应与所发生的不符合造成影响(包括环境影响)的重要程度相适应。</w:t>
      </w:r>
    </w:p>
    <w:p>
      <w:pPr>
        <w:pStyle w:val="BodyText"/>
        <w:ind w:left="387"/>
        <w:spacing w:before="61" w:line="219" w:lineRule="auto"/>
        <w:rPr>
          <w:sz w:val="21"/>
          <w:szCs w:val="21"/>
        </w:rPr>
      </w:pPr>
      <w:r>
        <w:rPr>
          <w:sz w:val="21"/>
          <w:szCs w:val="21"/>
          <w:spacing w:val="-2"/>
        </w:rPr>
        <w:t>组织应保留文件化信息作为下列事顶的证据：</w:t>
      </w:r>
    </w:p>
    <w:p>
      <w:pPr>
        <w:pStyle w:val="BodyText"/>
        <w:ind w:left="747"/>
        <w:spacing w:before="59" w:line="219" w:lineRule="auto"/>
        <w:rPr>
          <w:sz w:val="21"/>
          <w:szCs w:val="21"/>
        </w:rPr>
      </w:pPr>
      <w:r>
        <w:rPr>
          <w:sz w:val="21"/>
          <w:szCs w:val="21"/>
          <w:spacing w:val="-2"/>
        </w:rPr>
        <w:t>不符合的性质和所采取的任何后续措施；</w:t>
      </w:r>
    </w:p>
    <w:p>
      <w:pPr>
        <w:pStyle w:val="BodyText"/>
        <w:ind w:left="717"/>
        <w:spacing w:before="62" w:line="219" w:lineRule="auto"/>
        <w:rPr>
          <w:sz w:val="21"/>
          <w:szCs w:val="21"/>
        </w:rPr>
      </w:pPr>
      <w:r>
        <w:rPr>
          <w:sz w:val="21"/>
          <w:szCs w:val="21"/>
          <w:spacing w:val="11"/>
        </w:rPr>
        <w:t>任何纠正措施的结果。</w:t>
      </w:r>
    </w:p>
    <w:p>
      <w:pPr>
        <w:pStyle w:val="BodyText"/>
        <w:spacing w:before="247" w:line="222" w:lineRule="auto"/>
        <w:outlineLvl w:val="1"/>
        <w:rPr>
          <w:rFonts w:ascii="SimHei" w:hAnsi="SimHei" w:eastAsia="SimHei" w:cs="SimHei"/>
          <w:sz w:val="21"/>
          <w:szCs w:val="21"/>
        </w:rPr>
      </w:pPr>
      <w:bookmarkStart w:name="bookmark56" w:id="73"/>
      <w:bookmarkEnd w:id="73"/>
      <w:r>
        <w:rPr>
          <w:sz w:val="21"/>
          <w:szCs w:val="21"/>
          <w:b/>
          <w:bCs/>
          <w:spacing w:val="-8"/>
        </w:rPr>
        <w:t>10.3</w:t>
      </w:r>
      <w:r>
        <w:rPr>
          <w:sz w:val="21"/>
          <w:szCs w:val="21"/>
          <w:spacing w:val="93"/>
        </w:rPr>
        <w:t xml:space="preserve"> </w:t>
      </w:r>
      <w:r>
        <w:rPr>
          <w:rFonts w:ascii="SimHei" w:hAnsi="SimHei" w:eastAsia="SimHei" w:cs="SimHei"/>
          <w:sz w:val="21"/>
          <w:szCs w:val="21"/>
          <w:b/>
          <w:bCs/>
          <w:spacing w:val="-8"/>
        </w:rPr>
        <w:t>持续改进</w:t>
      </w:r>
    </w:p>
    <w:p>
      <w:pPr>
        <w:ind w:left="387"/>
        <w:spacing w:before="245" w:line="178" w:lineRule="auto"/>
        <w:rPr>
          <w:rFonts w:ascii="LiSu" w:hAnsi="LiSu" w:eastAsia="LiSu" w:cs="LiSu"/>
          <w:sz w:val="21"/>
          <w:szCs w:val="21"/>
        </w:rPr>
      </w:pPr>
      <w:r>
        <w:rPr>
          <w:rFonts w:ascii="LiSu" w:hAnsi="LiSu" w:eastAsia="LiSu" w:cs="LiSu"/>
          <w:sz w:val="21"/>
          <w:szCs w:val="21"/>
          <w:spacing w:val="-8"/>
        </w:rPr>
        <w:t>组织应持续改进环境管理体系的适宜性、充分性与有效性，</w:t>
      </w:r>
      <w:r>
        <w:rPr>
          <w:rFonts w:ascii="LiSu" w:hAnsi="LiSu" w:eastAsia="LiSu" w:cs="LiSu"/>
          <w:sz w:val="21"/>
          <w:szCs w:val="21"/>
          <w:spacing w:val="-9"/>
        </w:rPr>
        <w:t>以提升环境绩效。</w:t>
      </w:r>
    </w:p>
    <w:p>
      <w:pPr>
        <w:spacing w:line="178" w:lineRule="auto"/>
        <w:sectPr>
          <w:headerReference w:type="default" r:id="rId15"/>
          <w:footerReference w:type="default" r:id="rId29"/>
          <w:pgSz w:w="11900" w:h="16830"/>
          <w:pgMar w:top="400" w:right="1352" w:bottom="1237" w:left="1272" w:header="0" w:footer="1111" w:gutter="0"/>
        </w:sectPr>
        <w:rPr>
          <w:rFonts w:ascii="LiSu" w:hAnsi="LiSu" w:eastAsia="LiSu" w:cs="LiSu"/>
          <w:sz w:val="21"/>
          <w:szCs w:val="21"/>
        </w:rPr>
      </w:pPr>
    </w:p>
    <w:p>
      <w:pPr>
        <w:spacing w:line="340" w:lineRule="auto"/>
        <w:rPr>
          <w:rFonts w:ascii="Arial"/>
          <w:sz w:val="21"/>
        </w:rPr>
      </w:pPr>
      <w:r/>
    </w:p>
    <w:p>
      <w:pPr>
        <w:spacing w:line="341" w:lineRule="auto"/>
        <w:rPr>
          <w:rFonts w:ascii="Arial"/>
          <w:sz w:val="21"/>
        </w:rPr>
      </w:pPr>
      <w:r/>
    </w:p>
    <w:p>
      <w:pPr>
        <w:pStyle w:val="BodyText"/>
        <w:ind w:left="4152"/>
        <w:spacing w:before="65" w:line="222" w:lineRule="auto"/>
        <w:outlineLvl w:val="0"/>
        <w:rPr>
          <w:sz w:val="20"/>
          <w:szCs w:val="20"/>
        </w:rPr>
      </w:pPr>
      <w:bookmarkStart w:name="bookmark57" w:id="74"/>
      <w:bookmarkEnd w:id="74"/>
      <w:r>
        <w:rPr>
          <w:rFonts w:ascii="SimHei" w:hAnsi="SimHei" w:eastAsia="SimHei" w:cs="SimHei"/>
          <w:sz w:val="20"/>
          <w:szCs w:val="20"/>
          <w:b/>
          <w:bCs/>
          <w:spacing w:val="-12"/>
        </w:rPr>
        <w:t>附</w:t>
      </w:r>
      <w:r>
        <w:rPr>
          <w:rFonts w:ascii="SimHei" w:hAnsi="SimHei" w:eastAsia="SimHei" w:cs="SimHei"/>
          <w:sz w:val="20"/>
          <w:szCs w:val="20"/>
          <w:spacing w:val="14"/>
        </w:rPr>
        <w:t xml:space="preserve">  </w:t>
      </w:r>
      <w:r>
        <w:rPr>
          <w:rFonts w:ascii="SimHei" w:hAnsi="SimHei" w:eastAsia="SimHei" w:cs="SimHei"/>
          <w:sz w:val="20"/>
          <w:szCs w:val="20"/>
          <w:b/>
          <w:bCs/>
          <w:spacing w:val="-12"/>
        </w:rPr>
        <w:t>录</w:t>
      </w:r>
      <w:r>
        <w:rPr>
          <w:rFonts w:ascii="SimHei" w:hAnsi="SimHei" w:eastAsia="SimHei" w:cs="SimHei"/>
          <w:sz w:val="20"/>
          <w:szCs w:val="20"/>
          <w:spacing w:val="10"/>
        </w:rPr>
        <w:t xml:space="preserve">  </w:t>
      </w:r>
      <w:r>
        <w:rPr>
          <w:sz w:val="20"/>
          <w:szCs w:val="20"/>
          <w:b/>
          <w:bCs/>
          <w:spacing w:val="-12"/>
        </w:rPr>
        <w:t>A</w:t>
      </w:r>
    </w:p>
    <w:p>
      <w:pPr>
        <w:ind w:left="3902" w:right="3896" w:firstLine="99"/>
        <w:spacing w:before="89" w:line="254" w:lineRule="auto"/>
        <w:outlineLvl w:val="0"/>
        <w:rPr>
          <w:rFonts w:ascii="SimHei" w:hAnsi="SimHei" w:eastAsia="SimHei" w:cs="SimHei"/>
          <w:sz w:val="20"/>
          <w:szCs w:val="20"/>
        </w:rPr>
      </w:pPr>
      <w:bookmarkStart w:name="bookmark57" w:id="75"/>
      <w:bookmarkEnd w:id="75"/>
      <w:r>
        <w:rPr>
          <w:rFonts w:ascii="SimHei" w:hAnsi="SimHei" w:eastAsia="SimHei" w:cs="SimHei"/>
          <w:sz w:val="20"/>
          <w:szCs w:val="20"/>
          <w:b/>
          <w:bCs/>
          <w:spacing w:val="6"/>
        </w:rPr>
        <w:t>(资料性附录)</w:t>
      </w:r>
      <w:r>
        <w:rPr>
          <w:rFonts w:ascii="SimHei" w:hAnsi="SimHei" w:eastAsia="SimHei" w:cs="SimHei"/>
          <w:sz w:val="20"/>
          <w:szCs w:val="20"/>
          <w:spacing w:val="4"/>
        </w:rPr>
        <w:t xml:space="preserve"> </w:t>
      </w:r>
      <w:bookmarkStart w:name="bookmark57" w:id="76"/>
      <w:bookmarkEnd w:id="76"/>
      <w:r>
        <w:rPr>
          <w:rFonts w:ascii="SimHei" w:hAnsi="SimHei" w:eastAsia="SimHei" w:cs="SimHei"/>
          <w:sz w:val="20"/>
          <w:szCs w:val="20"/>
          <w:b/>
          <w:bCs/>
          <w:spacing w:val="3"/>
        </w:rPr>
        <w:t>本标准使用指南</w:t>
      </w:r>
    </w:p>
    <w:p>
      <w:pPr>
        <w:rPr>
          <w:rFonts w:ascii="Arial"/>
          <w:sz w:val="21"/>
        </w:rPr>
      </w:pPr>
      <w:r/>
    </w:p>
    <w:p>
      <w:pPr>
        <w:spacing w:line="241"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4"/>
        </w:rPr>
        <w:t>A.1</w:t>
      </w:r>
      <w:r>
        <w:rPr>
          <w:sz w:val="20"/>
          <w:szCs w:val="20"/>
          <w:spacing w:val="16"/>
        </w:rPr>
        <w:t xml:space="preserve">  </w:t>
      </w:r>
      <w:r>
        <w:rPr>
          <w:rFonts w:ascii="SimHei" w:hAnsi="SimHei" w:eastAsia="SimHei" w:cs="SimHei"/>
          <w:sz w:val="20"/>
          <w:szCs w:val="20"/>
          <w:b/>
          <w:bCs/>
          <w:spacing w:val="-4"/>
        </w:rPr>
        <w:t>总则</w:t>
      </w:r>
    </w:p>
    <w:p>
      <w:pPr>
        <w:spacing w:line="325" w:lineRule="auto"/>
        <w:rPr>
          <w:rFonts w:ascii="Arial"/>
          <w:sz w:val="21"/>
        </w:rPr>
      </w:pPr>
      <w:r/>
    </w:p>
    <w:p>
      <w:pPr>
        <w:pStyle w:val="BodyText"/>
        <w:ind w:right="36" w:firstLine="419"/>
        <w:spacing w:before="65" w:line="291" w:lineRule="auto"/>
        <w:rPr>
          <w:sz w:val="20"/>
          <w:szCs w:val="20"/>
        </w:rPr>
      </w:pPr>
      <w:r>
        <w:rPr>
          <w:sz w:val="20"/>
          <w:szCs w:val="20"/>
          <w:spacing w:val="9"/>
        </w:rPr>
        <w:t>本附录所给出的附加信息旨在防止对本标准所包含要求的错误理解。这些信息的阐述与标准要求</w:t>
      </w:r>
      <w:r>
        <w:rPr>
          <w:sz w:val="20"/>
          <w:szCs w:val="20"/>
        </w:rPr>
        <w:t xml:space="preserve"> </w:t>
      </w:r>
      <w:r>
        <w:rPr>
          <w:sz w:val="20"/>
          <w:szCs w:val="20"/>
        </w:rPr>
        <w:t>保持一致，不拟增加、减少或以任何方式修改本标准的要求。</w:t>
      </w:r>
    </w:p>
    <w:p>
      <w:pPr>
        <w:pStyle w:val="BodyText"/>
        <w:ind w:right="35" w:firstLine="419"/>
        <w:spacing w:before="2" w:line="287" w:lineRule="auto"/>
        <w:jc w:val="both"/>
        <w:rPr>
          <w:sz w:val="20"/>
          <w:szCs w:val="20"/>
        </w:rPr>
      </w:pPr>
      <w:r>
        <w:rPr>
          <w:sz w:val="20"/>
          <w:szCs w:val="20"/>
          <w:spacing w:val="9"/>
        </w:rPr>
        <w:t>本标准所包含的要求需要从系统或整体的角度进行考虑。使用者不应当脱离其他条款孤立地阅读</w:t>
      </w:r>
      <w:r>
        <w:rPr>
          <w:sz w:val="20"/>
          <w:szCs w:val="20"/>
          <w:spacing w:val="1"/>
        </w:rPr>
        <w:t xml:space="preserve"> </w:t>
      </w:r>
      <w:r>
        <w:rPr>
          <w:sz w:val="20"/>
          <w:szCs w:val="20"/>
          <w:spacing w:val="9"/>
        </w:rPr>
        <w:t>本标准的特定句子或条款。某些条款中的要求与其他条款中的要求之间存在着相互联系。例如：组织</w:t>
      </w:r>
      <w:r>
        <w:rPr>
          <w:sz w:val="20"/>
          <w:szCs w:val="20"/>
          <w:spacing w:val="3"/>
        </w:rPr>
        <w:t xml:space="preserve"> </w:t>
      </w:r>
      <w:r>
        <w:rPr>
          <w:sz w:val="20"/>
          <w:szCs w:val="20"/>
          <w:spacing w:val="8"/>
        </w:rPr>
        <w:t>需要理解其环境方针中的承诺与其他条款规定的要求之间的联系。</w:t>
      </w:r>
    </w:p>
    <w:p>
      <w:pPr>
        <w:pStyle w:val="BodyText"/>
        <w:ind w:right="36" w:firstLine="419"/>
        <w:spacing w:before="15" w:line="291" w:lineRule="auto"/>
        <w:rPr>
          <w:sz w:val="20"/>
          <w:szCs w:val="20"/>
        </w:rPr>
      </w:pPr>
      <w:r>
        <w:rPr>
          <w:sz w:val="20"/>
          <w:szCs w:val="20"/>
          <w:spacing w:val="9"/>
        </w:rPr>
        <w:t>对变更的管理是组织保持环境管理体系，以确保能够持续实现其环境管理体系预期结果的一个重</w:t>
      </w:r>
      <w:r>
        <w:rPr>
          <w:sz w:val="20"/>
          <w:szCs w:val="20"/>
        </w:rPr>
        <w:t xml:space="preserve"> </w:t>
      </w:r>
      <w:r>
        <w:rPr>
          <w:sz w:val="20"/>
          <w:szCs w:val="20"/>
          <w:spacing w:val="4"/>
        </w:rPr>
        <w:t>要组成部分。本标准诸多要求中均提出对变更的管理，包括：</w:t>
      </w:r>
    </w:p>
    <w:p>
      <w:pPr>
        <w:pStyle w:val="BodyText"/>
        <w:ind w:left="419"/>
        <w:spacing w:line="219" w:lineRule="auto"/>
        <w:rPr>
          <w:sz w:val="20"/>
          <w:szCs w:val="20"/>
        </w:rPr>
      </w:pPr>
      <w:r>
        <w:rPr>
          <w:sz w:val="20"/>
          <w:szCs w:val="20"/>
          <w:spacing w:val="9"/>
        </w:rPr>
        <w:t>——保持环境管理体系(见4.4);</w:t>
      </w:r>
    </w:p>
    <w:p>
      <w:pPr>
        <w:pStyle w:val="BodyText"/>
        <w:ind w:left="419"/>
        <w:spacing w:before="73" w:line="219" w:lineRule="auto"/>
        <w:rPr>
          <w:sz w:val="20"/>
          <w:szCs w:val="20"/>
        </w:rPr>
      </w:pPr>
      <w:r>
        <w:rPr>
          <w:sz w:val="20"/>
          <w:szCs w:val="20"/>
          <w:spacing w:val="6"/>
        </w:rPr>
        <w:t>——环境因素(见6.1.2);</w:t>
      </w:r>
    </w:p>
    <w:p>
      <w:pPr>
        <w:pStyle w:val="BodyText"/>
        <w:ind w:left="419"/>
        <w:spacing w:before="73" w:line="219" w:lineRule="auto"/>
        <w:rPr>
          <w:sz w:val="20"/>
          <w:szCs w:val="20"/>
        </w:rPr>
      </w:pPr>
      <w:r>
        <w:rPr>
          <w:sz w:val="20"/>
          <w:szCs w:val="20"/>
          <w:spacing w:val="20"/>
        </w:rPr>
        <w:t>—内部信息交流(见7.4.2);</w:t>
      </w:r>
    </w:p>
    <w:p>
      <w:pPr>
        <w:pStyle w:val="BodyText"/>
        <w:ind w:left="419"/>
        <w:spacing w:before="72" w:line="219" w:lineRule="auto"/>
        <w:rPr>
          <w:sz w:val="20"/>
          <w:szCs w:val="20"/>
        </w:rPr>
      </w:pPr>
      <w:r>
        <w:rPr>
          <w:sz w:val="20"/>
          <w:szCs w:val="20"/>
          <w:spacing w:val="10"/>
        </w:rPr>
        <w:t>——运行控制(见8.1);</w:t>
      </w:r>
    </w:p>
    <w:p>
      <w:pPr>
        <w:pStyle w:val="BodyText"/>
        <w:ind w:left="419"/>
        <w:spacing w:before="93" w:line="219" w:lineRule="auto"/>
        <w:rPr>
          <w:sz w:val="20"/>
          <w:szCs w:val="20"/>
        </w:rPr>
      </w:pPr>
      <w:r>
        <w:rPr>
          <w:sz w:val="20"/>
          <w:szCs w:val="20"/>
          <w:spacing w:val="5"/>
        </w:rPr>
        <w:t>——内部审核方案(见9.2.2);以及</w:t>
      </w:r>
    </w:p>
    <w:p>
      <w:pPr>
        <w:pStyle w:val="BodyText"/>
        <w:ind w:left="419"/>
        <w:spacing w:before="73" w:line="219" w:lineRule="auto"/>
        <w:rPr>
          <w:sz w:val="20"/>
          <w:szCs w:val="20"/>
        </w:rPr>
      </w:pPr>
      <w:r>
        <w:rPr>
          <w:sz w:val="20"/>
          <w:szCs w:val="20"/>
          <w:spacing w:val="7"/>
        </w:rPr>
        <w:t>——管理评审(见9.3)。</w:t>
      </w:r>
    </w:p>
    <w:p>
      <w:pPr>
        <w:pStyle w:val="BodyText"/>
        <w:ind w:right="34" w:firstLine="419"/>
        <w:spacing w:before="62" w:line="300" w:lineRule="auto"/>
        <w:rPr>
          <w:sz w:val="20"/>
          <w:szCs w:val="20"/>
        </w:rPr>
      </w:pPr>
      <w:r>
        <w:rPr>
          <w:sz w:val="20"/>
          <w:szCs w:val="20"/>
          <w:spacing w:val="4"/>
        </w:rPr>
        <w:t>作为变更管理的一部分，组织应当处理计划内的和计划外的变更，以确保这些变更的非预期结果不</w:t>
      </w:r>
      <w:r>
        <w:rPr>
          <w:sz w:val="20"/>
          <w:szCs w:val="20"/>
          <w:spacing w:val="8"/>
        </w:rPr>
        <w:t xml:space="preserve"> </w:t>
      </w:r>
      <w:r>
        <w:rPr>
          <w:sz w:val="20"/>
          <w:szCs w:val="20"/>
          <w:spacing w:val="8"/>
        </w:rPr>
        <w:t>对环境管理体系的预期结果产生负面影响。变</w:t>
      </w:r>
      <w:r>
        <w:rPr>
          <w:sz w:val="20"/>
          <w:szCs w:val="20"/>
          <w:spacing w:val="7"/>
        </w:rPr>
        <w:t>更的示例包括：</w:t>
      </w:r>
    </w:p>
    <w:p>
      <w:pPr>
        <w:pStyle w:val="BodyText"/>
        <w:ind w:left="419"/>
        <w:spacing w:before="1" w:line="219" w:lineRule="auto"/>
        <w:rPr>
          <w:sz w:val="20"/>
          <w:szCs w:val="20"/>
        </w:rPr>
      </w:pPr>
      <w:r>
        <w:rPr>
          <w:sz w:val="20"/>
          <w:szCs w:val="20"/>
          <w:spacing w:val="-6"/>
        </w:rPr>
        <w:t>——计划的对产品、过程、运行、设备或设施的变更；</w:t>
      </w:r>
    </w:p>
    <w:p>
      <w:pPr>
        <w:pStyle w:val="BodyText"/>
        <w:ind w:left="540"/>
        <w:spacing w:before="61" w:line="219" w:lineRule="auto"/>
        <w:rPr>
          <w:sz w:val="20"/>
          <w:szCs w:val="20"/>
        </w:rPr>
      </w:pPr>
      <w:r>
        <w:rPr>
          <w:sz w:val="20"/>
          <w:szCs w:val="20"/>
          <w:spacing w:val="1"/>
        </w:rPr>
        <w:t>——员工或外部供方(包括合同方)的变更；</w:t>
      </w:r>
    </w:p>
    <w:p>
      <w:pPr>
        <w:pStyle w:val="BodyText"/>
        <w:ind w:left="419"/>
        <w:spacing w:before="74" w:line="219" w:lineRule="auto"/>
        <w:rPr>
          <w:sz w:val="20"/>
          <w:szCs w:val="20"/>
        </w:rPr>
      </w:pPr>
      <w:r>
        <w:rPr>
          <w:sz w:val="20"/>
          <w:szCs w:val="20"/>
          <w:spacing w:val="3"/>
        </w:rPr>
        <w:t>——与环境因素、环境影响和相关技术有关的新信息；</w:t>
      </w:r>
    </w:p>
    <w:p>
      <w:pPr>
        <w:pStyle w:val="BodyText"/>
        <w:ind w:left="510"/>
        <w:spacing w:before="93" w:line="219" w:lineRule="auto"/>
        <w:rPr>
          <w:sz w:val="20"/>
          <w:szCs w:val="20"/>
        </w:rPr>
      </w:pPr>
      <w:r>
        <w:rPr>
          <w:sz w:val="20"/>
          <w:szCs w:val="20"/>
          <w:spacing w:val="-4"/>
        </w:rPr>
        <w:t>——合规义务的变更。</w:t>
      </w:r>
    </w:p>
    <w:p>
      <w:pPr>
        <w:spacing w:line="301" w:lineRule="auto"/>
        <w:rPr>
          <w:rFonts w:ascii="Arial"/>
          <w:sz w:val="21"/>
        </w:rPr>
      </w:pPr>
      <w:r/>
    </w:p>
    <w:p>
      <w:pPr>
        <w:pStyle w:val="BodyText"/>
        <w:ind w:left="2"/>
        <w:spacing w:before="65" w:line="221" w:lineRule="auto"/>
        <w:rPr>
          <w:rFonts w:ascii="SimHei" w:hAnsi="SimHei" w:eastAsia="SimHei" w:cs="SimHei"/>
          <w:sz w:val="20"/>
          <w:szCs w:val="20"/>
        </w:rPr>
      </w:pPr>
      <w:r>
        <w:rPr>
          <w:sz w:val="20"/>
          <w:szCs w:val="20"/>
          <w:b/>
          <w:bCs/>
          <w:spacing w:val="3"/>
        </w:rPr>
        <w:t>A.2</w:t>
      </w:r>
      <w:r>
        <w:rPr>
          <w:sz w:val="20"/>
          <w:szCs w:val="20"/>
          <w:spacing w:val="23"/>
        </w:rPr>
        <w:t xml:space="preserve">  </w:t>
      </w:r>
      <w:r>
        <w:rPr>
          <w:rFonts w:ascii="SimHei" w:hAnsi="SimHei" w:eastAsia="SimHei" w:cs="SimHei"/>
          <w:sz w:val="20"/>
          <w:szCs w:val="20"/>
          <w:b/>
          <w:bCs/>
          <w:spacing w:val="3"/>
        </w:rPr>
        <w:t>结构和术语的说明</w:t>
      </w:r>
    </w:p>
    <w:p>
      <w:pPr>
        <w:spacing w:line="339" w:lineRule="auto"/>
        <w:rPr>
          <w:rFonts w:ascii="Arial"/>
          <w:sz w:val="21"/>
        </w:rPr>
      </w:pPr>
      <w:r/>
    </w:p>
    <w:p>
      <w:pPr>
        <w:pStyle w:val="BodyText"/>
        <w:ind w:right="29" w:firstLine="419"/>
        <w:spacing w:before="65" w:line="287" w:lineRule="auto"/>
        <w:jc w:val="both"/>
        <w:rPr>
          <w:sz w:val="20"/>
          <w:szCs w:val="20"/>
        </w:rPr>
      </w:pPr>
      <w:r>
        <w:rPr>
          <w:sz w:val="20"/>
          <w:szCs w:val="20"/>
          <w:spacing w:val="4"/>
        </w:rPr>
        <w:t>为改进与其他管理体系标准之间的一致性，本标准的条款结构和一些术语已做出了变更。然而，本</w:t>
      </w:r>
      <w:r>
        <w:rPr>
          <w:sz w:val="20"/>
          <w:szCs w:val="20"/>
          <w:spacing w:val="6"/>
        </w:rPr>
        <w:t xml:space="preserve"> </w:t>
      </w:r>
      <w:r>
        <w:rPr>
          <w:sz w:val="20"/>
          <w:szCs w:val="20"/>
          <w:spacing w:val="9"/>
        </w:rPr>
        <w:t>标准并未要求必须将其条款结构或术语应用于组织环境管理体系文件，也未要求必须以本标准使用的</w:t>
      </w:r>
      <w:r>
        <w:rPr>
          <w:sz w:val="20"/>
          <w:szCs w:val="20"/>
          <w:spacing w:val="8"/>
        </w:rPr>
        <w:t xml:space="preserve"> </w:t>
      </w:r>
      <w:r>
        <w:rPr>
          <w:sz w:val="20"/>
          <w:szCs w:val="20"/>
          <w:spacing w:val="-6"/>
        </w:rPr>
        <w:t>术语替代组织使用的术语。组织可选择使用适合其业务的术语，例如：“记录”</w:t>
      </w:r>
      <w:r>
        <w:rPr>
          <w:sz w:val="20"/>
          <w:szCs w:val="20"/>
          <w:spacing w:val="-7"/>
        </w:rPr>
        <w:t>“文件”或“规程”,而不一</w:t>
      </w:r>
      <w:r>
        <w:rPr>
          <w:sz w:val="20"/>
          <w:szCs w:val="20"/>
        </w:rPr>
        <w:t xml:space="preserve"> </w:t>
      </w:r>
      <w:r>
        <w:rPr>
          <w:sz w:val="20"/>
          <w:szCs w:val="20"/>
          <w:spacing w:val="-11"/>
        </w:rPr>
        <w:t>定使用“文件化信息”。</w:t>
      </w:r>
    </w:p>
    <w:p>
      <w:pPr>
        <w:spacing w:line="244" w:lineRule="auto"/>
        <w:rPr>
          <w:rFonts w:ascii="Arial"/>
          <w:sz w:val="21"/>
        </w:rPr>
      </w:pPr>
      <w:r/>
    </w:p>
    <w:p>
      <w:pPr>
        <w:pStyle w:val="BodyText"/>
        <w:ind w:left="2"/>
        <w:spacing w:before="65" w:line="221" w:lineRule="auto"/>
        <w:rPr>
          <w:rFonts w:ascii="SimHei" w:hAnsi="SimHei" w:eastAsia="SimHei" w:cs="SimHei"/>
          <w:sz w:val="20"/>
          <w:szCs w:val="20"/>
        </w:rPr>
      </w:pPr>
      <w:r>
        <w:rPr>
          <w:sz w:val="20"/>
          <w:szCs w:val="20"/>
          <w:b/>
          <w:bCs/>
          <w:spacing w:val="1"/>
        </w:rPr>
        <w:t>A.3</w:t>
      </w:r>
      <w:r>
        <w:rPr>
          <w:sz w:val="20"/>
          <w:szCs w:val="20"/>
          <w:spacing w:val="24"/>
        </w:rPr>
        <w:t xml:space="preserve">  </w:t>
      </w:r>
      <w:r>
        <w:rPr>
          <w:rFonts w:ascii="SimHei" w:hAnsi="SimHei" w:eastAsia="SimHei" w:cs="SimHei"/>
          <w:sz w:val="20"/>
          <w:szCs w:val="20"/>
          <w:b/>
          <w:bCs/>
          <w:spacing w:val="1"/>
        </w:rPr>
        <w:t>概念的说明</w:t>
      </w:r>
    </w:p>
    <w:p>
      <w:pPr>
        <w:spacing w:line="338" w:lineRule="auto"/>
        <w:rPr>
          <w:rFonts w:ascii="Arial"/>
          <w:sz w:val="21"/>
        </w:rPr>
      </w:pPr>
      <w:r/>
    </w:p>
    <w:p>
      <w:pPr>
        <w:pStyle w:val="BodyText"/>
        <w:ind w:left="419"/>
        <w:spacing w:before="66" w:line="219" w:lineRule="auto"/>
        <w:rPr>
          <w:sz w:val="20"/>
          <w:szCs w:val="20"/>
        </w:rPr>
      </w:pPr>
      <w:r>
        <w:rPr>
          <w:sz w:val="20"/>
          <w:szCs w:val="20"/>
          <w:spacing w:val="5"/>
        </w:rPr>
        <w:t>除了条款3给出的术语和定义外，以下还对所选取的概念进行了说明，以防止错误理解：</w:t>
      </w:r>
    </w:p>
    <w:p>
      <w:pPr>
        <w:pStyle w:val="BodyText"/>
        <w:ind w:left="419"/>
        <w:spacing w:before="59" w:line="212" w:lineRule="auto"/>
        <w:rPr>
          <w:sz w:val="20"/>
          <w:szCs w:val="20"/>
        </w:rPr>
      </w:pPr>
      <w:r>
        <w:rPr>
          <w:sz w:val="20"/>
          <w:szCs w:val="20"/>
        </w:rPr>
        <w:t>——本标准中，“任何</w:t>
      </w:r>
      <w:r>
        <w:rPr>
          <w:rFonts w:ascii="Times New Roman" w:hAnsi="Times New Roman" w:eastAsia="Times New Roman" w:cs="Times New Roman"/>
          <w:sz w:val="20"/>
          <w:szCs w:val="20"/>
        </w:rPr>
        <w:t>(any)”</w:t>
      </w:r>
      <w:r>
        <w:rPr>
          <w:rFonts w:ascii="Times New Roman" w:hAnsi="Times New Roman" w:eastAsia="Times New Roman" w:cs="Times New Roman"/>
          <w:sz w:val="20"/>
          <w:szCs w:val="20"/>
          <w:spacing w:val="48"/>
        </w:rPr>
        <w:t xml:space="preserve"> </w:t>
      </w:r>
      <w:r>
        <w:rPr>
          <w:sz w:val="20"/>
          <w:szCs w:val="20"/>
        </w:rPr>
        <w:t>一词的使用意指选用或选择。</w:t>
      </w:r>
    </w:p>
    <w:p>
      <w:pPr>
        <w:pStyle w:val="BodyText"/>
        <w:ind w:left="859" w:hanging="440"/>
        <w:spacing w:before="72" w:line="292" w:lineRule="auto"/>
        <w:rPr>
          <w:sz w:val="20"/>
          <w:szCs w:val="20"/>
        </w:rPr>
      </w:pPr>
      <w:r>
        <w:rPr>
          <w:sz w:val="20"/>
          <w:szCs w:val="20"/>
          <w:spacing w:val="1"/>
        </w:rPr>
        <w:t>——“适当的</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appropriate</w:t>
      </w:r>
      <w:r>
        <w:rPr>
          <w:rFonts w:ascii="Times New Roman" w:hAnsi="Times New Roman" w:eastAsia="Times New Roman" w:cs="Times New Roman"/>
          <w:sz w:val="20"/>
          <w:szCs w:val="20"/>
          <w:spacing w:val="1"/>
        </w:rPr>
        <w:t>)”   </w:t>
      </w:r>
      <w:r>
        <w:rPr>
          <w:sz w:val="20"/>
          <w:szCs w:val="20"/>
          <w:spacing w:val="1"/>
        </w:rPr>
        <w:t>与“适用的</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applicable</w:t>
      </w:r>
      <w:r>
        <w:rPr>
          <w:rFonts w:ascii="Times New Roman" w:hAnsi="Times New Roman" w:eastAsia="Times New Roman" w:cs="Times New Roman"/>
          <w:sz w:val="20"/>
          <w:szCs w:val="20"/>
          <w:spacing w:val="1"/>
        </w:rPr>
        <w:t>)”    </w:t>
      </w:r>
      <w:r>
        <w:rPr>
          <w:sz w:val="20"/>
          <w:szCs w:val="20"/>
          <w:spacing w:val="1"/>
        </w:rPr>
        <w:t>不得互换。“适当的”意指</w:t>
      </w:r>
      <w:r>
        <w:rPr>
          <w:sz w:val="20"/>
          <w:szCs w:val="20"/>
        </w:rPr>
        <w:t>适合于或适于</w:t>
      </w:r>
      <w:r>
        <w:rPr>
          <w:sz w:val="20"/>
          <w:szCs w:val="20"/>
          <w:spacing w:val="-73"/>
        </w:rPr>
        <w:t xml:space="preserve"> </w:t>
      </w:r>
      <w:r>
        <w:rPr>
          <w:sz w:val="20"/>
          <w:szCs w:val="20"/>
        </w:rPr>
        <w:t>…… </w:t>
      </w:r>
      <w:r>
        <w:rPr>
          <w:sz w:val="20"/>
          <w:szCs w:val="20"/>
          <w:spacing w:val="-1"/>
        </w:rPr>
        <w:t>的，并意味着某种程度的自由；而“适用的”意指相关的或有可能应用的，且意味着如果能够做</w:t>
      </w:r>
      <w:r>
        <w:rPr>
          <w:sz w:val="20"/>
          <w:szCs w:val="20"/>
          <w:spacing w:val="16"/>
        </w:rPr>
        <w:t xml:space="preserve"> </w:t>
      </w:r>
      <w:r>
        <w:rPr>
          <w:sz w:val="20"/>
          <w:szCs w:val="20"/>
          <w:spacing w:val="-9"/>
        </w:rPr>
        <w:t>到，就须要做。</w:t>
      </w:r>
    </w:p>
    <w:p>
      <w:pPr>
        <w:pStyle w:val="BodyText"/>
        <w:ind w:right="17"/>
        <w:spacing w:line="212" w:lineRule="auto"/>
        <w:jc w:val="right"/>
        <w:rPr>
          <w:rFonts w:ascii="Times New Roman" w:hAnsi="Times New Roman" w:eastAsia="Times New Roman" w:cs="Times New Roman"/>
          <w:sz w:val="20"/>
          <w:szCs w:val="20"/>
        </w:rPr>
      </w:pPr>
      <w:r>
        <w:rPr>
          <w:sz w:val="20"/>
          <w:szCs w:val="20"/>
          <w:spacing w:val="2"/>
        </w:rPr>
        <w:t>——“考虑</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consider</w:t>
      </w:r>
      <w:r>
        <w:rPr>
          <w:rFonts w:ascii="Times New Roman" w:hAnsi="Times New Roman" w:eastAsia="Times New Roman" w:cs="Times New Roman"/>
          <w:sz w:val="20"/>
          <w:szCs w:val="20"/>
          <w:spacing w:val="2"/>
        </w:rPr>
        <w:t>)”  </w:t>
      </w:r>
      <w:r>
        <w:rPr>
          <w:sz w:val="20"/>
          <w:szCs w:val="20"/>
          <w:spacing w:val="2"/>
        </w:rPr>
        <w:t>一词意指有必要考虑这一话题，但可拒绝考虑；而“必须考虑</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take</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rPr>
        <w:t>into</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rPr>
        <w:t>ac</w:t>
      </w:r>
      <w:r>
        <w:rPr>
          <w:rFonts w:ascii="Times New Roman" w:hAnsi="Times New Roman" w:eastAsia="Times New Roman" w:cs="Times New Roman"/>
          <w:sz w:val="20"/>
          <w:szCs w:val="20"/>
          <w:spacing w:val="2"/>
        </w:rPr>
        <w:t>-</w:t>
      </w:r>
    </w:p>
    <w:p>
      <w:pPr>
        <w:spacing w:line="212" w:lineRule="auto"/>
        <w:sectPr>
          <w:headerReference w:type="default" r:id="rId30"/>
          <w:footerReference w:type="default" r:id="rId31"/>
          <w:pgSz w:w="11900" w:h="16830"/>
          <w:pgMar w:top="1663" w:right="1184" w:bottom="1286" w:left="1480" w:header="1355" w:footer="1159" w:gutter="0"/>
        </w:sectPr>
        <w:rPr>
          <w:rFonts w:ascii="Times New Roman" w:hAnsi="Times New Roman" w:eastAsia="Times New Roman" w:cs="Times New Roman"/>
          <w:sz w:val="20"/>
          <w:szCs w:val="20"/>
        </w:rPr>
      </w:pP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right="11"/>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p>
      <w:pPr>
        <w:pStyle w:val="BodyText"/>
        <w:ind w:left="830"/>
        <w:spacing w:before="305" w:line="212" w:lineRule="auto"/>
        <w:rPr>
          <w:sz w:val="20"/>
          <w:szCs w:val="20"/>
        </w:rPr>
      </w:pPr>
      <w:r>
        <w:rPr>
          <w:rFonts w:ascii="Times New Roman" w:hAnsi="Times New Roman" w:eastAsia="Times New Roman" w:cs="Times New Roman"/>
          <w:sz w:val="20"/>
          <w:szCs w:val="20"/>
        </w:rPr>
        <w:t>count</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55"/>
        </w:rPr>
        <w:t xml:space="preserve"> </w:t>
      </w:r>
      <w:r>
        <w:rPr>
          <w:sz w:val="20"/>
          <w:szCs w:val="20"/>
          <w:spacing w:val="2"/>
        </w:rPr>
        <w:t>意指有必要考虑这一话题，但不能拒绝考虑。</w:t>
      </w:r>
    </w:p>
    <w:p>
      <w:pPr>
        <w:pStyle w:val="BodyText"/>
        <w:ind w:left="829" w:right="60" w:hanging="409"/>
        <w:spacing w:before="99" w:line="282" w:lineRule="auto"/>
        <w:rPr>
          <w:sz w:val="20"/>
          <w:szCs w:val="20"/>
        </w:rPr>
      </w:pPr>
      <w:r>
        <w:rPr>
          <w:sz w:val="20"/>
          <w:szCs w:val="20"/>
          <w:spacing w:val="-1"/>
        </w:rPr>
        <w:t>—</w:t>
      </w:r>
      <w:r>
        <w:rPr>
          <w:sz w:val="20"/>
          <w:szCs w:val="20"/>
          <w:spacing w:val="27"/>
        </w:rPr>
        <w:t xml:space="preserve">  </w:t>
      </w:r>
      <w:r>
        <w:rPr>
          <w:sz w:val="20"/>
          <w:szCs w:val="20"/>
          <w:spacing w:val="-1"/>
        </w:rPr>
        <w:t>“持续</w:t>
      </w:r>
      <w:r>
        <w:rPr>
          <w:rFonts w:ascii="Times New Roman" w:hAnsi="Times New Roman" w:eastAsia="Times New Roman" w:cs="Times New Roman"/>
          <w:sz w:val="20"/>
          <w:szCs w:val="20"/>
          <w:spacing w:val="-1"/>
        </w:rPr>
        <w:t>(continual)”   </w:t>
      </w:r>
      <w:r>
        <w:rPr>
          <w:sz w:val="20"/>
          <w:szCs w:val="20"/>
          <w:spacing w:val="-1"/>
        </w:rPr>
        <w:t>指发生在一段时期内的持续，但可能有间断；而“连续</w:t>
      </w:r>
      <w:r>
        <w:rPr>
          <w:rFonts w:ascii="Times New Roman" w:hAnsi="Times New Roman" w:eastAsia="Times New Roman" w:cs="Times New Roman"/>
          <w:sz w:val="20"/>
          <w:szCs w:val="20"/>
          <w:spacing w:val="-1"/>
        </w:rPr>
        <w:t>(continuous)”    </w:t>
      </w:r>
      <w:r>
        <w:rPr>
          <w:sz w:val="20"/>
          <w:szCs w:val="20"/>
          <w:spacing w:val="-1"/>
        </w:rPr>
        <w:t>指不间</w:t>
      </w:r>
      <w:r>
        <w:rPr>
          <w:sz w:val="20"/>
          <w:szCs w:val="20"/>
          <w:spacing w:val="1"/>
        </w:rPr>
        <w:t xml:space="preserve"> </w:t>
      </w:r>
      <w:r>
        <w:rPr>
          <w:sz w:val="20"/>
          <w:szCs w:val="20"/>
          <w:spacing w:val="-8"/>
        </w:rPr>
        <w:t>断的持续，因此应当使用“持续”来描述改进。</w:t>
      </w:r>
    </w:p>
    <w:p>
      <w:pPr>
        <w:pStyle w:val="BodyText"/>
        <w:ind w:right="30"/>
        <w:spacing w:line="212" w:lineRule="auto"/>
        <w:jc w:val="right"/>
        <w:rPr>
          <w:rFonts w:ascii="Times New Roman" w:hAnsi="Times New Roman" w:eastAsia="Times New Roman" w:cs="Times New Roman"/>
          <w:sz w:val="20"/>
          <w:szCs w:val="20"/>
        </w:rPr>
      </w:pPr>
      <w:r>
        <w:rPr>
          <w:sz w:val="20"/>
          <w:szCs w:val="20"/>
          <w:spacing w:val="-1"/>
        </w:rPr>
        <w:t>——本标准中，“影响</w:t>
      </w:r>
      <w:r>
        <w:rPr>
          <w:rFonts w:ascii="Times New Roman" w:hAnsi="Times New Roman" w:eastAsia="Times New Roman" w:cs="Times New Roman"/>
          <w:sz w:val="20"/>
          <w:szCs w:val="20"/>
          <w:spacing w:val="-1"/>
        </w:rPr>
        <w:t>(effect)”  </w:t>
      </w:r>
      <w:r>
        <w:rPr>
          <w:sz w:val="20"/>
          <w:szCs w:val="20"/>
          <w:spacing w:val="-1"/>
        </w:rPr>
        <w:t>一词用来描述组织变化的结果；“环境影响</w:t>
      </w:r>
      <w:r>
        <w:rPr>
          <w:rFonts w:ascii="Times New Roman" w:hAnsi="Times New Roman" w:eastAsia="Times New Roman" w:cs="Times New Roman"/>
          <w:sz w:val="20"/>
          <w:szCs w:val="20"/>
          <w:spacing w:val="-1"/>
        </w:rPr>
        <w:t>(environmental        impact)”</w:t>
      </w:r>
    </w:p>
    <w:p>
      <w:pPr>
        <w:pStyle w:val="BodyText"/>
        <w:ind w:left="830"/>
        <w:spacing w:before="92" w:line="219" w:lineRule="auto"/>
        <w:rPr>
          <w:sz w:val="20"/>
          <w:szCs w:val="20"/>
        </w:rPr>
      </w:pPr>
      <w:r>
        <w:rPr>
          <w:sz w:val="20"/>
          <w:szCs w:val="20"/>
          <w:spacing w:val="7"/>
        </w:rPr>
        <w:t>特指对环境造成变化的结果。</w:t>
      </w:r>
    </w:p>
    <w:p>
      <w:pPr>
        <w:pStyle w:val="BodyText"/>
        <w:ind w:left="420"/>
        <w:spacing w:before="70" w:line="212" w:lineRule="auto"/>
        <w:rPr>
          <w:sz w:val="20"/>
          <w:szCs w:val="20"/>
        </w:rPr>
      </w:pPr>
      <w:r>
        <w:rPr>
          <w:sz w:val="20"/>
          <w:szCs w:val="20"/>
        </w:rPr>
        <w:t>——“确保</w:t>
      </w:r>
      <w:r>
        <w:rPr>
          <w:rFonts w:ascii="Times New Roman" w:hAnsi="Times New Roman" w:eastAsia="Times New Roman" w:cs="Times New Roman"/>
          <w:sz w:val="20"/>
          <w:szCs w:val="20"/>
        </w:rPr>
        <w:t>(ensure)”   </w:t>
      </w:r>
      <w:r>
        <w:rPr>
          <w:sz w:val="20"/>
          <w:szCs w:val="20"/>
        </w:rPr>
        <w:t>一词意</w:t>
      </w:r>
      <w:r>
        <w:rPr>
          <w:sz w:val="20"/>
          <w:szCs w:val="20"/>
          <w:spacing w:val="-1"/>
        </w:rPr>
        <w:t>指职责可以委派，但责任不能委派。</w:t>
      </w:r>
    </w:p>
    <w:p>
      <w:pPr>
        <w:pStyle w:val="BodyText"/>
        <w:ind w:left="829" w:right="90" w:hanging="409"/>
        <w:spacing w:before="69" w:line="301" w:lineRule="auto"/>
        <w:rPr>
          <w:sz w:val="20"/>
          <w:szCs w:val="20"/>
        </w:rPr>
      </w:pPr>
      <w:r>
        <w:rPr>
          <w:sz w:val="20"/>
          <w:szCs w:val="20"/>
          <w:spacing w:val="1"/>
        </w:rPr>
        <w:t>——本标准使用了术语“相关方</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interested</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party</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w:t>
      </w:r>
      <w:r>
        <w:rPr>
          <w:sz w:val="20"/>
          <w:szCs w:val="20"/>
        </w:rPr>
        <w:t>“利益相关方</w:t>
      </w:r>
      <w:r>
        <w:rPr>
          <w:rFonts w:ascii="Times New Roman" w:hAnsi="Times New Roman" w:eastAsia="Times New Roman" w:cs="Times New Roman"/>
          <w:sz w:val="20"/>
          <w:szCs w:val="20"/>
        </w:rPr>
        <w:t>(stakeholder)”    </w:t>
      </w:r>
      <w:r>
        <w:rPr>
          <w:sz w:val="20"/>
          <w:szCs w:val="20"/>
        </w:rPr>
        <w:t>是其同义词，代表 </w:t>
      </w:r>
      <w:r>
        <w:rPr>
          <w:sz w:val="20"/>
          <w:szCs w:val="20"/>
          <w:spacing w:val="3"/>
        </w:rPr>
        <w:t>了相同概念。</w:t>
      </w:r>
    </w:p>
    <w:p>
      <w:pPr>
        <w:pStyle w:val="BodyText"/>
        <w:ind w:right="89" w:firstLine="420"/>
        <w:spacing w:before="1" w:line="276" w:lineRule="auto"/>
        <w:rPr>
          <w:sz w:val="20"/>
          <w:szCs w:val="20"/>
        </w:rPr>
      </w:pPr>
      <w:r>
        <w:rPr>
          <w:sz w:val="20"/>
          <w:szCs w:val="20"/>
          <w:spacing w:val="9"/>
        </w:rPr>
        <w:t>本标准使用了一些新的术语。以下对其进行简单解释，有助于新的使用者和本标准前版标准的使</w:t>
      </w:r>
      <w:r>
        <w:rPr>
          <w:sz w:val="20"/>
          <w:szCs w:val="20"/>
          <w:spacing w:val="1"/>
        </w:rPr>
        <w:t xml:space="preserve"> </w:t>
      </w:r>
      <w:r>
        <w:rPr>
          <w:sz w:val="20"/>
          <w:szCs w:val="20"/>
          <w:spacing w:val="5"/>
        </w:rPr>
        <w:t>用者理解。</w:t>
      </w:r>
    </w:p>
    <w:p>
      <w:pPr>
        <w:pStyle w:val="BodyText"/>
        <w:ind w:left="829" w:right="91" w:hanging="409"/>
        <w:spacing w:before="1" w:line="283" w:lineRule="auto"/>
        <w:rPr>
          <w:sz w:val="20"/>
          <w:szCs w:val="20"/>
        </w:rPr>
      </w:pPr>
      <w:r>
        <w:rPr>
          <w:sz w:val="20"/>
          <w:szCs w:val="20"/>
          <w:spacing w:val="6"/>
        </w:rPr>
        <w:t>——“合规义务</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compliance</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obligations</w:t>
      </w:r>
      <w:r>
        <w:rPr>
          <w:rFonts w:ascii="Times New Roman" w:hAnsi="Times New Roman" w:eastAsia="Times New Roman" w:cs="Times New Roman"/>
          <w:sz w:val="20"/>
          <w:szCs w:val="20"/>
          <w:spacing w:val="6"/>
        </w:rPr>
        <w:t>)”</w:t>
      </w:r>
      <w:r>
        <w:rPr>
          <w:sz w:val="20"/>
          <w:szCs w:val="20"/>
          <w:spacing w:val="6"/>
        </w:rPr>
        <w:t>短语替代了前版标准的短语“法律法规要求和组织应遵</w:t>
      </w:r>
      <w:r>
        <w:rPr>
          <w:sz w:val="20"/>
          <w:szCs w:val="20"/>
          <w:spacing w:val="5"/>
        </w:rPr>
        <w:t xml:space="preserve"> </w:t>
      </w:r>
      <w:r>
        <w:rPr>
          <w:sz w:val="20"/>
          <w:szCs w:val="20"/>
          <w:spacing w:val="-1"/>
        </w:rPr>
        <w:t>守的其他要求(legal requiremen</w:t>
      </w:r>
      <w:r>
        <w:rPr>
          <w:sz w:val="20"/>
          <w:szCs w:val="20"/>
          <w:spacing w:val="-2"/>
        </w:rPr>
        <w:t>ts and other requirements to which the organization sub-</w:t>
      </w:r>
      <w:r>
        <w:rPr>
          <w:sz w:val="20"/>
          <w:szCs w:val="20"/>
        </w:rPr>
        <w:t xml:space="preserve"> </w:t>
      </w:r>
      <w:r>
        <w:rPr>
          <w:rFonts w:ascii="Times New Roman" w:hAnsi="Times New Roman" w:eastAsia="Times New Roman" w:cs="Times New Roman"/>
          <w:sz w:val="20"/>
          <w:szCs w:val="20"/>
        </w:rPr>
        <w:t>scribes</w:t>
      </w:r>
      <w:r>
        <w:rPr>
          <w:rFonts w:ascii="Times New Roman" w:hAnsi="Times New Roman" w:eastAsia="Times New Roman" w:cs="Times New Roman"/>
          <w:sz w:val="20"/>
          <w:szCs w:val="20"/>
          <w:spacing w:val="6"/>
        </w:rPr>
        <w:t>)”,   </w:t>
      </w:r>
      <w:r>
        <w:rPr>
          <w:sz w:val="20"/>
          <w:szCs w:val="20"/>
          <w:spacing w:val="6"/>
        </w:rPr>
        <w:t>这一新短语的含义与前版标准无区别。</w:t>
      </w:r>
    </w:p>
    <w:p>
      <w:pPr>
        <w:pStyle w:val="BodyText"/>
        <w:ind w:left="420"/>
        <w:spacing w:before="30" w:line="212" w:lineRule="auto"/>
        <w:rPr>
          <w:rFonts w:ascii="Times New Roman" w:hAnsi="Times New Roman" w:eastAsia="Times New Roman" w:cs="Times New Roman"/>
          <w:sz w:val="20"/>
          <w:szCs w:val="20"/>
        </w:rPr>
      </w:pPr>
      <w:r>
        <w:rPr>
          <w:sz w:val="20"/>
          <w:szCs w:val="20"/>
          <w:spacing w:val="8"/>
        </w:rPr>
        <w:t>——“文件化信息</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documented</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information</w:t>
      </w:r>
      <w:r>
        <w:rPr>
          <w:rFonts w:ascii="Times New Roman" w:hAnsi="Times New Roman" w:eastAsia="Times New Roman" w:cs="Times New Roman"/>
          <w:sz w:val="20"/>
          <w:szCs w:val="20"/>
          <w:spacing w:val="8"/>
        </w:rPr>
        <w:t>)”</w:t>
      </w:r>
      <w:r>
        <w:rPr>
          <w:sz w:val="20"/>
          <w:szCs w:val="20"/>
          <w:spacing w:val="8"/>
        </w:rPr>
        <w:t>替代了前版标准</w:t>
      </w:r>
      <w:r>
        <w:rPr>
          <w:sz w:val="20"/>
          <w:szCs w:val="20"/>
          <w:spacing w:val="7"/>
        </w:rPr>
        <w:t>中的名词“文件</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documentation</w:t>
      </w:r>
      <w:r>
        <w:rPr>
          <w:rFonts w:ascii="Times New Roman" w:hAnsi="Times New Roman" w:eastAsia="Times New Roman" w:cs="Times New Roman"/>
          <w:sz w:val="20"/>
          <w:szCs w:val="20"/>
          <w:spacing w:val="7"/>
        </w:rPr>
        <w:t>)”</w:t>
      </w:r>
    </w:p>
    <w:p>
      <w:pPr>
        <w:pStyle w:val="BodyText"/>
        <w:ind w:left="829" w:right="50" w:hanging="99"/>
        <w:spacing w:before="80" w:line="286" w:lineRule="auto"/>
        <w:jc w:val="both"/>
        <w:rPr>
          <w:sz w:val="20"/>
          <w:szCs w:val="20"/>
        </w:rPr>
      </w:pPr>
      <w:r>
        <w:rPr>
          <w:sz w:val="20"/>
          <w:szCs w:val="20"/>
          <w:spacing w:val="2"/>
        </w:rPr>
        <w:t>“文档</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documents</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15"/>
        </w:rPr>
        <w:t xml:space="preserve">   </w:t>
      </w:r>
      <w:r>
        <w:rPr>
          <w:sz w:val="20"/>
          <w:szCs w:val="20"/>
          <w:spacing w:val="2"/>
        </w:rPr>
        <w:t>和“记录</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records</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23"/>
        </w:rPr>
        <w:t xml:space="preserve"> </w:t>
      </w:r>
      <w:r>
        <w:rPr>
          <w:sz w:val="20"/>
          <w:szCs w:val="20"/>
          <w:spacing w:val="2"/>
        </w:rPr>
        <w:t>。</w:t>
      </w:r>
      <w:r>
        <w:rPr>
          <w:sz w:val="20"/>
          <w:szCs w:val="20"/>
          <w:spacing w:val="79"/>
        </w:rPr>
        <w:t xml:space="preserve"> </w:t>
      </w:r>
      <w:r>
        <w:rPr>
          <w:sz w:val="20"/>
          <w:szCs w:val="20"/>
          <w:spacing w:val="2"/>
        </w:rPr>
        <w:t>为了区分“文件化信息</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documented</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information</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sz w:val="20"/>
          <w:szCs w:val="20"/>
          <w:spacing w:val="1"/>
        </w:rPr>
        <w:t>这一通称术语的含义，本标准现使用短语“保留</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retain</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sz w:val="20"/>
          <w:szCs w:val="20"/>
          <w:spacing w:val="1"/>
        </w:rPr>
        <w:t>文件化信息作</w:t>
      </w:r>
      <w:r>
        <w:rPr>
          <w:sz w:val="20"/>
          <w:szCs w:val="20"/>
        </w:rPr>
        <w:t>为……的证据”来表示记 </w:t>
      </w:r>
      <w:r>
        <w:rPr>
          <w:sz w:val="20"/>
          <w:szCs w:val="20"/>
          <w:spacing w:val="2"/>
        </w:rPr>
        <w:t>录，用短语“保持</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maintain</w:t>
      </w:r>
      <w:r>
        <w:rPr>
          <w:rFonts w:ascii="Times New Roman" w:hAnsi="Times New Roman" w:eastAsia="Times New Roman" w:cs="Times New Roman"/>
          <w:sz w:val="20"/>
          <w:szCs w:val="20"/>
          <w:spacing w:val="2"/>
        </w:rPr>
        <w:t>)   </w:t>
      </w:r>
      <w:r>
        <w:rPr>
          <w:sz w:val="20"/>
          <w:szCs w:val="20"/>
          <w:spacing w:val="2"/>
        </w:rPr>
        <w:t>文件化信息”来表示记录以外</w:t>
      </w:r>
      <w:r>
        <w:rPr>
          <w:sz w:val="20"/>
          <w:szCs w:val="20"/>
          <w:spacing w:val="1"/>
        </w:rPr>
        <w:t>的文件。短语“作为……的证据</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as   </w:t>
      </w:r>
      <w:r>
        <w:rPr>
          <w:sz w:val="20"/>
          <w:szCs w:val="20"/>
          <w:spacing w:val="-1"/>
        </w:rPr>
        <w:t>evidence</w:t>
      </w:r>
      <w:r>
        <w:rPr>
          <w:sz w:val="20"/>
          <w:szCs w:val="20"/>
          <w:spacing w:val="50"/>
        </w:rPr>
        <w:t xml:space="preserve"> </w:t>
      </w:r>
      <w:r>
        <w:rPr>
          <w:sz w:val="20"/>
          <w:szCs w:val="20"/>
          <w:spacing w:val="-1"/>
        </w:rPr>
        <w:t>of…)”并非是满足法律证据的要求，而只是表明需要保留的客观证据。</w:t>
      </w:r>
    </w:p>
    <w:p>
      <w:pPr>
        <w:pStyle w:val="BodyText"/>
        <w:ind w:left="420"/>
        <w:spacing w:line="212" w:lineRule="auto"/>
        <w:rPr>
          <w:sz w:val="20"/>
          <w:szCs w:val="20"/>
        </w:rPr>
      </w:pPr>
      <w:r>
        <w:rPr>
          <w:sz w:val="20"/>
          <w:szCs w:val="20"/>
          <w:spacing w:val="4"/>
        </w:rPr>
        <w:t>——短语“外部供方</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external</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provider</w:t>
      </w:r>
      <w:r>
        <w:rPr>
          <w:rFonts w:ascii="Times New Roman" w:hAnsi="Times New Roman" w:eastAsia="Times New Roman" w:cs="Times New Roman"/>
          <w:sz w:val="20"/>
          <w:szCs w:val="20"/>
          <w:spacing w:val="4"/>
        </w:rPr>
        <w:t>)”</w:t>
      </w:r>
      <w:r>
        <w:rPr>
          <w:sz w:val="20"/>
          <w:szCs w:val="20"/>
          <w:spacing w:val="4"/>
        </w:rPr>
        <w:t>意指提供产品或服务的外部供方组织(包括合同方)。</w:t>
      </w:r>
    </w:p>
    <w:p>
      <w:pPr>
        <w:pStyle w:val="BodyText"/>
        <w:spacing w:before="90" w:line="212" w:lineRule="auto"/>
        <w:jc w:val="right"/>
        <w:rPr>
          <w:sz w:val="20"/>
          <w:szCs w:val="20"/>
        </w:rPr>
      </w:pPr>
      <w:r>
        <w:rPr>
          <w:sz w:val="20"/>
          <w:szCs w:val="20"/>
          <w:spacing w:val="5"/>
        </w:rPr>
        <w:t>——将“识别、确定</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identify</w:t>
      </w:r>
      <w:r>
        <w:rPr>
          <w:rFonts w:ascii="Times New Roman" w:hAnsi="Times New Roman" w:eastAsia="Times New Roman" w:cs="Times New Roman"/>
          <w:sz w:val="20"/>
          <w:szCs w:val="20"/>
          <w:spacing w:val="5"/>
        </w:rPr>
        <w:t>)”   </w:t>
      </w:r>
      <w:r>
        <w:rPr>
          <w:sz w:val="20"/>
          <w:szCs w:val="20"/>
          <w:spacing w:val="5"/>
        </w:rPr>
        <w:t>改为“确</w:t>
      </w:r>
      <w:r>
        <w:rPr>
          <w:sz w:val="20"/>
          <w:szCs w:val="20"/>
          <w:spacing w:val="4"/>
        </w:rPr>
        <w:t>定</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determine</w:t>
      </w:r>
      <w:r>
        <w:rPr>
          <w:rFonts w:ascii="Times New Roman" w:hAnsi="Times New Roman" w:eastAsia="Times New Roman" w:cs="Times New Roman"/>
          <w:sz w:val="20"/>
          <w:szCs w:val="20"/>
          <w:spacing w:val="4"/>
        </w:rPr>
        <w:t>)”     </w:t>
      </w:r>
      <w:r>
        <w:rPr>
          <w:sz w:val="20"/>
          <w:szCs w:val="20"/>
          <w:spacing w:val="4"/>
        </w:rPr>
        <w:t>旨在与标准化的管理体系术语保持一致。</w:t>
      </w:r>
    </w:p>
    <w:p>
      <w:pPr>
        <w:pStyle w:val="BodyText"/>
        <w:ind w:left="730"/>
        <w:spacing w:before="114" w:line="219" w:lineRule="auto"/>
        <w:rPr>
          <w:sz w:val="20"/>
          <w:szCs w:val="20"/>
        </w:rPr>
      </w:pPr>
      <w:r>
        <w:rPr>
          <w:sz w:val="20"/>
          <w:szCs w:val="20"/>
          <w:spacing w:val="1"/>
        </w:rPr>
        <w:t>“确定”一词意指获得认知的探索过程，其含义与前版标准无区</w:t>
      </w:r>
      <w:r>
        <w:rPr>
          <w:sz w:val="20"/>
          <w:szCs w:val="20"/>
        </w:rPr>
        <w:t>别。</w:t>
      </w:r>
    </w:p>
    <w:p>
      <w:pPr>
        <w:pStyle w:val="BodyText"/>
        <w:ind w:left="829" w:right="86" w:hanging="409"/>
        <w:spacing w:before="41" w:line="288" w:lineRule="auto"/>
        <w:rPr>
          <w:sz w:val="20"/>
          <w:szCs w:val="20"/>
        </w:rPr>
      </w:pPr>
      <w:r>
        <w:rPr>
          <w:sz w:val="20"/>
          <w:szCs w:val="20"/>
          <w:spacing w:val="5"/>
        </w:rPr>
        <w:t>——短语“预期结果</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intended</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rPr>
        <w:t>outcome</w:t>
      </w:r>
      <w:r>
        <w:rPr>
          <w:rFonts w:ascii="Times New Roman" w:hAnsi="Times New Roman" w:eastAsia="Times New Roman" w:cs="Times New Roman"/>
          <w:sz w:val="20"/>
          <w:szCs w:val="20"/>
          <w:spacing w:val="5"/>
        </w:rPr>
        <w:t>)”</w:t>
      </w:r>
      <w:r>
        <w:rPr>
          <w:sz w:val="20"/>
          <w:szCs w:val="20"/>
          <w:spacing w:val="5"/>
        </w:rPr>
        <w:t>指组织通过实施其环境管理体系想要实现的结果。最低</w:t>
      </w:r>
      <w:r>
        <w:rPr>
          <w:sz w:val="20"/>
          <w:szCs w:val="20"/>
          <w:spacing w:val="17"/>
        </w:rPr>
        <w:t xml:space="preserve"> </w:t>
      </w:r>
      <w:r>
        <w:rPr>
          <w:sz w:val="20"/>
          <w:szCs w:val="20"/>
          <w:spacing w:val="9"/>
        </w:rPr>
        <w:t>限度的预期结果包括提升环境绩效、履行合规义务和实现环境目标。组织可针对其环境管理</w:t>
      </w:r>
      <w:r>
        <w:rPr>
          <w:sz w:val="20"/>
          <w:szCs w:val="20"/>
          <w:spacing w:val="5"/>
        </w:rPr>
        <w:t xml:space="preserve"> </w:t>
      </w:r>
      <w:r>
        <w:rPr>
          <w:sz w:val="20"/>
          <w:szCs w:val="20"/>
          <w:spacing w:val="4"/>
        </w:rPr>
        <w:t>体系设定附加的预期结果，例如与其保护环境的承诺相一致，组织可建立一个致力于实现可持</w:t>
      </w:r>
      <w:r>
        <w:rPr>
          <w:sz w:val="20"/>
          <w:szCs w:val="20"/>
          <w:spacing w:val="2"/>
        </w:rPr>
        <w:t xml:space="preserve"> </w:t>
      </w:r>
      <w:r>
        <w:rPr>
          <w:sz w:val="20"/>
          <w:szCs w:val="20"/>
          <w:spacing w:val="6"/>
        </w:rPr>
        <w:t>续发展的预期结果。</w:t>
      </w:r>
    </w:p>
    <w:p>
      <w:pPr>
        <w:pStyle w:val="BodyText"/>
        <w:ind w:left="729" w:right="91" w:hanging="309"/>
        <w:spacing w:line="283" w:lineRule="auto"/>
        <w:rPr>
          <w:sz w:val="20"/>
          <w:szCs w:val="20"/>
        </w:rPr>
      </w:pPr>
      <w:r>
        <w:rPr>
          <w:sz w:val="20"/>
          <w:szCs w:val="20"/>
          <w:spacing w:val="3"/>
        </w:rPr>
        <w:t>——短语“在其控制下工作的人员</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person</w:t>
      </w:r>
      <w:r>
        <w:rPr>
          <w:rFonts w:ascii="Times New Roman" w:hAnsi="Times New Roman" w:eastAsia="Times New Roman" w:cs="Times New Roman"/>
          <w:sz w:val="20"/>
          <w:szCs w:val="20"/>
          <w:spacing w:val="3"/>
        </w:rPr>
        <w:t>(s)</w:t>
      </w:r>
      <w:r>
        <w:rPr>
          <w:rFonts w:ascii="Times New Roman" w:hAnsi="Times New Roman" w:eastAsia="Times New Roman" w:cs="Times New Roman"/>
          <w:sz w:val="20"/>
          <w:szCs w:val="20"/>
        </w:rPr>
        <w:t>doing</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work</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under</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its</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control</w:t>
      </w:r>
      <w:r>
        <w:rPr>
          <w:rFonts w:ascii="Times New Roman" w:hAnsi="Times New Roman" w:eastAsia="Times New Roman" w:cs="Times New Roman"/>
          <w:sz w:val="20"/>
          <w:szCs w:val="20"/>
          <w:spacing w:val="3"/>
        </w:rPr>
        <w:t>)”</w:t>
      </w:r>
      <w:r>
        <w:rPr>
          <w:sz w:val="20"/>
          <w:szCs w:val="20"/>
          <w:spacing w:val="3"/>
        </w:rPr>
        <w:t>包括为组</w:t>
      </w:r>
      <w:r>
        <w:rPr>
          <w:sz w:val="20"/>
          <w:szCs w:val="20"/>
          <w:spacing w:val="2"/>
        </w:rPr>
        <w:t>织工作的人</w:t>
      </w:r>
      <w:r>
        <w:rPr>
          <w:sz w:val="20"/>
          <w:szCs w:val="20"/>
        </w:rPr>
        <w:t xml:space="preserve"> </w:t>
      </w:r>
      <w:r>
        <w:rPr>
          <w:sz w:val="20"/>
          <w:szCs w:val="20"/>
          <w:spacing w:val="13"/>
        </w:rPr>
        <w:t>员和那些代表组织工作并承担相应职责的人员(例如：合同方),以此替代前版标准中的短语</w:t>
      </w:r>
      <w:r>
        <w:rPr>
          <w:sz w:val="20"/>
          <w:szCs w:val="20"/>
          <w:spacing w:val="14"/>
        </w:rPr>
        <w:t xml:space="preserve"> </w:t>
      </w:r>
      <w:r>
        <w:rPr>
          <w:sz w:val="20"/>
          <w:szCs w:val="20"/>
          <w:spacing w:val="4"/>
        </w:rPr>
        <w:t>“为组织或代表组织工作的人员</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persons</w:t>
      </w:r>
      <w:r>
        <w:rPr>
          <w:rFonts w:ascii="Times New Roman" w:hAnsi="Times New Roman" w:eastAsia="Times New Roman" w:cs="Times New Roman"/>
          <w:sz w:val="20"/>
          <w:szCs w:val="20"/>
          <w:spacing w:val="22"/>
          <w:w w:val="101"/>
        </w:rPr>
        <w:t xml:space="preserve">  </w:t>
      </w:r>
      <w:r>
        <w:rPr>
          <w:rFonts w:ascii="Times New Roman" w:hAnsi="Times New Roman" w:eastAsia="Times New Roman" w:cs="Times New Roman"/>
          <w:sz w:val="20"/>
          <w:szCs w:val="20"/>
        </w:rPr>
        <w:t>working</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for</w:t>
      </w:r>
      <w:r>
        <w:rPr>
          <w:rFonts w:ascii="Times New Roman" w:hAnsi="Times New Roman" w:eastAsia="Times New Roman" w:cs="Times New Roman"/>
          <w:sz w:val="20"/>
          <w:szCs w:val="20"/>
          <w:spacing w:val="21"/>
          <w:w w:val="101"/>
        </w:rPr>
        <w:t xml:space="preserve">  </w:t>
      </w:r>
      <w:r>
        <w:rPr>
          <w:rFonts w:ascii="Times New Roman" w:hAnsi="Times New Roman" w:eastAsia="Times New Roman" w:cs="Times New Roman"/>
          <w:sz w:val="20"/>
          <w:szCs w:val="20"/>
        </w:rPr>
        <w:t>it</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its</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behalf</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persons</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rPr>
        <w:t>working</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for </w:t>
      </w:r>
      <w:r>
        <w:rPr>
          <w:rFonts w:ascii="Times New Roman" w:hAnsi="Times New Roman" w:eastAsia="Times New Roman" w:cs="Times New Roman"/>
          <w:sz w:val="20"/>
          <w:szCs w:val="20"/>
        </w:rPr>
        <w:t>or</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rPr>
        <w:t>behalf</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rPr>
        <w:t>organization</w:t>
      </w:r>
      <w:r>
        <w:rPr>
          <w:rFonts w:ascii="Times New Roman" w:hAnsi="Times New Roman" w:eastAsia="Times New Roman" w:cs="Times New Roman"/>
          <w:sz w:val="20"/>
          <w:szCs w:val="20"/>
          <w:spacing w:val="10"/>
        </w:rPr>
        <w:t>)”,</w:t>
      </w:r>
      <w:r>
        <w:rPr>
          <w:sz w:val="20"/>
          <w:szCs w:val="20"/>
          <w:spacing w:val="10"/>
        </w:rPr>
        <w:t>这一新短语的含义与前版标准无区别。</w:t>
      </w:r>
    </w:p>
    <w:p>
      <w:pPr>
        <w:pStyle w:val="BodyText"/>
        <w:ind w:left="829" w:right="72" w:hanging="409"/>
        <w:spacing w:before="24" w:line="268" w:lineRule="auto"/>
        <w:rPr>
          <w:sz w:val="20"/>
          <w:szCs w:val="20"/>
        </w:rPr>
      </w:pPr>
      <w:r>
        <w:rPr>
          <w:sz w:val="20"/>
          <w:szCs w:val="20"/>
          <w:strike/>
          <w:spacing w:val="7"/>
        </w:rPr>
        <w:t>——</w:t>
      </w:r>
      <w:r>
        <w:rPr>
          <w:sz w:val="20"/>
          <w:szCs w:val="20"/>
          <w:spacing w:val="7"/>
        </w:rPr>
        <w:t>前版标准中使用的“指标</w:t>
      </w:r>
      <w:r>
        <w:rPr>
          <w:sz w:val="20"/>
          <w:szCs w:val="20"/>
          <w:spacing w:val="-27"/>
        </w:rPr>
        <w:t xml:space="preserve"> </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target</w:t>
      </w:r>
      <w:r>
        <w:rPr>
          <w:rFonts w:ascii="Times New Roman" w:hAnsi="Times New Roman" w:eastAsia="Times New Roman" w:cs="Times New Roman"/>
          <w:sz w:val="20"/>
          <w:szCs w:val="20"/>
          <w:spacing w:val="7"/>
        </w:rPr>
        <w:t>)”   </w:t>
      </w:r>
      <w:r>
        <w:rPr>
          <w:sz w:val="20"/>
          <w:szCs w:val="20"/>
          <w:spacing w:val="7"/>
        </w:rPr>
        <w:t>这一概念</w:t>
      </w:r>
      <w:r>
        <w:rPr>
          <w:sz w:val="20"/>
          <w:szCs w:val="20"/>
          <w:spacing w:val="6"/>
        </w:rPr>
        <w:t>已包含在术语“环境目标</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objec</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4"/>
        </w:rPr>
        <w:t>tive)”</w:t>
      </w:r>
      <w:r>
        <w:rPr>
          <w:rFonts w:ascii="Times New Roman" w:hAnsi="Times New Roman" w:eastAsia="Times New Roman" w:cs="Times New Roman"/>
          <w:sz w:val="20"/>
          <w:szCs w:val="20"/>
          <w:spacing w:val="19"/>
        </w:rPr>
        <w:t xml:space="preserve"> </w:t>
      </w:r>
      <w:r>
        <w:rPr>
          <w:sz w:val="20"/>
          <w:szCs w:val="20"/>
          <w:spacing w:val="-4"/>
        </w:rPr>
        <w:t>中</w:t>
      </w:r>
      <w:r>
        <w:rPr>
          <w:sz w:val="20"/>
          <w:szCs w:val="20"/>
          <w:spacing w:val="-35"/>
        </w:rPr>
        <w:t xml:space="preserve"> </w:t>
      </w:r>
      <w:r>
        <w:rPr>
          <w:sz w:val="20"/>
          <w:szCs w:val="20"/>
          <w:spacing w:val="-4"/>
        </w:rPr>
        <w:t>。</w:t>
      </w:r>
    </w:p>
    <w:p>
      <w:pPr>
        <w:spacing w:line="281"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2"/>
        </w:rPr>
        <w:t>A.4</w:t>
      </w:r>
      <w:r>
        <w:rPr>
          <w:sz w:val="20"/>
          <w:szCs w:val="20"/>
          <w:spacing w:val="25"/>
        </w:rPr>
        <w:t xml:space="preserve">  </w:t>
      </w:r>
      <w:r>
        <w:rPr>
          <w:rFonts w:ascii="SimHei" w:hAnsi="SimHei" w:eastAsia="SimHei" w:cs="SimHei"/>
          <w:sz w:val="20"/>
          <w:szCs w:val="20"/>
          <w:b/>
          <w:bCs/>
          <w:spacing w:val="2"/>
        </w:rPr>
        <w:t>组织所处的环境</w:t>
      </w:r>
    </w:p>
    <w:p>
      <w:pPr>
        <w:spacing w:line="282" w:lineRule="auto"/>
        <w:rPr>
          <w:rFonts w:ascii="Arial"/>
          <w:sz w:val="21"/>
        </w:rPr>
      </w:pPr>
      <w:r/>
    </w:p>
    <w:p>
      <w:pPr>
        <w:spacing w:before="65"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A.4.1</w:t>
      </w:r>
      <w:r>
        <w:rPr>
          <w:rFonts w:ascii="Times New Roman" w:hAnsi="Times New Roman" w:eastAsia="Times New Roman" w:cs="Times New Roman"/>
          <w:sz w:val="20"/>
          <w:szCs w:val="20"/>
          <w:b/>
          <w:bCs/>
          <w:spacing w:val="10"/>
        </w:rPr>
        <w:t xml:space="preserve">     </w:t>
      </w:r>
      <w:r>
        <w:rPr>
          <w:rFonts w:ascii="SimHei" w:hAnsi="SimHei" w:eastAsia="SimHei" w:cs="SimHei"/>
          <w:sz w:val="20"/>
          <w:szCs w:val="20"/>
          <w:b/>
          <w:bCs/>
          <w:spacing w:val="2"/>
        </w:rPr>
        <w:t>理解组织及其所处的环境</w:t>
      </w:r>
    </w:p>
    <w:p>
      <w:pPr>
        <w:pStyle w:val="BodyText"/>
        <w:ind w:right="91" w:firstLine="420"/>
        <w:spacing w:before="244" w:line="286" w:lineRule="auto"/>
        <w:jc w:val="both"/>
        <w:rPr>
          <w:sz w:val="20"/>
          <w:szCs w:val="20"/>
        </w:rPr>
      </w:pPr>
      <w:r>
        <w:rPr>
          <w:sz w:val="20"/>
          <w:szCs w:val="20"/>
          <w:spacing w:val="11"/>
        </w:rPr>
        <w:t>4.1旨在针对可能对组织管理其环境责任的方式产生影响(正面的或负面的)的重</w:t>
      </w:r>
      <w:r>
        <w:rPr>
          <w:sz w:val="20"/>
          <w:szCs w:val="20"/>
          <w:spacing w:val="10"/>
        </w:rPr>
        <w:t>要问题提供一个</w:t>
      </w:r>
      <w:r>
        <w:rPr>
          <w:sz w:val="20"/>
          <w:szCs w:val="20"/>
        </w:rPr>
        <w:t xml:space="preserve"> </w:t>
      </w:r>
      <w:r>
        <w:rPr>
          <w:sz w:val="20"/>
          <w:szCs w:val="20"/>
          <w:spacing w:val="4"/>
        </w:rPr>
        <w:t>高层次的、概念性的理解。这些问题是组织的重要议题，也是需要探讨和讨论的问题，或是对</w:t>
      </w:r>
      <w:r>
        <w:rPr>
          <w:sz w:val="20"/>
          <w:szCs w:val="20"/>
          <w:spacing w:val="3"/>
        </w:rPr>
        <w:t>组织实现</w:t>
      </w:r>
      <w:r>
        <w:rPr>
          <w:sz w:val="20"/>
          <w:szCs w:val="20"/>
        </w:rPr>
        <w:t xml:space="preserve"> </w:t>
      </w:r>
      <w:r>
        <w:rPr>
          <w:sz w:val="20"/>
          <w:szCs w:val="20"/>
          <w:spacing w:val="8"/>
        </w:rPr>
        <w:t>其设定的环境管理体系预期结果的能力造成影响的变化着的情况。</w:t>
      </w:r>
    </w:p>
    <w:p>
      <w:pPr>
        <w:pStyle w:val="BodyText"/>
        <w:ind w:left="420"/>
        <w:spacing w:before="1" w:line="219" w:lineRule="auto"/>
        <w:rPr>
          <w:sz w:val="20"/>
          <w:szCs w:val="20"/>
        </w:rPr>
      </w:pPr>
      <w:r>
        <w:rPr>
          <w:sz w:val="20"/>
          <w:szCs w:val="20"/>
          <w:spacing w:val="3"/>
        </w:rPr>
        <w:t>可能与组织所处的环境相关的内、外部问题的示例如下：</w:t>
      </w:r>
    </w:p>
    <w:p>
      <w:pPr>
        <w:pStyle w:val="BodyText"/>
        <w:ind w:left="829" w:hanging="409"/>
        <w:spacing w:before="83" w:line="257" w:lineRule="auto"/>
        <w:rPr>
          <w:sz w:val="20"/>
          <w:szCs w:val="20"/>
        </w:rPr>
      </w:pPr>
      <w:r>
        <w:rPr>
          <w:sz w:val="20"/>
          <w:szCs w:val="20"/>
          <w:spacing w:val="-3"/>
        </w:rPr>
        <w:t>a)  与气候、空气质量、水质量、土地利用、现存污染、自然资源的可获得性和生物多样性等相关的，</w:t>
      </w:r>
      <w:r>
        <w:rPr>
          <w:sz w:val="20"/>
          <w:szCs w:val="20"/>
          <w:spacing w:val="9"/>
        </w:rPr>
        <w:t xml:space="preserve"> </w:t>
      </w:r>
      <w:r>
        <w:rPr>
          <w:sz w:val="20"/>
          <w:szCs w:val="20"/>
          <w:spacing w:val="7"/>
        </w:rPr>
        <w:t>可能影响组织的目的或受其环境因素影响的环境状况；</w:t>
      </w:r>
    </w:p>
    <w:p>
      <w:pPr>
        <w:pStyle w:val="BodyText"/>
        <w:ind w:left="829" w:right="74" w:hanging="409"/>
        <w:spacing w:before="40" w:line="259" w:lineRule="auto"/>
        <w:rPr>
          <w:sz w:val="20"/>
          <w:szCs w:val="20"/>
        </w:rPr>
      </w:pPr>
      <w:r>
        <w:rPr>
          <w:rFonts w:ascii="Times New Roman" w:hAnsi="Times New Roman" w:eastAsia="Times New Roman" w:cs="Times New Roman"/>
          <w:sz w:val="20"/>
          <w:szCs w:val="20"/>
          <w:spacing w:val="-12"/>
        </w:rPr>
        <w:t>b)     </w:t>
      </w:r>
      <w:r>
        <w:rPr>
          <w:sz w:val="20"/>
          <w:szCs w:val="20"/>
          <w:spacing w:val="-12"/>
        </w:rPr>
        <w:t>外部的文化、社会、政治、法律、监管、财政、技术、经济、自然以及竞争环境，无论是国际的、国内</w:t>
      </w:r>
      <w:r>
        <w:rPr>
          <w:sz w:val="20"/>
          <w:szCs w:val="20"/>
          <w:spacing w:val="1"/>
        </w:rPr>
        <w:t xml:space="preserve"> </w:t>
      </w:r>
      <w:r>
        <w:rPr>
          <w:sz w:val="20"/>
          <w:szCs w:val="20"/>
          <w:spacing w:val="-4"/>
        </w:rPr>
        <w:t>的、区域的或地方的；</w:t>
      </w:r>
    </w:p>
    <w:p>
      <w:pPr>
        <w:spacing w:line="259" w:lineRule="auto"/>
        <w:sectPr>
          <w:headerReference w:type="default" r:id="rId15"/>
          <w:footerReference w:type="default" r:id="rId32"/>
          <w:pgSz w:w="11900" w:h="16830"/>
          <w:pgMar w:top="400" w:right="1359" w:bottom="1357" w:left="1249" w:header="0" w:footer="1231" w:gutter="0"/>
        </w:sectPr>
        <w:rPr>
          <w:sz w:val="20"/>
          <w:szCs w:val="20"/>
        </w:rPr>
      </w:pPr>
    </w:p>
    <w:p>
      <w:pPr>
        <w:pStyle w:val="BodyText"/>
        <w:ind w:left="839" w:hanging="420"/>
        <w:spacing w:before="252" w:line="301" w:lineRule="auto"/>
        <w:rPr>
          <w:sz w:val="20"/>
          <w:szCs w:val="20"/>
        </w:rPr>
      </w:pPr>
      <w:r>
        <w:rPr>
          <w:rFonts w:ascii="Times New Roman" w:hAnsi="Times New Roman" w:eastAsia="Times New Roman" w:cs="Times New Roman"/>
          <w:sz w:val="20"/>
          <w:szCs w:val="20"/>
          <w:spacing w:val="-8"/>
        </w:rPr>
        <w:t>c)     </w:t>
      </w:r>
      <w:r>
        <w:rPr>
          <w:sz w:val="20"/>
          <w:szCs w:val="20"/>
          <w:spacing w:val="-8"/>
        </w:rPr>
        <w:t>组织内部特征或条件，例如：其活动、产品和服务、战略方向、文化与能力(</w:t>
      </w:r>
      <w:r>
        <w:rPr>
          <w:sz w:val="20"/>
          <w:szCs w:val="20"/>
          <w:spacing w:val="-9"/>
        </w:rPr>
        <w:t>即：人员、知识、过程、</w:t>
      </w:r>
      <w:r>
        <w:rPr>
          <w:sz w:val="20"/>
          <w:szCs w:val="20"/>
        </w:rPr>
        <w:t xml:space="preserve"> </w:t>
      </w:r>
      <w:r>
        <w:rPr>
          <w:sz w:val="20"/>
          <w:szCs w:val="20"/>
          <w:spacing w:val="2"/>
        </w:rPr>
        <w:t>体系)。</w:t>
      </w:r>
    </w:p>
    <w:p>
      <w:pPr>
        <w:pStyle w:val="BodyText"/>
        <w:ind w:right="106" w:firstLine="419"/>
        <w:spacing w:line="287" w:lineRule="auto"/>
        <w:jc w:val="both"/>
        <w:rPr>
          <w:sz w:val="20"/>
          <w:szCs w:val="20"/>
        </w:rPr>
      </w:pPr>
      <w:r>
        <w:rPr>
          <w:sz w:val="20"/>
          <w:szCs w:val="20"/>
          <w:spacing w:val="8"/>
        </w:rPr>
        <w:t>理解组织所处的环境被其用于建立、实施、保持并持续改进其环境管理体系(见4.4)。4.1所确定</w:t>
      </w:r>
      <w:r>
        <w:rPr>
          <w:sz w:val="20"/>
          <w:szCs w:val="20"/>
          <w:spacing w:val="4"/>
        </w:rPr>
        <w:t xml:space="preserve"> </w:t>
      </w:r>
      <w:r>
        <w:rPr>
          <w:sz w:val="20"/>
          <w:szCs w:val="20"/>
          <w:spacing w:val="6"/>
        </w:rPr>
        <w:t>的内、外部问题可能给组织或环境管理体系带来风险和机遇(见6.1.1</w:t>
      </w:r>
      <w:r>
        <w:rPr>
          <w:sz w:val="20"/>
          <w:szCs w:val="20"/>
          <w:spacing w:val="5"/>
        </w:rPr>
        <w:t>～6.1.3),组织从中确定那些需要</w:t>
      </w:r>
      <w:r>
        <w:rPr>
          <w:sz w:val="20"/>
          <w:szCs w:val="20"/>
        </w:rPr>
        <w:t xml:space="preserve"> </w:t>
      </w:r>
      <w:r>
        <w:rPr>
          <w:sz w:val="20"/>
          <w:szCs w:val="20"/>
          <w:spacing w:val="3"/>
        </w:rPr>
        <w:t>应对和管理的风险和机遇(见6.1.4、6</w:t>
      </w:r>
      <w:r>
        <w:rPr>
          <w:sz w:val="20"/>
          <w:szCs w:val="20"/>
          <w:spacing w:val="2"/>
        </w:rPr>
        <w:t>.2、第7章、第8章和9.1)。</w:t>
      </w:r>
    </w:p>
    <w:p>
      <w:pPr>
        <w:pStyle w:val="BodyText"/>
        <w:ind w:left="2"/>
        <w:spacing w:before="152" w:line="221" w:lineRule="auto"/>
        <w:rPr>
          <w:rFonts w:ascii="SimHei" w:hAnsi="SimHei" w:eastAsia="SimHei" w:cs="SimHei"/>
          <w:sz w:val="20"/>
          <w:szCs w:val="20"/>
        </w:rPr>
      </w:pPr>
      <w:r>
        <w:rPr>
          <w:sz w:val="20"/>
          <w:szCs w:val="20"/>
          <w:b/>
          <w:bCs/>
          <w:spacing w:val="1"/>
        </w:rPr>
        <w:t>A.4.2</w:t>
      </w:r>
      <w:r>
        <w:rPr>
          <w:sz w:val="20"/>
          <w:szCs w:val="20"/>
          <w:spacing w:val="17"/>
        </w:rPr>
        <w:t xml:space="preserve">  </w:t>
      </w:r>
      <w:r>
        <w:rPr>
          <w:rFonts w:ascii="SimHei" w:hAnsi="SimHei" w:eastAsia="SimHei" w:cs="SimHei"/>
          <w:sz w:val="20"/>
          <w:szCs w:val="20"/>
          <w:b/>
          <w:bCs/>
          <w:spacing w:val="1"/>
        </w:rPr>
        <w:t>理解相关方的需求和期望</w:t>
      </w:r>
    </w:p>
    <w:p>
      <w:pPr>
        <w:pStyle w:val="BodyText"/>
        <w:ind w:right="98" w:firstLine="419"/>
        <w:spacing w:before="224" w:line="286" w:lineRule="auto"/>
        <w:jc w:val="both"/>
        <w:rPr>
          <w:sz w:val="20"/>
          <w:szCs w:val="20"/>
        </w:rPr>
      </w:pPr>
      <w:r>
        <w:rPr>
          <w:sz w:val="20"/>
          <w:szCs w:val="20"/>
          <w:spacing w:val="7"/>
        </w:rPr>
        <w:t>本标准希望组织对那些已确定为与其有关的内、外</w:t>
      </w:r>
      <w:r>
        <w:rPr>
          <w:sz w:val="20"/>
          <w:szCs w:val="20"/>
          <w:spacing w:val="6"/>
        </w:rPr>
        <w:t>部相关方所表达的需求和期望有一个总体的(即</w:t>
      </w:r>
      <w:r>
        <w:rPr>
          <w:sz w:val="20"/>
          <w:szCs w:val="20"/>
        </w:rPr>
        <w:t xml:space="preserve"> </w:t>
      </w:r>
      <w:r>
        <w:rPr>
          <w:sz w:val="20"/>
          <w:szCs w:val="20"/>
          <w:spacing w:val="6"/>
        </w:rPr>
        <w:t>高层次非细节性的)理解。组织在确定这些需求和期望中哪些他们必须遵守或选择遵守时，即合规义务</w:t>
      </w:r>
      <w:r>
        <w:rPr>
          <w:sz w:val="20"/>
          <w:szCs w:val="20"/>
          <w:spacing w:val="18"/>
        </w:rPr>
        <w:t xml:space="preserve"> </w:t>
      </w:r>
      <w:r>
        <w:rPr>
          <w:sz w:val="20"/>
          <w:szCs w:val="20"/>
        </w:rPr>
        <w:t>(见6.1.1)时，需考虑其所获得的知识。</w:t>
      </w:r>
    </w:p>
    <w:p>
      <w:pPr>
        <w:pStyle w:val="BodyText"/>
        <w:ind w:right="112" w:firstLine="419"/>
        <w:spacing w:line="314" w:lineRule="auto"/>
        <w:rPr>
          <w:sz w:val="20"/>
          <w:szCs w:val="20"/>
        </w:rPr>
      </w:pPr>
      <w:r>
        <w:rPr>
          <w:sz w:val="20"/>
          <w:szCs w:val="20"/>
          <w:spacing w:val="9"/>
        </w:rPr>
        <w:t>当某相关方感觉自身受到与环境绩效有关的组织的决策或活动的影响</w:t>
      </w:r>
      <w:r>
        <w:rPr>
          <w:sz w:val="20"/>
          <w:szCs w:val="20"/>
          <w:spacing w:val="8"/>
        </w:rPr>
        <w:t>时，则组织应考虑该相关方</w:t>
      </w:r>
      <w:r>
        <w:rPr>
          <w:sz w:val="20"/>
          <w:szCs w:val="20"/>
        </w:rPr>
        <w:t xml:space="preserve"> </w:t>
      </w:r>
      <w:r>
        <w:rPr>
          <w:sz w:val="20"/>
          <w:szCs w:val="20"/>
          <w:spacing w:val="7"/>
        </w:rPr>
        <w:t>向其告知或透露的有关需求和期望。</w:t>
      </w:r>
    </w:p>
    <w:p>
      <w:pPr>
        <w:pStyle w:val="BodyText"/>
        <w:ind w:right="100" w:firstLine="419"/>
        <w:spacing w:before="2" w:line="277" w:lineRule="auto"/>
        <w:jc w:val="both"/>
        <w:rPr>
          <w:sz w:val="20"/>
          <w:szCs w:val="20"/>
        </w:rPr>
      </w:pPr>
      <w:r>
        <w:rPr>
          <w:sz w:val="20"/>
          <w:szCs w:val="20"/>
          <w:spacing w:val="6"/>
        </w:rPr>
        <w:t>相关方的要求不一定是组织必须满足的要求</w:t>
      </w:r>
      <w:r>
        <w:rPr>
          <w:sz w:val="20"/>
          <w:szCs w:val="20"/>
          <w:spacing w:val="5"/>
        </w:rPr>
        <w:t>。</w:t>
      </w:r>
      <w:r>
        <w:rPr>
          <w:sz w:val="20"/>
          <w:szCs w:val="20"/>
          <w:spacing w:val="50"/>
        </w:rPr>
        <w:t xml:space="preserve"> </w:t>
      </w:r>
      <w:r>
        <w:rPr>
          <w:sz w:val="20"/>
          <w:szCs w:val="20"/>
          <w:spacing w:val="5"/>
        </w:rPr>
        <w:t>一些相关方的要求体现了强制性的需求和期望，因</w:t>
      </w:r>
      <w:r>
        <w:rPr>
          <w:sz w:val="20"/>
          <w:szCs w:val="20"/>
        </w:rPr>
        <w:t xml:space="preserve"> </w:t>
      </w:r>
      <w:r>
        <w:rPr>
          <w:sz w:val="20"/>
          <w:szCs w:val="20"/>
          <w:spacing w:val="4"/>
        </w:rPr>
        <w:t>为这些需求和期望已被纳入法律、法规、规章、政府或甚至法庭判决的许可和授权中。组织可决定是否</w:t>
      </w:r>
      <w:r>
        <w:rPr>
          <w:sz w:val="20"/>
          <w:szCs w:val="20"/>
          <w:spacing w:val="13"/>
        </w:rPr>
        <w:t xml:space="preserve"> </w:t>
      </w:r>
      <w:r>
        <w:rPr>
          <w:sz w:val="20"/>
          <w:szCs w:val="20"/>
          <w:spacing w:val="6"/>
        </w:rPr>
        <w:t>自愿接受或采纳相关方的其他需求和期望(例如：纳入合同关系或签署自愿性协议),组织一旦采纳了这</w:t>
      </w:r>
      <w:r>
        <w:rPr>
          <w:sz w:val="20"/>
          <w:szCs w:val="20"/>
          <w:spacing w:val="11"/>
        </w:rPr>
        <w:t xml:space="preserve"> </w:t>
      </w:r>
      <w:r>
        <w:rPr>
          <w:sz w:val="20"/>
          <w:szCs w:val="20"/>
          <w:spacing w:val="2"/>
        </w:rPr>
        <w:t>些需求和期望，它们就成为了组织的要求，即成为合规义务，并在策划环境管理体系(见4.4)时必</w:t>
      </w:r>
      <w:r>
        <w:rPr>
          <w:sz w:val="20"/>
          <w:szCs w:val="20"/>
          <w:spacing w:val="1"/>
        </w:rPr>
        <w:t>须得到</w:t>
      </w:r>
      <w:r>
        <w:rPr>
          <w:sz w:val="20"/>
          <w:szCs w:val="20"/>
        </w:rPr>
        <w:t xml:space="preserve"> </w:t>
      </w:r>
      <w:r>
        <w:rPr>
          <w:sz w:val="20"/>
          <w:szCs w:val="20"/>
          <w:spacing w:val="5"/>
        </w:rPr>
        <w:t>考虑。对组织合规义务更详细的分析见6.1.3。</w:t>
      </w:r>
    </w:p>
    <w:p>
      <w:pPr>
        <w:spacing w:before="194" w:line="222" w:lineRule="auto"/>
        <w:rPr>
          <w:rFonts w:ascii="SimHei" w:hAnsi="SimHei" w:eastAsia="SimHei" w:cs="SimHei"/>
          <w:sz w:val="20"/>
          <w:szCs w:val="20"/>
        </w:rPr>
      </w:pPr>
      <w:r>
        <w:rPr>
          <w:rFonts w:ascii="Times New Roman" w:hAnsi="Times New Roman" w:eastAsia="Times New Roman" w:cs="Times New Roman"/>
          <w:sz w:val="20"/>
          <w:szCs w:val="20"/>
          <w:b/>
          <w:bCs/>
          <w:spacing w:val="3"/>
        </w:rPr>
        <w:t>A.4.3     </w:t>
      </w:r>
      <w:r>
        <w:rPr>
          <w:rFonts w:ascii="SimHei" w:hAnsi="SimHei" w:eastAsia="SimHei" w:cs="SimHei"/>
          <w:sz w:val="20"/>
          <w:szCs w:val="20"/>
          <w:b/>
          <w:bCs/>
          <w:spacing w:val="3"/>
        </w:rPr>
        <w:t>确定环境管理体系的范围</w:t>
      </w:r>
    </w:p>
    <w:p>
      <w:pPr>
        <w:pStyle w:val="BodyText"/>
        <w:ind w:right="89" w:firstLine="419"/>
        <w:spacing w:before="194" w:line="295" w:lineRule="auto"/>
        <w:jc w:val="both"/>
        <w:rPr>
          <w:sz w:val="20"/>
          <w:szCs w:val="20"/>
        </w:rPr>
      </w:pPr>
      <w:r>
        <w:rPr>
          <w:sz w:val="20"/>
          <w:szCs w:val="20"/>
          <w:spacing w:val="4"/>
        </w:rPr>
        <w:t>环境管理体系的范围旨在明确应用环境管理体系的、物理的和组织的边界，尤其是如果组织属于某</w:t>
      </w:r>
      <w:r>
        <w:rPr>
          <w:sz w:val="20"/>
          <w:szCs w:val="20"/>
          <w:spacing w:val="17"/>
        </w:rPr>
        <w:t xml:space="preserve"> </w:t>
      </w:r>
      <w:r>
        <w:rPr>
          <w:sz w:val="20"/>
          <w:szCs w:val="20"/>
          <w:spacing w:val="9"/>
        </w:rPr>
        <w:t>大型组织的一部分时。组织可自主灵活地界定其边界。可选择在整个组织内实施本标准</w:t>
      </w:r>
      <w:r>
        <w:rPr>
          <w:sz w:val="20"/>
          <w:szCs w:val="20"/>
          <w:spacing w:val="8"/>
        </w:rPr>
        <w:t>，或只在组织</w:t>
      </w:r>
      <w:r>
        <w:rPr>
          <w:sz w:val="20"/>
          <w:szCs w:val="20"/>
        </w:rPr>
        <w:t xml:space="preserve"> </w:t>
      </w:r>
      <w:r>
        <w:rPr>
          <w:sz w:val="20"/>
          <w:szCs w:val="20"/>
          <w:spacing w:val="5"/>
        </w:rPr>
        <w:t>的特定部分实施，只要该部分的最高管理者有权力建立环境管理体系。</w:t>
      </w:r>
    </w:p>
    <w:p>
      <w:pPr>
        <w:pStyle w:val="BodyText"/>
        <w:ind w:right="108" w:firstLine="419"/>
        <w:spacing w:before="3" w:line="290" w:lineRule="auto"/>
        <w:jc w:val="both"/>
        <w:rPr>
          <w:sz w:val="20"/>
          <w:szCs w:val="20"/>
        </w:rPr>
      </w:pPr>
      <w:r>
        <w:rPr>
          <w:sz w:val="20"/>
          <w:szCs w:val="20"/>
          <w:spacing w:val="9"/>
        </w:rPr>
        <w:t>设定范围时，环境管理体系的可信性取决于组织边界的选取。组织应运</w:t>
      </w:r>
      <w:r>
        <w:rPr>
          <w:sz w:val="20"/>
          <w:szCs w:val="20"/>
          <w:spacing w:val="8"/>
        </w:rPr>
        <w:t>用生命周期观点考虑其对</w:t>
      </w:r>
      <w:r>
        <w:rPr>
          <w:sz w:val="20"/>
          <w:szCs w:val="20"/>
        </w:rPr>
        <w:t xml:space="preserve"> </w:t>
      </w:r>
      <w:r>
        <w:rPr>
          <w:sz w:val="20"/>
          <w:szCs w:val="20"/>
          <w:spacing w:val="9"/>
        </w:rPr>
        <w:t>活动、产品和服务能够实施控制或施加影响的程度。范围的设定不应当用来排除具有</w:t>
      </w:r>
      <w:r>
        <w:rPr>
          <w:sz w:val="20"/>
          <w:szCs w:val="20"/>
          <w:spacing w:val="8"/>
        </w:rPr>
        <w:t>或可能具有重要</w:t>
      </w:r>
      <w:r>
        <w:rPr>
          <w:sz w:val="20"/>
          <w:szCs w:val="20"/>
        </w:rPr>
        <w:t xml:space="preserve"> </w:t>
      </w:r>
      <w:r>
        <w:rPr>
          <w:sz w:val="20"/>
          <w:szCs w:val="20"/>
          <w:spacing w:val="4"/>
        </w:rPr>
        <w:t>环境因素的活动、产品、服务或设施，或规避其合规义务。范围是对包含在其环境管理体系边界内组织</w:t>
      </w:r>
      <w:r>
        <w:rPr>
          <w:sz w:val="20"/>
          <w:szCs w:val="20"/>
          <w:spacing w:val="10"/>
        </w:rPr>
        <w:t xml:space="preserve"> </w:t>
      </w:r>
      <w:r>
        <w:rPr>
          <w:sz w:val="20"/>
          <w:szCs w:val="20"/>
          <w:spacing w:val="3"/>
        </w:rPr>
        <w:t>运行的真实并具代表性的声明，且不应当对相关方造成误导。</w:t>
      </w:r>
    </w:p>
    <w:p>
      <w:pPr>
        <w:pStyle w:val="BodyText"/>
        <w:ind w:left="419"/>
        <w:spacing w:before="1" w:line="218" w:lineRule="auto"/>
        <w:rPr>
          <w:sz w:val="20"/>
          <w:szCs w:val="20"/>
        </w:rPr>
      </w:pPr>
      <w:r>
        <w:rPr>
          <w:sz w:val="20"/>
          <w:szCs w:val="20"/>
          <w:spacing w:val="5"/>
        </w:rPr>
        <w:t>一旦组织宣称符合本标准，则要求组织对范围的声明可为相关方获取。</w:t>
      </w:r>
    </w:p>
    <w:p>
      <w:pPr>
        <w:spacing w:before="209"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A.4.4     </w:t>
      </w:r>
      <w:r>
        <w:rPr>
          <w:rFonts w:ascii="SimHei" w:hAnsi="SimHei" w:eastAsia="SimHei" w:cs="SimHei"/>
          <w:sz w:val="20"/>
          <w:szCs w:val="20"/>
          <w:b/>
          <w:bCs/>
          <w:spacing w:val="2"/>
        </w:rPr>
        <w:t>环境管理体系</w:t>
      </w:r>
    </w:p>
    <w:p>
      <w:pPr>
        <w:pStyle w:val="BodyText"/>
        <w:ind w:left="419"/>
        <w:spacing w:before="263" w:line="219" w:lineRule="auto"/>
        <w:rPr>
          <w:sz w:val="20"/>
          <w:szCs w:val="20"/>
        </w:rPr>
      </w:pPr>
      <w:r>
        <w:rPr>
          <w:sz w:val="20"/>
          <w:szCs w:val="20"/>
          <w:spacing w:val="5"/>
        </w:rPr>
        <w:t>组织有权力和责任决定如何满足本标准要求，包</w:t>
      </w:r>
      <w:r>
        <w:rPr>
          <w:sz w:val="20"/>
          <w:szCs w:val="20"/>
          <w:spacing w:val="4"/>
        </w:rPr>
        <w:t>括以下事项的详略程度：</w:t>
      </w:r>
    </w:p>
    <w:p>
      <w:pPr>
        <w:pStyle w:val="BodyText"/>
        <w:ind w:left="419"/>
        <w:spacing w:before="94" w:line="219" w:lineRule="auto"/>
        <w:rPr>
          <w:sz w:val="20"/>
          <w:szCs w:val="20"/>
        </w:rPr>
      </w:pPr>
      <w:r>
        <w:rPr>
          <w:sz w:val="20"/>
          <w:szCs w:val="20"/>
          <w:spacing w:val="3"/>
        </w:rPr>
        <w:t>a)  建立一个或多个过程，以确信它(们)按策划得到</w:t>
      </w:r>
      <w:r>
        <w:rPr>
          <w:sz w:val="20"/>
          <w:szCs w:val="20"/>
          <w:spacing w:val="2"/>
        </w:rPr>
        <w:t>控制和实施，并实现期望的结果；</w:t>
      </w:r>
    </w:p>
    <w:p>
      <w:pPr>
        <w:pStyle w:val="BodyText"/>
        <w:ind w:left="839" w:right="88" w:hanging="420"/>
        <w:spacing w:before="2" w:line="262" w:lineRule="auto"/>
        <w:rPr>
          <w:sz w:val="20"/>
          <w:szCs w:val="20"/>
        </w:rPr>
      </w:pPr>
      <w:r>
        <w:rPr>
          <w:sz w:val="20"/>
          <w:szCs w:val="20"/>
          <w:spacing w:val="4"/>
        </w:rPr>
        <w:t>b)  将环境管理体系要求融入其各项业务过程中，例如：设计和开发、采购、人力资源、营销和市</w:t>
      </w:r>
      <w:r>
        <w:rPr>
          <w:sz w:val="20"/>
          <w:szCs w:val="20"/>
          <w:spacing w:val="10"/>
        </w:rPr>
        <w:t xml:space="preserve"> </w:t>
      </w:r>
      <w:r>
        <w:rPr>
          <w:sz w:val="20"/>
          <w:szCs w:val="20"/>
          <w:spacing w:val="-1"/>
        </w:rPr>
        <w:t>场等；</w:t>
      </w:r>
    </w:p>
    <w:p>
      <w:pPr>
        <w:pStyle w:val="BodyText"/>
        <w:ind w:left="419"/>
        <w:spacing w:before="50" w:line="212" w:lineRule="auto"/>
        <w:rPr>
          <w:sz w:val="20"/>
          <w:szCs w:val="20"/>
        </w:rPr>
      </w:pPr>
      <w:r>
        <w:rPr>
          <w:rFonts w:ascii="Times New Roman" w:hAnsi="Times New Roman" w:eastAsia="Times New Roman" w:cs="Times New Roman"/>
          <w:sz w:val="20"/>
          <w:szCs w:val="20"/>
          <w:spacing w:val="7"/>
        </w:rPr>
        <w:t>c)     </w:t>
      </w:r>
      <w:r>
        <w:rPr>
          <w:sz w:val="20"/>
          <w:szCs w:val="20"/>
          <w:spacing w:val="7"/>
        </w:rPr>
        <w:t>将与组织所处的环境(见4.1)和相关方(见4.2)要求有关的问题纳入其环境管理体系。</w:t>
      </w:r>
    </w:p>
    <w:p>
      <w:pPr>
        <w:pStyle w:val="BodyText"/>
        <w:ind w:right="108" w:firstLine="419"/>
        <w:spacing w:before="112" w:line="291" w:lineRule="auto"/>
        <w:rPr>
          <w:sz w:val="20"/>
          <w:szCs w:val="20"/>
        </w:rPr>
      </w:pPr>
      <w:r>
        <w:rPr>
          <w:sz w:val="20"/>
          <w:szCs w:val="20"/>
          <w:spacing w:val="4"/>
        </w:rPr>
        <w:t>如果在组织内的一个或多个特定部分实施本标准，则也可采用组织其他部分建立的方针、过程</w:t>
      </w:r>
      <w:r>
        <w:rPr>
          <w:sz w:val="20"/>
          <w:szCs w:val="20"/>
          <w:spacing w:val="3"/>
        </w:rPr>
        <w:t>和文</w:t>
      </w:r>
      <w:r>
        <w:rPr>
          <w:sz w:val="20"/>
          <w:szCs w:val="20"/>
        </w:rPr>
        <w:t xml:space="preserve"> </w:t>
      </w:r>
      <w:r>
        <w:rPr>
          <w:sz w:val="20"/>
          <w:szCs w:val="20"/>
          <w:spacing w:val="4"/>
        </w:rPr>
        <w:t>件化信息来满足本标准的要求，只要它们适用于这个(些)特定部分。</w:t>
      </w:r>
    </w:p>
    <w:p>
      <w:pPr>
        <w:pStyle w:val="BodyText"/>
        <w:ind w:left="419"/>
        <w:spacing w:before="1" w:line="219" w:lineRule="auto"/>
        <w:rPr>
          <w:sz w:val="20"/>
          <w:szCs w:val="20"/>
        </w:rPr>
      </w:pPr>
      <w:r>
        <w:rPr>
          <w:sz w:val="20"/>
          <w:szCs w:val="20"/>
          <w:spacing w:val="5"/>
        </w:rPr>
        <w:t>关于将保持环境管理体系作为变更管理的一部分的信息，见</w:t>
      </w:r>
      <w:r>
        <w:rPr>
          <w:rFonts w:ascii="Times New Roman" w:hAnsi="Times New Roman" w:eastAsia="Times New Roman" w:cs="Times New Roman"/>
          <w:sz w:val="20"/>
          <w:szCs w:val="20"/>
          <w:spacing w:val="5"/>
        </w:rPr>
        <w:t>A.1</w:t>
      </w:r>
      <w:r>
        <w:rPr>
          <w:sz w:val="20"/>
          <w:szCs w:val="20"/>
          <w:spacing w:val="5"/>
        </w:rPr>
        <w:t>。</w:t>
      </w:r>
    </w:p>
    <w:p>
      <w:pPr>
        <w:spacing w:line="291"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2"/>
        </w:rPr>
        <w:t>A.5</w:t>
      </w:r>
      <w:r>
        <w:rPr>
          <w:sz w:val="20"/>
          <w:szCs w:val="20"/>
          <w:spacing w:val="16"/>
        </w:rPr>
        <w:t xml:space="preserve">  </w:t>
      </w:r>
      <w:r>
        <w:rPr>
          <w:rFonts w:ascii="SimHei" w:hAnsi="SimHei" w:eastAsia="SimHei" w:cs="SimHei"/>
          <w:sz w:val="20"/>
          <w:szCs w:val="20"/>
          <w:b/>
          <w:bCs/>
          <w:spacing w:val="2"/>
        </w:rPr>
        <w:t>领导作用</w:t>
      </w:r>
    </w:p>
    <w:p>
      <w:pPr>
        <w:spacing w:line="272"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1"/>
        </w:rPr>
        <w:t>A.5.1</w:t>
      </w:r>
      <w:r>
        <w:rPr>
          <w:sz w:val="20"/>
          <w:szCs w:val="20"/>
          <w:spacing w:val="13"/>
        </w:rPr>
        <w:t xml:space="preserve">  </w:t>
      </w:r>
      <w:r>
        <w:rPr>
          <w:rFonts w:ascii="SimHei" w:hAnsi="SimHei" w:eastAsia="SimHei" w:cs="SimHei"/>
          <w:sz w:val="20"/>
          <w:szCs w:val="20"/>
          <w:b/>
          <w:bCs/>
          <w:spacing w:val="1"/>
        </w:rPr>
        <w:t>领导作用和承诺</w:t>
      </w:r>
    </w:p>
    <w:p>
      <w:pPr>
        <w:pStyle w:val="BodyText"/>
        <w:ind w:right="107" w:firstLine="419"/>
        <w:spacing w:before="254" w:line="279" w:lineRule="auto"/>
        <w:rPr>
          <w:sz w:val="20"/>
          <w:szCs w:val="20"/>
        </w:rPr>
      </w:pPr>
      <w:r>
        <w:rPr>
          <w:sz w:val="20"/>
          <w:szCs w:val="20"/>
          <w:spacing w:val="4"/>
        </w:rPr>
        <w:t>为了证实领导作用和承诺，最高管理者负有环境管理体系有关的特定职责，应当亲自参与或进行指</w:t>
      </w:r>
      <w:r>
        <w:rPr>
          <w:sz w:val="20"/>
          <w:szCs w:val="20"/>
        </w:rPr>
        <w:t xml:space="preserve"> </w:t>
      </w:r>
      <w:r>
        <w:rPr>
          <w:sz w:val="20"/>
          <w:szCs w:val="20"/>
          <w:spacing w:val="5"/>
        </w:rPr>
        <w:t>导。最高管理者可向他人委派这些行动的职责，但仍有责任确保这些行动得到实施。</w:t>
      </w:r>
    </w:p>
    <w:p>
      <w:pPr>
        <w:spacing w:line="279" w:lineRule="auto"/>
        <w:sectPr>
          <w:headerReference w:type="default" r:id="rId33"/>
          <w:footerReference w:type="default" r:id="rId34"/>
          <w:pgSz w:w="11900" w:h="16830"/>
          <w:pgMar w:top="1623" w:right="1159" w:bottom="1337" w:left="1440" w:header="1315" w:footer="1211" w:gutter="0"/>
        </w:sectPr>
        <w:rPr>
          <w:sz w:val="20"/>
          <w:szCs w:val="20"/>
        </w:rPr>
      </w:pPr>
    </w:p>
    <w:p>
      <w:pPr>
        <w:spacing w:line="323" w:lineRule="auto"/>
        <w:rPr>
          <w:rFonts w:ascii="Arial"/>
          <w:sz w:val="21"/>
        </w:rPr>
      </w:pPr>
      <w:r/>
    </w:p>
    <w:p>
      <w:pPr>
        <w:ind w:left="140"/>
        <w:spacing w:before="65" w:line="221" w:lineRule="auto"/>
        <w:rPr>
          <w:rFonts w:ascii="SimHei" w:hAnsi="SimHei" w:eastAsia="SimHei" w:cs="SimHei"/>
          <w:sz w:val="20"/>
          <w:szCs w:val="20"/>
        </w:rPr>
      </w:pPr>
      <w:r>
        <w:rPr>
          <w:rFonts w:ascii="Times New Roman" w:hAnsi="Times New Roman" w:eastAsia="Times New Roman" w:cs="Times New Roman"/>
          <w:sz w:val="20"/>
          <w:szCs w:val="20"/>
          <w:b/>
          <w:bCs/>
          <w:spacing w:val="2"/>
        </w:rPr>
        <w:t>A.5.2     </w:t>
      </w:r>
      <w:r>
        <w:rPr>
          <w:rFonts w:ascii="SimHei" w:hAnsi="SimHei" w:eastAsia="SimHei" w:cs="SimHei"/>
          <w:sz w:val="20"/>
          <w:szCs w:val="20"/>
          <w:b/>
          <w:bCs/>
          <w:spacing w:val="2"/>
        </w:rPr>
        <w:t>环境方针</w:t>
      </w:r>
    </w:p>
    <w:p>
      <w:pPr>
        <w:pStyle w:val="BodyText"/>
        <w:ind w:left="140" w:right="50" w:firstLine="369"/>
        <w:spacing w:before="273" w:line="269" w:lineRule="auto"/>
        <w:jc w:val="both"/>
        <w:rPr>
          <w:sz w:val="20"/>
          <w:szCs w:val="20"/>
        </w:rPr>
      </w:pPr>
      <w:r>
        <w:rPr>
          <w:sz w:val="20"/>
          <w:szCs w:val="20"/>
          <w:spacing w:val="9"/>
        </w:rPr>
        <w:t>环境方针是声明承诺的一系列原则，最高管理者在这些承诺中概述了组</w:t>
      </w:r>
      <w:r>
        <w:rPr>
          <w:sz w:val="20"/>
          <w:szCs w:val="20"/>
          <w:spacing w:val="8"/>
        </w:rPr>
        <w:t>织支持并提升其环境绩效</w:t>
      </w:r>
      <w:r>
        <w:rPr>
          <w:sz w:val="20"/>
          <w:szCs w:val="20"/>
        </w:rPr>
        <w:t xml:space="preserve"> </w:t>
      </w:r>
      <w:r>
        <w:rPr>
          <w:sz w:val="20"/>
          <w:szCs w:val="20"/>
          <w:spacing w:val="8"/>
        </w:rPr>
        <w:t>的意图。环境方针使组织能够制定其环境目标(见6.2),采取措施实现环境管理体系的预期结果，并实</w:t>
      </w:r>
      <w:r>
        <w:rPr>
          <w:sz w:val="20"/>
          <w:szCs w:val="20"/>
          <w:spacing w:val="2"/>
        </w:rPr>
        <w:t xml:space="preserve"> </w:t>
      </w:r>
      <w:r>
        <w:rPr>
          <w:sz w:val="20"/>
          <w:szCs w:val="20"/>
          <w:spacing w:val="14"/>
        </w:rPr>
        <w:t>现持续改进(见第10章)。</w:t>
      </w:r>
    </w:p>
    <w:p>
      <w:pPr>
        <w:pStyle w:val="BodyText"/>
        <w:ind w:left="510"/>
        <w:spacing w:before="46" w:line="219" w:lineRule="auto"/>
        <w:rPr>
          <w:sz w:val="20"/>
          <w:szCs w:val="20"/>
        </w:rPr>
      </w:pPr>
      <w:r>
        <w:rPr>
          <w:sz w:val="20"/>
          <w:szCs w:val="20"/>
          <w:spacing w:val="7"/>
        </w:rPr>
        <w:t>本标准规定了环境方针的三项基本承诺：</w:t>
      </w:r>
    </w:p>
    <w:p>
      <w:pPr>
        <w:pStyle w:val="BodyText"/>
        <w:ind w:left="510"/>
        <w:spacing w:before="41" w:line="212" w:lineRule="auto"/>
        <w:rPr>
          <w:sz w:val="20"/>
          <w:szCs w:val="20"/>
        </w:rPr>
      </w:pPr>
      <w:r>
        <w:rPr>
          <w:rFonts w:ascii="Times New Roman" w:hAnsi="Times New Roman" w:eastAsia="Times New Roman" w:cs="Times New Roman"/>
          <w:sz w:val="20"/>
          <w:szCs w:val="20"/>
        </w:rPr>
        <w:t>a)      </w:t>
      </w:r>
      <w:r>
        <w:rPr>
          <w:sz w:val="20"/>
          <w:szCs w:val="20"/>
        </w:rPr>
        <w:t>保护环境；</w:t>
      </w:r>
    </w:p>
    <w:p>
      <w:pPr>
        <w:pStyle w:val="BodyText"/>
        <w:ind w:left="510"/>
        <w:spacing w:before="90" w:line="212"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6"/>
        </w:rPr>
        <w:t xml:space="preserve">     </w:t>
      </w:r>
      <w:r>
        <w:rPr>
          <w:sz w:val="20"/>
          <w:szCs w:val="20"/>
          <w:spacing w:val="5"/>
        </w:rPr>
        <w:t>履行组织的合规义务；</w:t>
      </w:r>
    </w:p>
    <w:p>
      <w:pPr>
        <w:pStyle w:val="BodyText"/>
        <w:ind w:left="510"/>
        <w:spacing w:before="110"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rPr>
        <w:t xml:space="preserve">      </w:t>
      </w:r>
      <w:r>
        <w:rPr>
          <w:sz w:val="20"/>
          <w:szCs w:val="20"/>
          <w:spacing w:val="6"/>
        </w:rPr>
        <w:t>持续改进环境管理体系以提升环境绩效。</w:t>
      </w:r>
    </w:p>
    <w:p>
      <w:pPr>
        <w:pStyle w:val="BodyText"/>
        <w:ind w:left="99" w:right="91" w:firstLine="410"/>
        <w:spacing w:before="81" w:line="289" w:lineRule="auto"/>
        <w:rPr>
          <w:sz w:val="20"/>
          <w:szCs w:val="20"/>
        </w:rPr>
      </w:pPr>
      <w:r>
        <w:rPr>
          <w:sz w:val="20"/>
          <w:szCs w:val="20"/>
          <w:spacing w:val="4"/>
        </w:rPr>
        <w:t>这些承诺体现在组织为满足本标准特定要求所建立的过程中，以确保一个坚实、可信和</w:t>
      </w:r>
      <w:r>
        <w:rPr>
          <w:sz w:val="20"/>
          <w:szCs w:val="20"/>
          <w:spacing w:val="3"/>
        </w:rPr>
        <w:t>可靠的环境</w:t>
      </w:r>
      <w:r>
        <w:rPr>
          <w:sz w:val="20"/>
          <w:szCs w:val="20"/>
        </w:rPr>
        <w:t xml:space="preserve"> </w:t>
      </w:r>
      <w:r>
        <w:rPr>
          <w:sz w:val="20"/>
          <w:szCs w:val="20"/>
          <w:spacing w:val="4"/>
        </w:rPr>
        <w:t>管理体系。</w:t>
      </w:r>
    </w:p>
    <w:p>
      <w:pPr>
        <w:pStyle w:val="BodyText"/>
        <w:ind w:left="99" w:firstLine="410"/>
        <w:spacing w:before="26" w:line="287" w:lineRule="auto"/>
        <w:jc w:val="both"/>
        <w:rPr>
          <w:sz w:val="20"/>
          <w:szCs w:val="20"/>
        </w:rPr>
      </w:pPr>
      <w:r>
        <w:rPr>
          <w:sz w:val="20"/>
          <w:szCs w:val="20"/>
          <w:spacing w:val="6"/>
        </w:rPr>
        <w:t>保护环境的承诺不仅是通过污染预防防止不利的环境影响，还要保护自然环境免遭因组织的活动、</w:t>
      </w:r>
      <w:r>
        <w:rPr>
          <w:sz w:val="20"/>
          <w:szCs w:val="20"/>
        </w:rPr>
        <w:t xml:space="preserve"> </w:t>
      </w:r>
      <w:r>
        <w:rPr>
          <w:sz w:val="20"/>
          <w:szCs w:val="20"/>
          <w:spacing w:val="11"/>
        </w:rPr>
        <w:t>产品和服务而导致的危害与退化。组织追求的特定承诺应当与其所处的环境(包括当地的或地区的环</w:t>
      </w:r>
      <w:r>
        <w:rPr>
          <w:sz w:val="20"/>
          <w:szCs w:val="20"/>
          <w:spacing w:val="15"/>
        </w:rPr>
        <w:t xml:space="preserve"> </w:t>
      </w:r>
      <w:r>
        <w:rPr>
          <w:sz w:val="20"/>
          <w:szCs w:val="20"/>
          <w:spacing w:val="2"/>
        </w:rPr>
        <w:t>境状况)相关。这些承诺可能涉及，例如：水质量、再循环或空气质</w:t>
      </w:r>
      <w:r>
        <w:rPr>
          <w:sz w:val="20"/>
          <w:szCs w:val="20"/>
          <w:spacing w:val="1"/>
        </w:rPr>
        <w:t>量的问题；并也可能包括与减缓和适</w:t>
      </w:r>
      <w:r>
        <w:rPr>
          <w:sz w:val="20"/>
          <w:szCs w:val="20"/>
        </w:rPr>
        <w:t xml:space="preserve">  </w:t>
      </w:r>
      <w:r>
        <w:rPr>
          <w:sz w:val="20"/>
          <w:szCs w:val="20"/>
          <w:spacing w:val="1"/>
        </w:rPr>
        <w:t>应气候变化、保护生物多样性与生态系统，以及环境修复相关的承诺。</w:t>
      </w:r>
    </w:p>
    <w:p>
      <w:pPr>
        <w:pStyle w:val="BodyText"/>
        <w:ind w:left="99" w:right="89" w:firstLine="410"/>
        <w:spacing w:before="26" w:line="296" w:lineRule="auto"/>
        <w:rPr>
          <w:sz w:val="20"/>
          <w:szCs w:val="20"/>
        </w:rPr>
      </w:pPr>
      <w:r>
        <w:rPr>
          <w:sz w:val="20"/>
          <w:szCs w:val="20"/>
          <w:spacing w:val="4"/>
        </w:rPr>
        <w:t>所有承诺均很重要，某些相关方特别关注组织履行其合规义务的承诺，尤其是满足适用法律</w:t>
      </w:r>
      <w:r>
        <w:rPr>
          <w:sz w:val="20"/>
          <w:szCs w:val="20"/>
          <w:spacing w:val="3"/>
        </w:rPr>
        <w:t>法规要</w:t>
      </w:r>
      <w:r>
        <w:rPr>
          <w:sz w:val="20"/>
          <w:szCs w:val="20"/>
        </w:rPr>
        <w:t xml:space="preserve"> </w:t>
      </w:r>
      <w:r>
        <w:rPr>
          <w:sz w:val="20"/>
          <w:szCs w:val="20"/>
          <w:spacing w:val="2"/>
        </w:rPr>
        <w:t>求的承诺。本标准规定了一系列与该承诺相关的、相互美联的要求，包</w:t>
      </w:r>
      <w:r>
        <w:rPr>
          <w:sz w:val="20"/>
          <w:szCs w:val="20"/>
          <w:spacing w:val="1"/>
        </w:rPr>
        <w:t>括下列需求：</w:t>
      </w:r>
    </w:p>
    <w:p>
      <w:pPr>
        <w:pStyle w:val="BodyText"/>
        <w:ind w:left="510"/>
        <w:spacing w:before="8" w:line="219" w:lineRule="auto"/>
        <w:rPr>
          <w:sz w:val="20"/>
          <w:szCs w:val="20"/>
        </w:rPr>
      </w:pPr>
      <w:r>
        <w:rPr>
          <w:sz w:val="20"/>
          <w:szCs w:val="20"/>
          <w:spacing w:val="1"/>
        </w:rPr>
        <w:t>——确定合规义务；</w:t>
      </w:r>
    </w:p>
    <w:p>
      <w:pPr>
        <w:pStyle w:val="BodyText"/>
        <w:ind w:left="810"/>
        <w:spacing w:before="83" w:line="219" w:lineRule="auto"/>
        <w:rPr>
          <w:sz w:val="20"/>
          <w:szCs w:val="20"/>
        </w:rPr>
      </w:pPr>
      <w:r>
        <w:rPr>
          <w:sz w:val="20"/>
          <w:szCs w:val="20"/>
          <w:spacing w:val="3"/>
        </w:rPr>
        <w:t>—确保按照这些合规义务实施运行；</w:t>
      </w:r>
    </w:p>
    <w:p>
      <w:pPr>
        <w:pStyle w:val="BodyText"/>
        <w:ind w:left="500"/>
        <w:spacing w:before="71" w:line="218" w:lineRule="auto"/>
        <w:rPr>
          <w:sz w:val="20"/>
          <w:szCs w:val="20"/>
        </w:rPr>
      </w:pPr>
      <w:r>
        <w:rPr>
          <w:sz w:val="20"/>
          <w:szCs w:val="20"/>
          <w:spacing w:val="10"/>
        </w:rPr>
        <w:t>——评价合规义务的履行情况；</w:t>
      </w:r>
    </w:p>
    <w:p>
      <w:pPr>
        <w:pStyle w:val="BodyText"/>
        <w:ind w:left="500"/>
        <w:spacing w:before="75" w:line="219" w:lineRule="auto"/>
        <w:rPr>
          <w:sz w:val="20"/>
          <w:szCs w:val="20"/>
        </w:rPr>
      </w:pPr>
      <w:r>
        <w:rPr>
          <w:sz w:val="20"/>
          <w:szCs w:val="20"/>
          <w:spacing w:val="12"/>
        </w:rPr>
        <w:t>——纠正不符合。</w:t>
      </w:r>
    </w:p>
    <w:p>
      <w:pPr>
        <w:pStyle w:val="BodyText"/>
        <w:ind w:left="12"/>
        <w:spacing w:before="238" w:line="221" w:lineRule="auto"/>
        <w:rPr>
          <w:rFonts w:ascii="SimHei" w:hAnsi="SimHei" w:eastAsia="SimHei" w:cs="SimHei"/>
          <w:sz w:val="20"/>
          <w:szCs w:val="20"/>
        </w:rPr>
      </w:pPr>
      <w:r>
        <w:rPr>
          <w:sz w:val="20"/>
          <w:szCs w:val="20"/>
          <w:b/>
          <w:bCs/>
          <w:spacing w:val="-6"/>
        </w:rPr>
        <w:t>A.5.3</w:t>
      </w:r>
      <w:r>
        <w:rPr>
          <w:sz w:val="20"/>
          <w:szCs w:val="20"/>
          <w:spacing w:val="-6"/>
        </w:rPr>
        <w:t xml:space="preserve">   </w:t>
      </w:r>
      <w:r>
        <w:rPr>
          <w:rFonts w:ascii="SimHei" w:hAnsi="SimHei" w:eastAsia="SimHei" w:cs="SimHei"/>
          <w:sz w:val="20"/>
          <w:szCs w:val="20"/>
          <w:b/>
          <w:bCs/>
          <w:spacing w:val="-6"/>
        </w:rPr>
        <w:t>组织的角色、职责和权限</w:t>
      </w:r>
    </w:p>
    <w:p>
      <w:pPr>
        <w:pStyle w:val="BodyText"/>
        <w:ind w:left="9" w:right="151" w:firstLine="399"/>
        <w:spacing w:before="174" w:line="313" w:lineRule="auto"/>
        <w:rPr>
          <w:sz w:val="20"/>
          <w:szCs w:val="20"/>
        </w:rPr>
      </w:pPr>
      <w:r>
        <w:rPr>
          <w:sz w:val="20"/>
          <w:szCs w:val="20"/>
          <w:spacing w:val="10"/>
        </w:rPr>
        <w:t>参与组织环境管理体系的人员应当对其在遵守本标准要求和实现</w:t>
      </w:r>
      <w:r>
        <w:rPr>
          <w:sz w:val="20"/>
          <w:szCs w:val="20"/>
          <w:spacing w:val="9"/>
        </w:rPr>
        <w:t>预期结果方面的角色、职责和权</w:t>
      </w:r>
      <w:r>
        <w:rPr>
          <w:sz w:val="20"/>
          <w:szCs w:val="20"/>
        </w:rPr>
        <w:t xml:space="preserve"> </w:t>
      </w:r>
      <w:r>
        <w:rPr>
          <w:sz w:val="20"/>
          <w:szCs w:val="20"/>
          <w:spacing w:val="6"/>
        </w:rPr>
        <w:t>限有清晰的理解。</w:t>
      </w:r>
    </w:p>
    <w:p>
      <w:pPr>
        <w:pStyle w:val="BodyText"/>
        <w:ind w:left="9" w:right="181" w:firstLine="399"/>
        <w:spacing w:before="2" w:line="318" w:lineRule="auto"/>
        <w:rPr>
          <w:sz w:val="20"/>
          <w:szCs w:val="20"/>
        </w:rPr>
      </w:pPr>
      <w:r>
        <w:rPr>
          <w:sz w:val="20"/>
          <w:szCs w:val="20"/>
          <w:spacing w:val="4"/>
        </w:rPr>
        <w:t>5.3识别的特定角色和职责可分派给某个人，有时被称为“管理者代表”,也可由几个人分担</w:t>
      </w:r>
      <w:r>
        <w:rPr>
          <w:sz w:val="20"/>
          <w:szCs w:val="20"/>
          <w:spacing w:val="3"/>
        </w:rPr>
        <w:t>，或分</w:t>
      </w:r>
      <w:r>
        <w:rPr>
          <w:sz w:val="20"/>
          <w:szCs w:val="20"/>
        </w:rPr>
        <w:t xml:space="preserve"> </w:t>
      </w:r>
      <w:r>
        <w:rPr>
          <w:sz w:val="20"/>
          <w:szCs w:val="20"/>
          <w:spacing w:val="13"/>
        </w:rPr>
        <w:t>派给最高管理者中的某位成员</w:t>
      </w:r>
    </w:p>
    <w:p>
      <w:pPr>
        <w:ind w:left="9"/>
        <w:spacing w:before="228"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A.6    </w:t>
      </w:r>
      <w:r>
        <w:rPr>
          <w:rFonts w:ascii="SimHei" w:hAnsi="SimHei" w:eastAsia="SimHei" w:cs="SimHei"/>
          <w:sz w:val="20"/>
          <w:szCs w:val="20"/>
          <w:b/>
          <w:bCs/>
          <w:spacing w:val="1"/>
        </w:rPr>
        <w:t>策划</w:t>
      </w:r>
    </w:p>
    <w:p>
      <w:pPr>
        <w:spacing w:line="272" w:lineRule="auto"/>
        <w:rPr>
          <w:rFonts w:ascii="Arial"/>
          <w:sz w:val="21"/>
        </w:rPr>
      </w:pPr>
      <w:r/>
    </w:p>
    <w:p>
      <w:pPr>
        <w:ind w:left="9"/>
        <w:spacing w:before="66" w:line="222" w:lineRule="auto"/>
        <w:rPr>
          <w:rFonts w:ascii="SimHei" w:hAnsi="SimHei" w:eastAsia="SimHei" w:cs="SimHei"/>
          <w:sz w:val="20"/>
          <w:szCs w:val="20"/>
        </w:rPr>
      </w:pPr>
      <w:r>
        <w:rPr>
          <w:rFonts w:ascii="Times New Roman" w:hAnsi="Times New Roman" w:eastAsia="Times New Roman" w:cs="Times New Roman"/>
          <w:sz w:val="20"/>
          <w:szCs w:val="20"/>
          <w:b/>
          <w:bCs/>
          <w:spacing w:val="5"/>
        </w:rPr>
        <w:t>A.6.1     </w:t>
      </w:r>
      <w:r>
        <w:rPr>
          <w:rFonts w:ascii="SimHei" w:hAnsi="SimHei" w:eastAsia="SimHei" w:cs="SimHei"/>
          <w:sz w:val="20"/>
          <w:szCs w:val="20"/>
          <w:b/>
          <w:bCs/>
          <w:spacing w:val="5"/>
        </w:rPr>
        <w:t>应对风险和机遇的措施</w:t>
      </w:r>
    </w:p>
    <w:p>
      <w:pPr>
        <w:ind w:left="9"/>
        <w:spacing w:before="220" w:line="222" w:lineRule="auto"/>
        <w:rPr>
          <w:rFonts w:ascii="SimHei" w:hAnsi="SimHei" w:eastAsia="SimHei" w:cs="SimHei"/>
          <w:sz w:val="20"/>
          <w:szCs w:val="20"/>
        </w:rPr>
      </w:pPr>
      <w:r>
        <w:rPr>
          <w:rFonts w:ascii="Arial" w:hAnsi="Arial" w:eastAsia="Arial" w:cs="Arial"/>
          <w:sz w:val="20"/>
          <w:szCs w:val="20"/>
          <w:b/>
          <w:bCs/>
          <w:spacing w:val="-2"/>
        </w:rPr>
        <w:t>A.6.1.1</w:t>
      </w:r>
      <w:r>
        <w:rPr>
          <w:rFonts w:ascii="Arial" w:hAnsi="Arial" w:eastAsia="Arial" w:cs="Arial"/>
          <w:sz w:val="20"/>
          <w:szCs w:val="20"/>
          <w:b/>
          <w:bCs/>
          <w:spacing w:val="5"/>
        </w:rPr>
        <w:t xml:space="preserve">    </w:t>
      </w:r>
      <w:r>
        <w:rPr>
          <w:rFonts w:ascii="SimHei" w:hAnsi="SimHei" w:eastAsia="SimHei" w:cs="SimHei"/>
          <w:sz w:val="20"/>
          <w:szCs w:val="20"/>
          <w:b/>
          <w:bCs/>
          <w:spacing w:val="-2"/>
        </w:rPr>
        <w:t>总则</w:t>
      </w:r>
    </w:p>
    <w:p>
      <w:pPr>
        <w:pStyle w:val="BodyText"/>
        <w:ind w:left="9" w:right="181" w:firstLine="399"/>
        <w:spacing w:before="293" w:line="287" w:lineRule="auto"/>
        <w:jc w:val="both"/>
        <w:rPr>
          <w:sz w:val="20"/>
          <w:szCs w:val="20"/>
        </w:rPr>
      </w:pPr>
      <w:r>
        <w:rPr>
          <w:sz w:val="20"/>
          <w:szCs w:val="20"/>
          <w:spacing w:val="6"/>
        </w:rPr>
        <w:t>6.1.1建立过程的总体目的在于确保组织能够实现其环境管理体系的预期结果，</w:t>
      </w:r>
      <w:r>
        <w:rPr>
          <w:sz w:val="20"/>
          <w:szCs w:val="20"/>
          <w:spacing w:val="5"/>
        </w:rPr>
        <w:t>预防或减少非预期</w:t>
      </w:r>
      <w:r>
        <w:rPr>
          <w:sz w:val="20"/>
          <w:szCs w:val="20"/>
        </w:rPr>
        <w:t xml:space="preserve"> </w:t>
      </w:r>
      <w:r>
        <w:rPr>
          <w:sz w:val="20"/>
          <w:szCs w:val="20"/>
          <w:spacing w:val="4"/>
        </w:rPr>
        <w:t>影响，并实现持续改进，组织可通过确定其需要应对的风险和机遇，策划措施进行处理来确保</w:t>
      </w:r>
      <w:r>
        <w:rPr>
          <w:sz w:val="20"/>
          <w:szCs w:val="20"/>
          <w:spacing w:val="3"/>
        </w:rPr>
        <w:t>实现上述</w:t>
      </w:r>
      <w:r>
        <w:rPr>
          <w:sz w:val="20"/>
          <w:szCs w:val="20"/>
        </w:rPr>
        <w:t xml:space="preserve"> </w:t>
      </w:r>
      <w:r>
        <w:rPr>
          <w:sz w:val="20"/>
          <w:szCs w:val="20"/>
        </w:rPr>
        <w:t>目的。风险和机遇可能与环境因素、合规义务，其他问题，或相关方的其他需求和期望有关。</w:t>
      </w:r>
    </w:p>
    <w:p>
      <w:pPr>
        <w:pStyle w:val="BodyText"/>
        <w:ind w:left="9" w:right="201" w:firstLine="399"/>
        <w:spacing w:before="8" w:line="295" w:lineRule="auto"/>
        <w:rPr>
          <w:sz w:val="20"/>
          <w:szCs w:val="20"/>
        </w:rPr>
      </w:pPr>
      <w:r>
        <w:rPr>
          <w:sz w:val="20"/>
          <w:szCs w:val="20"/>
          <w:spacing w:val="6"/>
        </w:rPr>
        <w:t>环境因素(见6.1.2)可能产生与不利环境影响、有益环</w:t>
      </w:r>
      <w:r>
        <w:rPr>
          <w:sz w:val="20"/>
          <w:szCs w:val="20"/>
          <w:spacing w:val="5"/>
        </w:rPr>
        <w:t>境影响，以及对组织的其他影响有关的风险</w:t>
      </w:r>
      <w:r>
        <w:rPr>
          <w:sz w:val="20"/>
          <w:szCs w:val="20"/>
        </w:rPr>
        <w:t xml:space="preserve"> </w:t>
      </w:r>
      <w:r>
        <w:rPr>
          <w:sz w:val="20"/>
          <w:szCs w:val="20"/>
          <w:spacing w:val="3"/>
        </w:rPr>
        <w:t>和机遇。与环境因素有关的风险和机遇的确定，可作为重要性评价的一部分，也可单独确定。</w:t>
      </w:r>
    </w:p>
    <w:p>
      <w:pPr>
        <w:pStyle w:val="BodyText"/>
        <w:ind w:right="200" w:firstLine="409"/>
        <w:spacing w:before="1" w:line="278" w:lineRule="auto"/>
        <w:rPr>
          <w:sz w:val="20"/>
          <w:szCs w:val="20"/>
        </w:rPr>
      </w:pPr>
      <w:r>
        <w:rPr>
          <w:sz w:val="20"/>
          <w:szCs w:val="20"/>
          <w:spacing w:val="1"/>
        </w:rPr>
        <w:t>合规义务(见6.1.3)可能产生风险和机遇，例如：未履行合规义务可损害组织的声誉或导致诉讼；或</w:t>
      </w:r>
      <w:r>
        <w:rPr>
          <w:sz w:val="20"/>
          <w:szCs w:val="20"/>
          <w:spacing w:val="11"/>
        </w:rPr>
        <w:t xml:space="preserve"> </w:t>
      </w:r>
      <w:r>
        <w:rPr>
          <w:sz w:val="20"/>
          <w:szCs w:val="20"/>
          <w:spacing w:val="2"/>
        </w:rPr>
        <w:t>更严格地履行合规义务，则能够提升组织的声誉。</w:t>
      </w:r>
    </w:p>
    <w:p>
      <w:pPr>
        <w:pStyle w:val="BodyText"/>
        <w:ind w:left="9" w:right="201" w:firstLine="399"/>
        <w:spacing w:before="25" w:line="272" w:lineRule="auto"/>
        <w:rPr>
          <w:sz w:val="20"/>
          <w:szCs w:val="20"/>
        </w:rPr>
      </w:pPr>
      <w:r>
        <w:rPr>
          <w:sz w:val="20"/>
          <w:szCs w:val="20"/>
          <w:spacing w:val="4"/>
        </w:rPr>
        <w:t>组织也可能存在与其他问题有关的风险和机遇，包括环境状况，</w:t>
      </w:r>
      <w:r>
        <w:rPr>
          <w:sz w:val="20"/>
          <w:szCs w:val="20"/>
          <w:spacing w:val="3"/>
        </w:rPr>
        <w:t>或相关方的需求和期望，这些都可</w:t>
      </w:r>
      <w:r>
        <w:rPr>
          <w:sz w:val="20"/>
          <w:szCs w:val="20"/>
        </w:rPr>
        <w:t xml:space="preserve"> </w:t>
      </w:r>
      <w:r>
        <w:rPr>
          <w:sz w:val="20"/>
          <w:szCs w:val="20"/>
          <w:spacing w:val="3"/>
        </w:rPr>
        <w:t>能影响组织实现其环境管理体系预期结果的能力，例如：</w:t>
      </w:r>
    </w:p>
    <w:p>
      <w:pPr>
        <w:pStyle w:val="BodyText"/>
        <w:ind w:left="409"/>
        <w:spacing w:line="212" w:lineRule="auto"/>
        <w:rPr>
          <w:sz w:val="20"/>
          <w:szCs w:val="20"/>
        </w:rPr>
      </w:pPr>
      <w:r>
        <w:rPr>
          <w:rFonts w:ascii="Times New Roman" w:hAnsi="Times New Roman" w:eastAsia="Times New Roman" w:cs="Times New Roman"/>
          <w:sz w:val="20"/>
          <w:szCs w:val="20"/>
          <w:spacing w:val="4"/>
        </w:rPr>
        <w:t>a)     </w:t>
      </w:r>
      <w:r>
        <w:rPr>
          <w:sz w:val="20"/>
          <w:szCs w:val="20"/>
          <w:spacing w:val="4"/>
        </w:rPr>
        <w:t>由于员工文化或语言的障碍，未能理解当地的工作程序而导</w:t>
      </w:r>
      <w:r>
        <w:rPr>
          <w:sz w:val="20"/>
          <w:szCs w:val="20"/>
          <w:spacing w:val="3"/>
        </w:rPr>
        <w:t>致的环境泄漏；</w:t>
      </w:r>
    </w:p>
    <w:p>
      <w:pPr>
        <w:spacing w:line="212" w:lineRule="auto"/>
        <w:sectPr>
          <w:headerReference w:type="default" r:id="rId35"/>
          <w:footerReference w:type="default" r:id="rId36"/>
          <w:pgSz w:w="11900" w:h="16830"/>
          <w:pgMar w:top="1633" w:right="1320" w:bottom="1307" w:left="1209" w:header="1325" w:footer="1181" w:gutter="0"/>
        </w:sectPr>
        <w:rPr>
          <w:sz w:val="20"/>
          <w:szCs w:val="20"/>
        </w:rPr>
      </w:pPr>
    </w:p>
    <w:p>
      <w:pPr>
        <w:pStyle w:val="BodyText"/>
        <w:ind w:left="409"/>
        <w:spacing w:before="262" w:line="212" w:lineRule="auto"/>
        <w:rPr>
          <w:sz w:val="20"/>
          <w:szCs w:val="20"/>
        </w:rPr>
      </w:pPr>
      <w:bookmarkStart w:name="bookmark72" w:id="77"/>
      <w:bookmarkEnd w:id="77"/>
      <w:r>
        <w:rPr>
          <w:rFonts w:ascii="Times New Roman" w:hAnsi="Times New Roman" w:eastAsia="Times New Roman" w:cs="Times New Roman"/>
          <w:sz w:val="20"/>
          <w:szCs w:val="20"/>
          <w:spacing w:val="4"/>
        </w:rPr>
        <w:t>b)    </w:t>
      </w:r>
      <w:r>
        <w:rPr>
          <w:sz w:val="20"/>
          <w:szCs w:val="20"/>
          <w:spacing w:val="4"/>
        </w:rPr>
        <w:t>因气候变化而导致的洪涝灾害的增加，可影响组织的经营场地；</w:t>
      </w:r>
    </w:p>
    <w:p>
      <w:pPr>
        <w:pStyle w:val="BodyText"/>
        <w:ind w:left="409"/>
        <w:spacing w:before="90" w:line="212" w:lineRule="auto"/>
        <w:rPr>
          <w:sz w:val="20"/>
          <w:szCs w:val="20"/>
        </w:rPr>
      </w:pPr>
      <w:r>
        <w:rPr>
          <w:rFonts w:ascii="Times New Roman" w:hAnsi="Times New Roman" w:eastAsia="Times New Roman" w:cs="Times New Roman"/>
          <w:sz w:val="20"/>
          <w:szCs w:val="20"/>
          <w:spacing w:val="5"/>
        </w:rPr>
        <w:t>c)    </w:t>
      </w:r>
      <w:r>
        <w:rPr>
          <w:sz w:val="20"/>
          <w:szCs w:val="20"/>
          <w:spacing w:val="5"/>
        </w:rPr>
        <w:t>由于经济约束，导致缺乏可获得的资源来保持一个有效的环境管理体系；</w:t>
      </w:r>
    </w:p>
    <w:p>
      <w:pPr>
        <w:pStyle w:val="BodyText"/>
        <w:ind w:left="409"/>
        <w:spacing w:before="80" w:line="212" w:lineRule="auto"/>
        <w:rPr>
          <w:sz w:val="20"/>
          <w:szCs w:val="20"/>
        </w:rPr>
      </w:pPr>
      <w:r>
        <w:rPr>
          <w:rFonts w:ascii="Times New Roman" w:hAnsi="Times New Roman" w:eastAsia="Times New Roman" w:cs="Times New Roman"/>
          <w:sz w:val="20"/>
          <w:szCs w:val="20"/>
          <w:spacing w:val="4"/>
        </w:rPr>
        <w:t>d)    </w:t>
      </w:r>
      <w:r>
        <w:rPr>
          <w:sz w:val="20"/>
          <w:szCs w:val="20"/>
          <w:spacing w:val="4"/>
        </w:rPr>
        <w:t>通过政府财政资助引进新技术，可能改善空</w:t>
      </w:r>
      <w:r>
        <w:rPr>
          <w:sz w:val="20"/>
          <w:szCs w:val="20"/>
          <w:spacing w:val="3"/>
        </w:rPr>
        <w:t>气质量；</w:t>
      </w:r>
    </w:p>
    <w:p>
      <w:pPr>
        <w:pStyle w:val="BodyText"/>
        <w:ind w:left="409"/>
        <w:spacing w:before="113" w:line="219" w:lineRule="auto"/>
        <w:rPr>
          <w:sz w:val="20"/>
          <w:szCs w:val="20"/>
        </w:rPr>
      </w:pPr>
      <w:r>
        <w:rPr>
          <w:sz w:val="20"/>
          <w:szCs w:val="20"/>
          <w:spacing w:val="7"/>
        </w:rPr>
        <w:t>e)  旱季缺水可能影响组织运行其排放控制设备的能力。</w:t>
      </w:r>
    </w:p>
    <w:p>
      <w:pPr>
        <w:pStyle w:val="BodyText"/>
        <w:ind w:right="71" w:firstLine="409"/>
        <w:spacing w:before="62" w:line="295" w:lineRule="auto"/>
        <w:jc w:val="both"/>
        <w:rPr>
          <w:sz w:val="20"/>
          <w:szCs w:val="20"/>
        </w:rPr>
      </w:pPr>
      <w:r>
        <w:rPr>
          <w:sz w:val="20"/>
          <w:szCs w:val="20"/>
          <w:spacing w:val="4"/>
        </w:rPr>
        <w:t>紧急情况是意外的或不期望的事件，需要紧急运用特殊的能力、资源或过程以预防或减轻其实际或</w:t>
      </w:r>
      <w:r>
        <w:rPr>
          <w:sz w:val="20"/>
          <w:szCs w:val="20"/>
          <w:spacing w:val="6"/>
        </w:rPr>
        <w:t xml:space="preserve"> </w:t>
      </w:r>
      <w:r>
        <w:rPr>
          <w:sz w:val="20"/>
          <w:szCs w:val="20"/>
          <w:spacing w:val="14"/>
        </w:rPr>
        <w:t>潜在的后果。紧急情况可能导致不利环境影响或对组织造成其他影响。组织在确定潜在的紧急情况</w:t>
      </w:r>
      <w:r>
        <w:rPr>
          <w:sz w:val="20"/>
          <w:szCs w:val="20"/>
          <w:spacing w:val="5"/>
        </w:rPr>
        <w:t xml:space="preserve"> </w:t>
      </w:r>
      <w:r>
        <w:rPr>
          <w:sz w:val="20"/>
          <w:szCs w:val="20"/>
          <w:spacing w:val="-7"/>
        </w:rPr>
        <w:t>(例如：火灾、化学品溢出、恶劣天气)时，应当考虑以下内容：</w:t>
      </w:r>
    </w:p>
    <w:p>
      <w:pPr>
        <w:pStyle w:val="BodyText"/>
        <w:ind w:left="519"/>
        <w:spacing w:line="218" w:lineRule="auto"/>
        <w:rPr>
          <w:sz w:val="20"/>
          <w:szCs w:val="20"/>
        </w:rPr>
      </w:pPr>
      <w:r>
        <w:rPr>
          <w:sz w:val="20"/>
          <w:szCs w:val="20"/>
          <w:spacing w:val="-5"/>
        </w:rPr>
        <w:t>——现场的危险物品(例如：易燃液体、储罐、压缩气</w:t>
      </w:r>
      <w:r>
        <w:rPr>
          <w:sz w:val="20"/>
          <w:szCs w:val="20"/>
          <w:spacing w:val="-6"/>
        </w:rPr>
        <w:t>体)的性质；</w:t>
      </w:r>
    </w:p>
    <w:p>
      <w:pPr>
        <w:pStyle w:val="BodyText"/>
        <w:ind w:left="409"/>
        <w:spacing w:before="74" w:line="219" w:lineRule="auto"/>
        <w:rPr>
          <w:sz w:val="20"/>
          <w:szCs w:val="20"/>
        </w:rPr>
      </w:pPr>
      <w:r>
        <w:rPr>
          <w:sz w:val="20"/>
          <w:szCs w:val="20"/>
          <w:spacing w:val="5"/>
        </w:rPr>
        <w:t>——紧急情况最有可能的类型和规模；</w:t>
      </w:r>
    </w:p>
    <w:p>
      <w:pPr>
        <w:pStyle w:val="BodyText"/>
        <w:ind w:left="409"/>
        <w:spacing w:before="71" w:line="219" w:lineRule="auto"/>
        <w:rPr>
          <w:sz w:val="20"/>
          <w:szCs w:val="20"/>
        </w:rPr>
      </w:pPr>
      <w:r>
        <w:rPr>
          <w:sz w:val="20"/>
          <w:szCs w:val="20"/>
          <w:spacing w:val="-1"/>
        </w:rPr>
        <w:t>——附近设施(例如：工厂、道路、铁路线)发生紧急情况</w:t>
      </w:r>
      <w:r>
        <w:rPr>
          <w:sz w:val="20"/>
          <w:szCs w:val="20"/>
          <w:spacing w:val="-2"/>
        </w:rPr>
        <w:t>的可能性。</w:t>
      </w:r>
    </w:p>
    <w:p>
      <w:pPr>
        <w:pStyle w:val="BodyText"/>
        <w:ind w:right="89" w:firstLine="409"/>
        <w:spacing w:before="75" w:line="288" w:lineRule="auto"/>
        <w:rPr>
          <w:sz w:val="20"/>
          <w:szCs w:val="20"/>
        </w:rPr>
      </w:pPr>
      <w:r>
        <w:rPr>
          <w:sz w:val="20"/>
          <w:szCs w:val="20"/>
          <w:spacing w:val="9"/>
        </w:rPr>
        <w:t>尽管需确定和应对风险和机遇，但并不要求进行正式的风险管理或文件化的风险管理过程。组织</w:t>
      </w:r>
      <w:r>
        <w:rPr>
          <w:sz w:val="20"/>
          <w:szCs w:val="20"/>
          <w:spacing w:val="1"/>
        </w:rPr>
        <w:t xml:space="preserve"> </w:t>
      </w:r>
      <w:r>
        <w:rPr>
          <w:sz w:val="20"/>
          <w:szCs w:val="20"/>
          <w:spacing w:val="9"/>
        </w:rPr>
        <w:t>可自行选择确定风险和机遇的方法。方法可涉及简单的定性过程或完整的定量</w:t>
      </w:r>
      <w:r>
        <w:rPr>
          <w:sz w:val="20"/>
          <w:szCs w:val="20"/>
          <w:spacing w:val="8"/>
        </w:rPr>
        <w:t>评价，这取决于组织运</w:t>
      </w:r>
      <w:r>
        <w:rPr>
          <w:sz w:val="20"/>
          <w:szCs w:val="20"/>
        </w:rPr>
        <w:t xml:space="preserve"> </w:t>
      </w:r>
      <w:r>
        <w:rPr>
          <w:sz w:val="20"/>
          <w:szCs w:val="20"/>
          <w:spacing w:val="7"/>
        </w:rPr>
        <w:t>行所处的环境。</w:t>
      </w:r>
    </w:p>
    <w:p>
      <w:pPr>
        <w:pStyle w:val="BodyText"/>
        <w:ind w:left="409"/>
        <w:spacing w:before="22" w:line="219" w:lineRule="auto"/>
        <w:rPr>
          <w:sz w:val="20"/>
          <w:szCs w:val="20"/>
        </w:rPr>
      </w:pPr>
      <w:r>
        <w:rPr>
          <w:sz w:val="20"/>
          <w:szCs w:val="20"/>
          <w:spacing w:val="4"/>
        </w:rPr>
        <w:t>识别的风险和机遇(见6.1.1～6.1.3)是策划措施(见6.1.4)和建立环境目标(见6.2)的输入。</w:t>
      </w:r>
    </w:p>
    <w:p>
      <w:pPr>
        <w:pStyle w:val="BodyText"/>
        <w:spacing w:before="231" w:line="219" w:lineRule="auto"/>
        <w:rPr>
          <w:sz w:val="20"/>
          <w:szCs w:val="20"/>
        </w:rPr>
      </w:pPr>
      <w:r>
        <w:rPr>
          <w:rFonts w:ascii="Times New Roman" w:hAnsi="Times New Roman" w:eastAsia="Times New Roman" w:cs="Times New Roman"/>
          <w:sz w:val="20"/>
          <w:szCs w:val="20"/>
          <w:b/>
          <w:bCs/>
          <w:spacing w:val="1"/>
        </w:rPr>
        <w:t>A.6.1.2</w:t>
      </w:r>
      <w:r>
        <w:rPr>
          <w:rFonts w:ascii="Times New Roman" w:hAnsi="Times New Roman" w:eastAsia="Times New Roman" w:cs="Times New Roman"/>
          <w:sz w:val="20"/>
          <w:szCs w:val="20"/>
          <w:b/>
          <w:bCs/>
          <w:spacing w:val="7"/>
        </w:rPr>
        <w:t xml:space="preserve">    </w:t>
      </w:r>
      <w:r>
        <w:rPr>
          <w:sz w:val="20"/>
          <w:szCs w:val="20"/>
          <w:b/>
          <w:bCs/>
          <w:spacing w:val="1"/>
        </w:rPr>
        <w:t>环境因素</w:t>
      </w:r>
    </w:p>
    <w:p>
      <w:pPr>
        <w:pStyle w:val="BodyText"/>
        <w:ind w:right="89" w:firstLine="409"/>
        <w:spacing w:before="226" w:line="300" w:lineRule="auto"/>
        <w:rPr>
          <w:sz w:val="20"/>
          <w:szCs w:val="20"/>
        </w:rPr>
      </w:pPr>
      <w:r>
        <w:rPr>
          <w:sz w:val="20"/>
          <w:szCs w:val="20"/>
          <w:spacing w:val="9"/>
        </w:rPr>
        <w:t>组织确定其环境因素和相关环境影响，进而确定那些需要通过其环境管理体系进行管理的重要环</w:t>
      </w:r>
      <w:r>
        <w:rPr>
          <w:sz w:val="20"/>
          <w:szCs w:val="20"/>
          <w:spacing w:val="1"/>
        </w:rPr>
        <w:t xml:space="preserve"> </w:t>
      </w:r>
      <w:r>
        <w:rPr>
          <w:sz w:val="20"/>
          <w:szCs w:val="20"/>
          <w:spacing w:val="2"/>
        </w:rPr>
        <w:t>境因素。</w:t>
      </w:r>
    </w:p>
    <w:p>
      <w:pPr>
        <w:pStyle w:val="BodyText"/>
        <w:ind w:right="91" w:firstLine="409"/>
        <w:spacing w:before="3" w:line="278" w:lineRule="auto"/>
        <w:jc w:val="both"/>
        <w:rPr>
          <w:sz w:val="20"/>
          <w:szCs w:val="20"/>
        </w:rPr>
      </w:pPr>
      <w:r>
        <w:rPr>
          <w:sz w:val="20"/>
          <w:szCs w:val="20"/>
          <w:spacing w:val="9"/>
        </w:rPr>
        <w:t>全部的或部分的由环境因素给环境造成的任何不利或有益的变化称为环境影响。环境影响可能发</w:t>
      </w:r>
      <w:r>
        <w:rPr>
          <w:sz w:val="20"/>
          <w:szCs w:val="20"/>
        </w:rPr>
        <w:t xml:space="preserve"> </w:t>
      </w:r>
      <w:r>
        <w:rPr>
          <w:sz w:val="20"/>
          <w:szCs w:val="20"/>
          <w:spacing w:val="4"/>
        </w:rPr>
        <w:t>生在地方、区域或是全球范围，且可能是直接的、间接的或经自然累积的影响。环境因素和环境影响之</w:t>
      </w:r>
      <w:r>
        <w:rPr>
          <w:sz w:val="20"/>
          <w:szCs w:val="20"/>
          <w:spacing w:val="6"/>
        </w:rPr>
        <w:t xml:space="preserve"> </w:t>
      </w:r>
      <w:r>
        <w:rPr>
          <w:sz w:val="20"/>
          <w:szCs w:val="20"/>
          <w:spacing w:val="7"/>
        </w:rPr>
        <w:t>间是因果关系。</w:t>
      </w:r>
    </w:p>
    <w:p>
      <w:pPr>
        <w:pStyle w:val="BodyText"/>
        <w:ind w:right="86" w:firstLine="409"/>
        <w:spacing w:before="33" w:line="286" w:lineRule="auto"/>
        <w:jc w:val="both"/>
        <w:rPr>
          <w:sz w:val="20"/>
          <w:szCs w:val="20"/>
        </w:rPr>
      </w:pPr>
      <w:r>
        <w:rPr>
          <w:sz w:val="20"/>
          <w:szCs w:val="20"/>
          <w:spacing w:val="4"/>
        </w:rPr>
        <w:t>确定环境因素时，组织要考虑生命周期观点。但并不要求进行详细的生命周期评价，只需认真考虑</w:t>
      </w:r>
      <w:r>
        <w:rPr>
          <w:sz w:val="20"/>
          <w:szCs w:val="20"/>
          <w:spacing w:val="10"/>
        </w:rPr>
        <w:t xml:space="preserve"> </w:t>
      </w:r>
      <w:r>
        <w:rPr>
          <w:sz w:val="20"/>
          <w:szCs w:val="20"/>
          <w:spacing w:val="9"/>
        </w:rPr>
        <w:t>可被组织控制或影响的生命周期阶段就足够了。产品或服务的典型生命周期阶段包</w:t>
      </w:r>
      <w:r>
        <w:rPr>
          <w:sz w:val="20"/>
          <w:szCs w:val="20"/>
          <w:spacing w:val="8"/>
        </w:rPr>
        <w:t>括原材料获取、设</w:t>
      </w:r>
      <w:r>
        <w:rPr>
          <w:sz w:val="20"/>
          <w:szCs w:val="20"/>
        </w:rPr>
        <w:t xml:space="preserve"> </w:t>
      </w:r>
      <w:r>
        <w:rPr>
          <w:sz w:val="20"/>
          <w:szCs w:val="20"/>
        </w:rPr>
        <w:t>计、生产、运输和(或)交付、使用、寿命结束后处理和最终处置。适用的生命周期阶</w:t>
      </w:r>
      <w:r>
        <w:rPr>
          <w:sz w:val="20"/>
          <w:szCs w:val="20"/>
          <w:spacing w:val="-1"/>
        </w:rPr>
        <w:t>段将依活动、产品和</w:t>
      </w:r>
      <w:r>
        <w:rPr>
          <w:sz w:val="20"/>
          <w:szCs w:val="20"/>
        </w:rPr>
        <w:t xml:space="preserve"> </w:t>
      </w:r>
      <w:r>
        <w:rPr>
          <w:sz w:val="20"/>
          <w:szCs w:val="20"/>
          <w:spacing w:val="7"/>
        </w:rPr>
        <w:t>服务的不同而不同。</w:t>
      </w:r>
    </w:p>
    <w:p>
      <w:pPr>
        <w:pStyle w:val="BodyText"/>
        <w:ind w:firstLine="409"/>
        <w:spacing w:before="2" w:line="293" w:lineRule="auto"/>
        <w:jc w:val="both"/>
        <w:rPr>
          <w:sz w:val="20"/>
          <w:szCs w:val="20"/>
        </w:rPr>
      </w:pPr>
      <w:r>
        <w:rPr>
          <w:sz w:val="20"/>
          <w:szCs w:val="20"/>
          <w:spacing w:val="4"/>
        </w:rPr>
        <w:t>组织必须确定其环境管理体系范围内的环境因素，必须考虑与其现在的及过去有关的活动、产品和</w:t>
      </w:r>
      <w:r>
        <w:rPr>
          <w:sz w:val="20"/>
          <w:szCs w:val="20"/>
          <w:spacing w:val="6"/>
        </w:rPr>
        <w:t xml:space="preserve">  </w:t>
      </w:r>
      <w:r>
        <w:rPr>
          <w:sz w:val="20"/>
          <w:szCs w:val="20"/>
          <w:spacing w:val="2"/>
        </w:rPr>
        <w:t>服务，计划的或新的开发，新的或修改的活动、产品和服务相关的输入和</w:t>
      </w:r>
      <w:r>
        <w:rPr>
          <w:sz w:val="20"/>
          <w:szCs w:val="20"/>
          <w:spacing w:val="1"/>
        </w:rPr>
        <w:t>输出(包括预期的和非预期的)。</w:t>
      </w:r>
      <w:r>
        <w:rPr>
          <w:sz w:val="20"/>
          <w:szCs w:val="20"/>
        </w:rPr>
        <w:t xml:space="preserve"> </w:t>
      </w:r>
      <w:r>
        <w:rPr>
          <w:sz w:val="20"/>
          <w:szCs w:val="20"/>
          <w:spacing w:val="6"/>
        </w:rPr>
        <w:t>运用的方法应当考虑正常的和异常的运行状况、关闭与启动状态，以及6.1.1中识别的可合理预见的紧</w:t>
      </w:r>
      <w:r>
        <w:rPr>
          <w:sz w:val="20"/>
          <w:szCs w:val="20"/>
          <w:spacing w:val="2"/>
        </w:rPr>
        <w:t xml:space="preserve">  </w:t>
      </w:r>
      <w:r>
        <w:rPr>
          <w:sz w:val="20"/>
          <w:szCs w:val="20"/>
          <w:spacing w:val="9"/>
        </w:rPr>
        <w:t>急情况。组织应当注意以前曾发生过的紧急情况。关于将环境因素作为变更管理的一</w:t>
      </w:r>
      <w:r>
        <w:rPr>
          <w:sz w:val="20"/>
          <w:szCs w:val="20"/>
          <w:spacing w:val="8"/>
        </w:rPr>
        <w:t>部分的信息，见</w:t>
      </w:r>
      <w:r>
        <w:rPr>
          <w:sz w:val="20"/>
          <w:szCs w:val="20"/>
        </w:rPr>
        <w:t xml:space="preserve">  </w:t>
      </w:r>
      <w:r>
        <w:rPr>
          <w:rFonts w:ascii="Times New Roman" w:hAnsi="Times New Roman" w:eastAsia="Times New Roman" w:cs="Times New Roman"/>
          <w:sz w:val="20"/>
          <w:szCs w:val="20"/>
          <w:spacing w:val="-1"/>
        </w:rPr>
        <w:t>A.1</w:t>
      </w:r>
      <w:r>
        <w:rPr>
          <w:sz w:val="20"/>
          <w:szCs w:val="20"/>
          <w:spacing w:val="-1"/>
        </w:rPr>
        <w:t>。</w:t>
      </w:r>
    </w:p>
    <w:p>
      <w:pPr>
        <w:pStyle w:val="BodyText"/>
        <w:ind w:right="90" w:firstLine="409"/>
        <w:spacing w:before="1" w:line="291" w:lineRule="auto"/>
        <w:rPr>
          <w:sz w:val="20"/>
          <w:szCs w:val="20"/>
        </w:rPr>
      </w:pPr>
      <w:r>
        <w:rPr>
          <w:sz w:val="20"/>
          <w:szCs w:val="20"/>
          <w:spacing w:val="4"/>
        </w:rPr>
        <w:t>组织不必单独地考虑每个产品、组件或原材料以确定和评价其环境因素。当这些活动、产品和服务</w:t>
      </w:r>
      <w:r>
        <w:rPr>
          <w:sz w:val="20"/>
          <w:szCs w:val="20"/>
          <w:spacing w:val="6"/>
        </w:rPr>
        <w:t xml:space="preserve"> </w:t>
      </w:r>
      <w:r>
        <w:rPr>
          <w:sz w:val="20"/>
          <w:szCs w:val="20"/>
          <w:spacing w:val="2"/>
        </w:rPr>
        <w:t>具有相同特性时，可以对其进行分组或分类。</w:t>
      </w:r>
    </w:p>
    <w:p>
      <w:pPr>
        <w:pStyle w:val="BodyText"/>
        <w:ind w:left="409"/>
        <w:spacing w:line="218" w:lineRule="auto"/>
        <w:rPr>
          <w:sz w:val="20"/>
          <w:szCs w:val="20"/>
        </w:rPr>
      </w:pPr>
      <w:r>
        <w:rPr>
          <w:sz w:val="20"/>
          <w:szCs w:val="20"/>
          <w:spacing w:val="2"/>
        </w:rPr>
        <w:t>确定其环境因素时，组织可能考虑下列事项：</w:t>
      </w:r>
    </w:p>
    <w:p>
      <w:pPr>
        <w:pStyle w:val="BodyText"/>
        <w:ind w:left="409"/>
        <w:spacing w:before="85" w:line="220" w:lineRule="auto"/>
        <w:rPr>
          <w:sz w:val="20"/>
          <w:szCs w:val="20"/>
        </w:rPr>
      </w:pPr>
      <w:r>
        <w:rPr>
          <w:sz w:val="20"/>
          <w:szCs w:val="20"/>
          <w:spacing w:val="6"/>
        </w:rPr>
        <w:t>a)</w:t>
      </w:r>
      <w:r>
        <w:rPr>
          <w:sz w:val="20"/>
          <w:szCs w:val="20"/>
          <w:spacing w:val="105"/>
        </w:rPr>
        <w:t xml:space="preserve"> </w:t>
      </w:r>
      <w:r>
        <w:rPr>
          <w:sz w:val="20"/>
          <w:szCs w:val="20"/>
          <w:spacing w:val="6"/>
        </w:rPr>
        <w:t>向大气的排放；</w:t>
      </w:r>
    </w:p>
    <w:p>
      <w:pPr>
        <w:pStyle w:val="BodyText"/>
        <w:ind w:left="409"/>
        <w:spacing w:before="38"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9"/>
        </w:rPr>
        <w:t xml:space="preserve">    </w:t>
      </w:r>
      <w:r>
        <w:rPr>
          <w:sz w:val="20"/>
          <w:szCs w:val="20"/>
          <w:spacing w:val="6"/>
        </w:rPr>
        <w:t>向水体的排放；</w:t>
      </w:r>
    </w:p>
    <w:p>
      <w:pPr>
        <w:pStyle w:val="BodyText"/>
        <w:ind w:left="409"/>
        <w:spacing w:before="101" w:line="212" w:lineRule="auto"/>
        <w:rPr>
          <w:sz w:val="20"/>
          <w:szCs w:val="20"/>
        </w:rPr>
      </w:pPr>
      <w:r>
        <w:rPr>
          <w:rFonts w:ascii="Times New Roman" w:hAnsi="Times New Roman" w:eastAsia="Times New Roman" w:cs="Times New Roman"/>
          <w:sz w:val="20"/>
          <w:szCs w:val="20"/>
          <w:spacing w:val="2"/>
        </w:rPr>
        <w:t>c)     </w:t>
      </w:r>
      <w:r>
        <w:rPr>
          <w:sz w:val="20"/>
          <w:szCs w:val="20"/>
          <w:spacing w:val="2"/>
        </w:rPr>
        <w:t>向土地的排放；</w:t>
      </w:r>
    </w:p>
    <w:p>
      <w:pPr>
        <w:pStyle w:val="BodyText"/>
        <w:ind w:left="409"/>
        <w:spacing w:before="80" w:line="212"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13"/>
        </w:rPr>
        <w:t xml:space="preserve">    </w:t>
      </w:r>
      <w:r>
        <w:rPr>
          <w:sz w:val="20"/>
          <w:szCs w:val="20"/>
          <w:spacing w:val="5"/>
        </w:rPr>
        <w:t>原材料和自然资源的使用；</w:t>
      </w:r>
    </w:p>
    <w:p>
      <w:pPr>
        <w:pStyle w:val="BodyText"/>
        <w:ind w:left="409"/>
        <w:spacing w:before="113" w:line="219" w:lineRule="auto"/>
        <w:rPr>
          <w:sz w:val="20"/>
          <w:szCs w:val="20"/>
        </w:rPr>
      </w:pPr>
      <w:r>
        <w:rPr>
          <w:sz w:val="20"/>
          <w:szCs w:val="20"/>
          <w:spacing w:val="1"/>
        </w:rPr>
        <w:t>e)</w:t>
      </w:r>
      <w:r>
        <w:rPr>
          <w:sz w:val="20"/>
          <w:szCs w:val="20"/>
          <w:spacing w:val="11"/>
        </w:rPr>
        <w:t xml:space="preserve">  </w:t>
      </w:r>
      <w:r>
        <w:rPr>
          <w:sz w:val="20"/>
          <w:szCs w:val="20"/>
          <w:spacing w:val="1"/>
        </w:rPr>
        <w:t>能源使用；</w:t>
      </w:r>
    </w:p>
    <w:p>
      <w:pPr>
        <w:pStyle w:val="BodyText"/>
        <w:ind w:left="409"/>
        <w:spacing w:before="50" w:line="212" w:lineRule="auto"/>
        <w:rPr>
          <w:sz w:val="20"/>
          <w:szCs w:val="20"/>
        </w:rPr>
      </w:pPr>
      <w:r>
        <w:rPr>
          <w:rFonts w:ascii="Times New Roman" w:hAnsi="Times New Roman" w:eastAsia="Times New Roman" w:cs="Times New Roman"/>
          <w:sz w:val="20"/>
          <w:szCs w:val="20"/>
          <w:spacing w:val="-9"/>
        </w:rPr>
        <w:t>f)</w:t>
      </w:r>
      <w:r>
        <w:rPr>
          <w:rFonts w:ascii="Times New Roman" w:hAnsi="Times New Roman" w:eastAsia="Times New Roman" w:cs="Times New Roman"/>
          <w:sz w:val="20"/>
          <w:szCs w:val="20"/>
          <w:spacing w:val="7"/>
        </w:rPr>
        <w:t xml:space="preserve">     </w:t>
      </w:r>
      <w:r>
        <w:rPr>
          <w:sz w:val="20"/>
          <w:szCs w:val="20"/>
          <w:spacing w:val="-9"/>
        </w:rPr>
        <w:t>能量释放，例如：热能、辐射、振动(噪声)和光能；</w:t>
      </w:r>
    </w:p>
    <w:p>
      <w:pPr>
        <w:pStyle w:val="BodyText"/>
        <w:ind w:left="409"/>
        <w:spacing w:before="80" w:line="212" w:lineRule="auto"/>
        <w:rPr>
          <w:sz w:val="20"/>
          <w:szCs w:val="20"/>
        </w:rPr>
      </w:pPr>
      <w:r>
        <w:rPr>
          <w:rFonts w:ascii="Times New Roman" w:hAnsi="Times New Roman" w:eastAsia="Times New Roman" w:cs="Times New Roman"/>
          <w:sz w:val="20"/>
          <w:szCs w:val="20"/>
          <w:spacing w:val="4"/>
        </w:rPr>
        <w:t>g)</w:t>
      </w:r>
      <w:r>
        <w:rPr>
          <w:rFonts w:ascii="Times New Roman" w:hAnsi="Times New Roman" w:eastAsia="Times New Roman" w:cs="Times New Roman"/>
          <w:sz w:val="20"/>
          <w:szCs w:val="20"/>
          <w:spacing w:val="15"/>
          <w:w w:val="101"/>
        </w:rPr>
        <w:t xml:space="preserve">    </w:t>
      </w:r>
      <w:r>
        <w:rPr>
          <w:sz w:val="20"/>
          <w:szCs w:val="20"/>
          <w:spacing w:val="4"/>
        </w:rPr>
        <w:t>废物和(或)副产品的产生；</w:t>
      </w:r>
    </w:p>
    <w:p>
      <w:pPr>
        <w:pStyle w:val="BodyText"/>
        <w:ind w:left="409"/>
        <w:spacing w:before="115" w:line="221" w:lineRule="auto"/>
        <w:rPr>
          <w:sz w:val="20"/>
          <w:szCs w:val="20"/>
        </w:rPr>
      </w:pPr>
      <w:r>
        <w:rPr>
          <w:sz w:val="20"/>
          <w:szCs w:val="20"/>
          <w:spacing w:val="3"/>
        </w:rPr>
        <w:t>h)  空间利用。</w:t>
      </w:r>
    </w:p>
    <w:p>
      <w:pPr>
        <w:pStyle w:val="BodyText"/>
        <w:ind w:right="90" w:firstLine="409"/>
        <w:spacing w:before="58" w:line="306" w:lineRule="auto"/>
        <w:rPr>
          <w:sz w:val="20"/>
          <w:szCs w:val="20"/>
        </w:rPr>
      </w:pPr>
      <w:r>
        <w:rPr>
          <w:sz w:val="20"/>
          <w:szCs w:val="20"/>
          <w:spacing w:val="9"/>
        </w:rPr>
        <w:t>除组织能够直接控制的环境因素外，组织还应确定是否存在其能够施加影响的环境因素。这些环</w:t>
      </w:r>
      <w:r>
        <w:rPr>
          <w:sz w:val="20"/>
          <w:szCs w:val="20"/>
        </w:rPr>
        <w:t xml:space="preserve"> </w:t>
      </w:r>
      <w:r>
        <w:rPr>
          <w:sz w:val="20"/>
          <w:szCs w:val="20"/>
          <w:spacing w:val="9"/>
        </w:rPr>
        <w:t>境因素可能与组织使用的由其他方提供的产品和服务有关，也可能与组织向其他方</w:t>
      </w:r>
      <w:r>
        <w:rPr>
          <w:sz w:val="20"/>
          <w:szCs w:val="20"/>
          <w:spacing w:val="8"/>
        </w:rPr>
        <w:t>提供的产品和服务</w:t>
      </w:r>
    </w:p>
    <w:p>
      <w:pPr>
        <w:spacing w:line="306" w:lineRule="auto"/>
        <w:sectPr>
          <w:headerReference w:type="default" r:id="rId37"/>
          <w:footerReference w:type="default" r:id="rId38"/>
          <w:pgSz w:w="11900" w:h="16830"/>
          <w:pgMar w:top="1583" w:right="1269" w:bottom="1357" w:left="1350" w:header="1275" w:footer="1231" w:gutter="0"/>
        </w:sectPr>
        <w:rPr>
          <w:sz w:val="20"/>
          <w:szCs w:val="20"/>
        </w:rPr>
      </w:pPr>
    </w:p>
    <w:p>
      <w:pPr>
        <w:pStyle w:val="BodyText"/>
        <w:ind w:left="59" w:right="30"/>
        <w:spacing w:before="264" w:line="289" w:lineRule="auto"/>
        <w:jc w:val="both"/>
        <w:rPr>
          <w:sz w:val="20"/>
          <w:szCs w:val="20"/>
        </w:rPr>
      </w:pPr>
      <w:r>
        <w:rPr>
          <w:sz w:val="20"/>
          <w:szCs w:val="20"/>
          <w:spacing w:val="5"/>
        </w:rPr>
        <w:t>有关，包括与外包过程有关的产品和服务。对于组织向其他方提供的产品和服务</w:t>
      </w:r>
      <w:r>
        <w:rPr>
          <w:sz w:val="20"/>
          <w:szCs w:val="20"/>
          <w:spacing w:val="4"/>
        </w:rPr>
        <w:t>，组织可能仅对产品和</w:t>
      </w:r>
      <w:r>
        <w:rPr>
          <w:sz w:val="20"/>
          <w:szCs w:val="20"/>
        </w:rPr>
        <w:t xml:space="preserve"> </w:t>
      </w:r>
      <w:r>
        <w:rPr>
          <w:sz w:val="20"/>
          <w:szCs w:val="20"/>
          <w:spacing w:val="4"/>
        </w:rPr>
        <w:t>服务的使用与寿命结束后处理具有有限的影响。然而，在任何情况下，均由组织确定其能</w:t>
      </w:r>
      <w:r>
        <w:rPr>
          <w:sz w:val="20"/>
          <w:szCs w:val="20"/>
          <w:spacing w:val="3"/>
        </w:rPr>
        <w:t>够实施控制的</w:t>
      </w:r>
      <w:r>
        <w:rPr>
          <w:sz w:val="20"/>
          <w:szCs w:val="20"/>
        </w:rPr>
        <w:t xml:space="preserve"> </w:t>
      </w:r>
      <w:r>
        <w:rPr>
          <w:sz w:val="20"/>
          <w:szCs w:val="20"/>
          <w:spacing w:val="1"/>
        </w:rPr>
        <w:t>程度，其能够施加影响的环境因素，以及其选择施加这种影响的程度。</w:t>
      </w:r>
    </w:p>
    <w:p>
      <w:pPr>
        <w:pStyle w:val="BodyText"/>
        <w:ind w:left="419"/>
        <w:spacing w:line="218" w:lineRule="auto"/>
        <w:rPr>
          <w:sz w:val="20"/>
          <w:szCs w:val="20"/>
        </w:rPr>
      </w:pPr>
      <w:r>
        <w:rPr>
          <w:sz w:val="20"/>
          <w:szCs w:val="20"/>
        </w:rPr>
        <w:t>应当考虑与组织活动、产品和服务相关的环境因素，例如：</w:t>
      </w:r>
    </w:p>
    <w:p>
      <w:pPr>
        <w:pStyle w:val="BodyText"/>
        <w:ind w:left="419"/>
        <w:spacing w:before="74" w:line="219" w:lineRule="auto"/>
        <w:rPr>
          <w:sz w:val="20"/>
          <w:szCs w:val="20"/>
        </w:rPr>
      </w:pPr>
      <w:r>
        <w:rPr>
          <w:sz w:val="20"/>
          <w:szCs w:val="20"/>
          <w:spacing w:val="-3"/>
        </w:rPr>
        <w:t>——其设施、过程、产品和服务的设计和开发；</w:t>
      </w:r>
    </w:p>
    <w:p>
      <w:pPr>
        <w:pStyle w:val="BodyText"/>
        <w:ind w:left="419"/>
        <w:spacing w:before="71" w:line="219" w:lineRule="auto"/>
        <w:rPr>
          <w:sz w:val="20"/>
          <w:szCs w:val="20"/>
        </w:rPr>
      </w:pPr>
      <w:r>
        <w:rPr>
          <w:sz w:val="20"/>
          <w:szCs w:val="20"/>
        </w:rPr>
        <w:t>——原材料的获取，包括开采；</w:t>
      </w:r>
    </w:p>
    <w:p>
      <w:pPr>
        <w:pStyle w:val="BodyText"/>
        <w:ind w:left="419"/>
        <w:spacing w:before="74" w:line="220" w:lineRule="auto"/>
        <w:rPr>
          <w:sz w:val="20"/>
          <w:szCs w:val="20"/>
        </w:rPr>
      </w:pPr>
      <w:r>
        <w:rPr>
          <w:sz w:val="20"/>
          <w:szCs w:val="20"/>
          <w:spacing w:val="1"/>
        </w:rPr>
        <w:t>——运行或制造过程，包括仓储；</w:t>
      </w:r>
    </w:p>
    <w:p>
      <w:pPr>
        <w:pStyle w:val="BodyText"/>
        <w:ind w:left="419"/>
        <w:spacing w:before="91" w:line="219" w:lineRule="auto"/>
        <w:rPr>
          <w:sz w:val="20"/>
          <w:szCs w:val="20"/>
        </w:rPr>
      </w:pPr>
      <w:r>
        <w:rPr>
          <w:sz w:val="20"/>
          <w:szCs w:val="20"/>
          <w:spacing w:val="3"/>
        </w:rPr>
        <w:t>——设施、组织的资产和基础设施的运行和维护；</w:t>
      </w:r>
    </w:p>
    <w:p>
      <w:pPr>
        <w:pStyle w:val="BodyText"/>
        <w:ind w:left="419"/>
        <w:spacing w:before="72" w:line="219" w:lineRule="auto"/>
        <w:rPr>
          <w:sz w:val="20"/>
          <w:szCs w:val="20"/>
        </w:rPr>
      </w:pPr>
      <w:r>
        <w:rPr>
          <w:sz w:val="20"/>
          <w:szCs w:val="20"/>
          <w:spacing w:val="8"/>
        </w:rPr>
        <w:t>——外部供方的环境绩效和实践；</w:t>
      </w:r>
    </w:p>
    <w:p>
      <w:pPr>
        <w:pStyle w:val="BodyText"/>
        <w:ind w:left="419"/>
        <w:spacing w:before="74" w:line="219" w:lineRule="auto"/>
        <w:rPr>
          <w:sz w:val="20"/>
          <w:szCs w:val="20"/>
        </w:rPr>
      </w:pPr>
      <w:r>
        <w:rPr>
          <w:sz w:val="20"/>
          <w:szCs w:val="20"/>
          <w:spacing w:val="1"/>
        </w:rPr>
        <w:t>——产品运输和服务交付，包括包装；</w:t>
      </w:r>
    </w:p>
    <w:p>
      <w:pPr>
        <w:pStyle w:val="BodyText"/>
        <w:ind w:left="419"/>
        <w:spacing w:before="72" w:line="219" w:lineRule="auto"/>
        <w:rPr>
          <w:sz w:val="20"/>
          <w:szCs w:val="20"/>
        </w:rPr>
      </w:pPr>
      <w:r>
        <w:rPr>
          <w:sz w:val="20"/>
          <w:szCs w:val="20"/>
          <w:spacing w:val="2"/>
        </w:rPr>
        <w:t>——产品存储、使用和寿命结束后的处理；</w:t>
      </w:r>
    </w:p>
    <w:p>
      <w:pPr>
        <w:pStyle w:val="BodyText"/>
        <w:ind w:left="419"/>
        <w:spacing w:before="73" w:line="219" w:lineRule="auto"/>
        <w:rPr>
          <w:sz w:val="20"/>
          <w:szCs w:val="20"/>
        </w:rPr>
      </w:pPr>
      <w:r>
        <w:rPr>
          <w:sz w:val="20"/>
          <w:szCs w:val="20"/>
          <w:spacing w:val="-6"/>
        </w:rPr>
        <w:t>——废物管理，包括再利用、翻新、再循环和处置。</w:t>
      </w:r>
    </w:p>
    <w:p>
      <w:pPr>
        <w:pStyle w:val="BodyText"/>
        <w:ind w:left="59" w:right="36" w:firstLine="359"/>
        <w:spacing w:before="102" w:line="287" w:lineRule="auto"/>
        <w:rPr>
          <w:sz w:val="20"/>
          <w:szCs w:val="20"/>
        </w:rPr>
      </w:pPr>
      <w:r>
        <w:rPr>
          <w:sz w:val="20"/>
          <w:szCs w:val="20"/>
          <w:spacing w:val="9"/>
        </w:rPr>
        <w:t>确定重要环境因素的方法不是唯一的，但所使</w:t>
      </w:r>
      <w:r>
        <w:rPr>
          <w:sz w:val="20"/>
          <w:szCs w:val="20"/>
          <w:spacing w:val="8"/>
        </w:rPr>
        <w:t>用的方法和准则应当提供一致的结果。组织应设立</w:t>
      </w:r>
      <w:r>
        <w:rPr>
          <w:sz w:val="20"/>
          <w:szCs w:val="20"/>
        </w:rPr>
        <w:t xml:space="preserve">  </w:t>
      </w:r>
      <w:r>
        <w:rPr>
          <w:sz w:val="20"/>
          <w:szCs w:val="20"/>
          <w:spacing w:val="8"/>
        </w:rPr>
        <w:t>其确定重要环境因素的准则，环境准则是评价环境因素基本的和最低限度的准则。准则可与环境因素</w:t>
      </w:r>
      <w:r>
        <w:rPr>
          <w:sz w:val="20"/>
          <w:szCs w:val="20"/>
          <w:spacing w:val="16"/>
        </w:rPr>
        <w:t xml:space="preserve"> </w:t>
      </w:r>
      <w:r>
        <w:rPr>
          <w:sz w:val="20"/>
          <w:szCs w:val="20"/>
          <w:spacing w:val="-12"/>
        </w:rPr>
        <w:t>有关，例如：类型、规模、频次等，或可与环境影响有关，例如：规模、严重程度、持续时间、暴露时间等</w:t>
      </w:r>
      <w:r>
        <w:rPr>
          <w:sz w:val="20"/>
          <w:szCs w:val="20"/>
          <w:spacing w:val="-13"/>
        </w:rPr>
        <w:t>，也</w:t>
      </w:r>
      <w:r>
        <w:rPr>
          <w:sz w:val="20"/>
          <w:szCs w:val="20"/>
        </w:rPr>
        <w:t xml:space="preserve"> </w:t>
      </w:r>
      <w:r>
        <w:rPr>
          <w:sz w:val="20"/>
          <w:szCs w:val="20"/>
          <w:spacing w:val="2"/>
        </w:rPr>
        <w:t>可运用其他准则。当仅考虑某项环境准则时， 一项环境因素可能不是重要环境因素，但当考虑</w:t>
      </w:r>
      <w:r>
        <w:rPr>
          <w:sz w:val="20"/>
          <w:szCs w:val="20"/>
          <w:spacing w:val="1"/>
        </w:rPr>
        <w:t>了其他准</w:t>
      </w:r>
      <w:r>
        <w:rPr>
          <w:sz w:val="20"/>
          <w:szCs w:val="20"/>
        </w:rPr>
        <w:t xml:space="preserve"> </w:t>
      </w:r>
      <w:r>
        <w:rPr>
          <w:sz w:val="20"/>
          <w:szCs w:val="20"/>
          <w:spacing w:val="4"/>
        </w:rPr>
        <w:t>则时，它或许可能达到或超过了确定重要性的阈值。这些其他准则可包括组织的问题，例如：法律要求</w:t>
      </w:r>
      <w:r>
        <w:rPr>
          <w:sz w:val="20"/>
          <w:szCs w:val="20"/>
          <w:spacing w:val="8"/>
        </w:rPr>
        <w:t xml:space="preserve"> </w:t>
      </w:r>
      <w:r>
        <w:rPr>
          <w:sz w:val="20"/>
          <w:szCs w:val="20"/>
          <w:spacing w:val="8"/>
        </w:rPr>
        <w:t>或相关方的关注。这些其他准则不应被用来使基于其环境影响的重要环境因素降</w:t>
      </w:r>
      <w:r>
        <w:rPr>
          <w:sz w:val="20"/>
          <w:szCs w:val="20"/>
          <w:spacing w:val="7"/>
        </w:rPr>
        <w:t>低等级。</w:t>
      </w:r>
    </w:p>
    <w:p>
      <w:pPr>
        <w:pStyle w:val="BodyText"/>
        <w:ind w:right="97" w:firstLine="419"/>
        <w:spacing w:before="14" w:line="297" w:lineRule="auto"/>
        <w:rPr>
          <w:sz w:val="20"/>
          <w:szCs w:val="20"/>
        </w:rPr>
      </w:pPr>
      <w:r>
        <w:rPr>
          <w:sz w:val="20"/>
          <w:szCs w:val="20"/>
          <w:spacing w:val="9"/>
        </w:rPr>
        <w:t>一项重要环境因素可能导致一种或多种重大环境影响，并可能因此导致为确保组织能够实现其环</w:t>
      </w:r>
      <w:r>
        <w:rPr>
          <w:sz w:val="20"/>
          <w:szCs w:val="20"/>
          <w:spacing w:val="10"/>
        </w:rPr>
        <w:t xml:space="preserve"> </w:t>
      </w:r>
      <w:r>
        <w:rPr>
          <w:sz w:val="20"/>
          <w:szCs w:val="20"/>
          <w:spacing w:val="8"/>
        </w:rPr>
        <w:t>境管理体系的预期结果而需要应对的风险和机遇。</w:t>
      </w:r>
    </w:p>
    <w:p>
      <w:pPr>
        <w:pStyle w:val="BodyText"/>
        <w:ind w:left="2"/>
        <w:spacing w:before="133" w:line="221" w:lineRule="auto"/>
        <w:rPr>
          <w:rFonts w:ascii="SimHei" w:hAnsi="SimHei" w:eastAsia="SimHei" w:cs="SimHei"/>
          <w:sz w:val="20"/>
          <w:szCs w:val="20"/>
        </w:rPr>
      </w:pPr>
      <w:r>
        <w:rPr>
          <w:sz w:val="20"/>
          <w:szCs w:val="20"/>
          <w:b/>
          <w:bCs/>
          <w:spacing w:val="-6"/>
        </w:rPr>
        <w:t>A.6.1.3</w:t>
      </w:r>
      <w:r>
        <w:rPr>
          <w:sz w:val="20"/>
          <w:szCs w:val="20"/>
          <w:spacing w:val="37"/>
        </w:rPr>
        <w:t xml:space="preserve">  </w:t>
      </w:r>
      <w:r>
        <w:rPr>
          <w:rFonts w:ascii="SimHei" w:hAnsi="SimHei" w:eastAsia="SimHei" w:cs="SimHei"/>
          <w:sz w:val="20"/>
          <w:szCs w:val="20"/>
          <w:b/>
          <w:bCs/>
          <w:spacing w:val="-6"/>
        </w:rPr>
        <w:t>合规义务</w:t>
      </w:r>
    </w:p>
    <w:p>
      <w:pPr>
        <w:pStyle w:val="BodyText"/>
        <w:ind w:left="59" w:right="113" w:firstLine="359"/>
        <w:spacing w:before="265" w:line="286" w:lineRule="auto"/>
        <w:rPr>
          <w:sz w:val="20"/>
          <w:szCs w:val="20"/>
        </w:rPr>
      </w:pPr>
      <w:r>
        <w:rPr>
          <w:sz w:val="20"/>
          <w:szCs w:val="20"/>
          <w:spacing w:val="11"/>
        </w:rPr>
        <w:t>组织需详细确定其在4.2中识别的适用于其环境因素的合规义务，并确定这些合规义务如何应用</w:t>
      </w:r>
      <w:r>
        <w:rPr>
          <w:sz w:val="20"/>
          <w:szCs w:val="20"/>
        </w:rPr>
        <w:t xml:space="preserve"> </w:t>
      </w:r>
      <w:r>
        <w:rPr>
          <w:sz w:val="20"/>
          <w:szCs w:val="20"/>
          <w:spacing w:val="6"/>
        </w:rPr>
        <w:t>于组织。合规义务包括组织须遵守的法律法规要求，及组织须遵守的或选择遵守的其他要求。</w:t>
      </w:r>
    </w:p>
    <w:p>
      <w:pPr>
        <w:pStyle w:val="BodyText"/>
        <w:ind w:left="419"/>
        <w:spacing w:before="1" w:line="219" w:lineRule="auto"/>
        <w:rPr>
          <w:sz w:val="20"/>
          <w:szCs w:val="20"/>
        </w:rPr>
      </w:pPr>
      <w:r>
        <w:rPr>
          <w:sz w:val="20"/>
          <w:szCs w:val="20"/>
          <w:spacing w:val="4"/>
        </w:rPr>
        <w:t>如果适用，与组织环境因素相关的强制性法律法规要求可能包括：</w:t>
      </w:r>
    </w:p>
    <w:p>
      <w:pPr>
        <w:pStyle w:val="BodyText"/>
        <w:ind w:left="419"/>
        <w:spacing w:before="40" w:line="212" w:lineRule="auto"/>
        <w:rPr>
          <w:sz w:val="20"/>
          <w:szCs w:val="20"/>
        </w:rPr>
      </w:pPr>
      <w:r>
        <w:rPr>
          <w:rFonts w:ascii="Times New Roman" w:hAnsi="Times New Roman" w:eastAsia="Times New Roman" w:cs="Times New Roman"/>
          <w:sz w:val="20"/>
          <w:szCs w:val="20"/>
          <w:spacing w:val="6"/>
        </w:rPr>
        <w:t>a)     </w:t>
      </w:r>
      <w:r>
        <w:rPr>
          <w:sz w:val="20"/>
          <w:szCs w:val="20"/>
          <w:spacing w:val="6"/>
        </w:rPr>
        <w:t>政府机构或其他相关权力机构的要求；</w:t>
      </w:r>
    </w:p>
    <w:p>
      <w:pPr>
        <w:pStyle w:val="BodyText"/>
        <w:ind w:left="419"/>
        <w:spacing w:before="103" w:line="219" w:lineRule="auto"/>
        <w:rPr>
          <w:sz w:val="20"/>
          <w:szCs w:val="20"/>
        </w:rPr>
      </w:pPr>
      <w:r>
        <w:rPr>
          <w:sz w:val="20"/>
          <w:szCs w:val="20"/>
          <w:spacing w:val="-1"/>
        </w:rPr>
        <w:t>b)</w:t>
      </w:r>
      <w:r>
        <w:rPr>
          <w:sz w:val="20"/>
          <w:szCs w:val="20"/>
          <w:spacing w:val="23"/>
        </w:rPr>
        <w:t xml:space="preserve">  </w:t>
      </w:r>
      <w:r>
        <w:rPr>
          <w:sz w:val="20"/>
          <w:szCs w:val="20"/>
          <w:spacing w:val="-1"/>
        </w:rPr>
        <w:t>国际的、国家的和地方的法律法规；</w:t>
      </w:r>
    </w:p>
    <w:p>
      <w:pPr>
        <w:pStyle w:val="BodyText"/>
        <w:ind w:left="419"/>
        <w:spacing w:before="60" w:line="212" w:lineRule="auto"/>
        <w:rPr>
          <w:sz w:val="20"/>
          <w:szCs w:val="20"/>
        </w:rPr>
      </w:pPr>
      <w:r>
        <w:rPr>
          <w:rFonts w:ascii="Times New Roman" w:hAnsi="Times New Roman" w:eastAsia="Times New Roman" w:cs="Times New Roman"/>
          <w:sz w:val="20"/>
          <w:szCs w:val="20"/>
          <w:spacing w:val="2"/>
        </w:rPr>
        <w:t>c)     </w:t>
      </w:r>
      <w:r>
        <w:rPr>
          <w:sz w:val="20"/>
          <w:szCs w:val="20"/>
          <w:spacing w:val="2"/>
        </w:rPr>
        <w:t>许可、执照或其他形式授权中规定的要求；</w:t>
      </w:r>
    </w:p>
    <w:p>
      <w:pPr>
        <w:pStyle w:val="BodyText"/>
        <w:ind w:left="419"/>
        <w:spacing w:before="80" w:line="212" w:lineRule="auto"/>
        <w:rPr>
          <w:sz w:val="20"/>
          <w:szCs w:val="20"/>
        </w:rPr>
      </w:pPr>
      <w:r>
        <w:rPr>
          <w:rFonts w:ascii="Times New Roman" w:hAnsi="Times New Roman" w:eastAsia="Times New Roman" w:cs="Times New Roman"/>
          <w:sz w:val="20"/>
          <w:szCs w:val="20"/>
        </w:rPr>
        <w:t>d)     </w:t>
      </w:r>
      <w:r>
        <w:rPr>
          <w:sz w:val="20"/>
          <w:szCs w:val="20"/>
        </w:rPr>
        <w:t>监管机构颁布的法令、条例或指南；</w:t>
      </w:r>
    </w:p>
    <w:p>
      <w:pPr>
        <w:pStyle w:val="BodyText"/>
        <w:ind w:left="419"/>
        <w:spacing w:before="91" w:line="212" w:lineRule="auto"/>
        <w:rPr>
          <w:sz w:val="20"/>
          <w:szCs w:val="20"/>
        </w:rPr>
      </w:pPr>
      <w:r>
        <w:rPr>
          <w:rFonts w:ascii="Times New Roman" w:hAnsi="Times New Roman" w:eastAsia="Times New Roman" w:cs="Times New Roman"/>
          <w:sz w:val="20"/>
          <w:szCs w:val="20"/>
          <w:spacing w:val="5"/>
        </w:rPr>
        <w:t>e)</w:t>
      </w:r>
      <w:r>
        <w:rPr>
          <w:rFonts w:ascii="Times New Roman" w:hAnsi="Times New Roman" w:eastAsia="Times New Roman" w:cs="Times New Roman"/>
          <w:sz w:val="20"/>
          <w:szCs w:val="20"/>
          <w:spacing w:val="7"/>
        </w:rPr>
        <w:t xml:space="preserve">     </w:t>
      </w:r>
      <w:r>
        <w:rPr>
          <w:sz w:val="20"/>
          <w:szCs w:val="20"/>
          <w:spacing w:val="5"/>
        </w:rPr>
        <w:t>法院或行政的裁决。</w:t>
      </w:r>
    </w:p>
    <w:p>
      <w:pPr>
        <w:pStyle w:val="BodyText"/>
        <w:ind w:right="129" w:firstLine="419"/>
        <w:spacing w:before="111" w:line="282" w:lineRule="auto"/>
        <w:rPr>
          <w:sz w:val="20"/>
          <w:szCs w:val="20"/>
        </w:rPr>
      </w:pPr>
      <w:r>
        <w:rPr>
          <w:sz w:val="20"/>
          <w:szCs w:val="20"/>
          <w:spacing w:val="9"/>
        </w:rPr>
        <w:t>合规义务也包括组织须采纳或选择采纳的，与</w:t>
      </w:r>
      <w:r>
        <w:rPr>
          <w:sz w:val="20"/>
          <w:szCs w:val="20"/>
          <w:spacing w:val="8"/>
        </w:rPr>
        <w:t>其环境管理体系有关的其他相关方的要求。如果适</w:t>
      </w:r>
      <w:r>
        <w:rPr>
          <w:sz w:val="20"/>
          <w:szCs w:val="20"/>
        </w:rPr>
        <w:t xml:space="preserve"> </w:t>
      </w:r>
      <w:r>
        <w:rPr>
          <w:sz w:val="20"/>
          <w:szCs w:val="20"/>
          <w:spacing w:val="-3"/>
        </w:rPr>
        <w:t>用，这些要求可能包括：</w:t>
      </w:r>
    </w:p>
    <w:p>
      <w:pPr>
        <w:pStyle w:val="BodyText"/>
        <w:ind w:left="419"/>
        <w:spacing w:before="29" w:line="219" w:lineRule="auto"/>
        <w:rPr>
          <w:sz w:val="20"/>
          <w:szCs w:val="20"/>
        </w:rPr>
      </w:pPr>
      <w:r>
        <w:rPr>
          <w:sz w:val="20"/>
          <w:szCs w:val="20"/>
          <w:spacing w:val="7"/>
        </w:rPr>
        <w:t>——与社会团体或非政府组织达成的协议；</w:t>
      </w:r>
    </w:p>
    <w:p>
      <w:pPr>
        <w:pStyle w:val="BodyText"/>
        <w:ind w:left="419"/>
        <w:spacing w:before="63" w:line="219" w:lineRule="auto"/>
        <w:rPr>
          <w:sz w:val="20"/>
          <w:szCs w:val="20"/>
        </w:rPr>
      </w:pPr>
      <w:r>
        <w:rPr>
          <w:sz w:val="20"/>
          <w:szCs w:val="20"/>
          <w:spacing w:val="8"/>
        </w:rPr>
        <w:t>——与公共机构或客户达成的协议；</w:t>
      </w:r>
    </w:p>
    <w:p>
      <w:pPr>
        <w:pStyle w:val="BodyText"/>
        <w:ind w:left="419"/>
        <w:spacing w:before="65" w:line="221" w:lineRule="auto"/>
        <w:rPr>
          <w:sz w:val="20"/>
          <w:szCs w:val="20"/>
        </w:rPr>
      </w:pPr>
      <w:r>
        <w:rPr>
          <w:sz w:val="20"/>
          <w:szCs w:val="20"/>
          <w:spacing w:val="6"/>
        </w:rPr>
        <w:t>——组织的要求；</w:t>
      </w:r>
    </w:p>
    <w:p>
      <w:pPr>
        <w:pStyle w:val="BodyText"/>
        <w:ind w:left="419"/>
        <w:spacing w:before="80" w:line="219" w:lineRule="auto"/>
        <w:rPr>
          <w:sz w:val="20"/>
          <w:szCs w:val="20"/>
        </w:rPr>
      </w:pPr>
      <w:r>
        <w:rPr>
          <w:sz w:val="20"/>
          <w:szCs w:val="20"/>
          <w:spacing w:val="6"/>
        </w:rPr>
        <w:t>——自愿性原则或业务守则；</w:t>
      </w:r>
    </w:p>
    <w:p>
      <w:pPr>
        <w:pStyle w:val="BodyText"/>
        <w:ind w:left="419"/>
        <w:spacing w:before="72" w:line="219" w:lineRule="auto"/>
        <w:rPr>
          <w:sz w:val="20"/>
          <w:szCs w:val="20"/>
        </w:rPr>
      </w:pPr>
      <w:r>
        <w:rPr>
          <w:sz w:val="20"/>
          <w:szCs w:val="20"/>
          <w:spacing w:val="6"/>
        </w:rPr>
        <w:t>——自愿性标志或环境承诺；</w:t>
      </w:r>
    </w:p>
    <w:p>
      <w:pPr>
        <w:pStyle w:val="BodyText"/>
        <w:ind w:left="419"/>
        <w:spacing w:before="73" w:line="219" w:lineRule="auto"/>
        <w:rPr>
          <w:sz w:val="20"/>
          <w:szCs w:val="20"/>
        </w:rPr>
      </w:pPr>
      <w:r>
        <w:rPr>
          <w:sz w:val="20"/>
          <w:szCs w:val="20"/>
          <w:spacing w:val="7"/>
        </w:rPr>
        <w:t>——与组织签订的合同所约定的义务；</w:t>
      </w:r>
    </w:p>
    <w:p>
      <w:pPr>
        <w:pStyle w:val="BodyText"/>
        <w:ind w:left="419"/>
        <w:spacing w:before="73" w:line="220" w:lineRule="auto"/>
        <w:rPr>
          <w:sz w:val="20"/>
          <w:szCs w:val="20"/>
        </w:rPr>
      </w:pPr>
      <w:r>
        <w:rPr>
          <w:sz w:val="20"/>
          <w:szCs w:val="20"/>
          <w:spacing w:val="7"/>
        </w:rPr>
        <w:t>——相关的组织标准或行业标准。</w:t>
      </w:r>
    </w:p>
    <w:p>
      <w:pPr>
        <w:spacing w:before="247"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A.6.1.4     </w:t>
      </w:r>
      <w:r>
        <w:rPr>
          <w:rFonts w:ascii="SimHei" w:hAnsi="SimHei" w:eastAsia="SimHei" w:cs="SimHei"/>
          <w:sz w:val="20"/>
          <w:szCs w:val="20"/>
          <w:b/>
          <w:bCs/>
          <w:spacing w:val="1"/>
        </w:rPr>
        <w:t>措施的策划</w:t>
      </w:r>
    </w:p>
    <w:p>
      <w:pPr>
        <w:pStyle w:val="BodyText"/>
        <w:ind w:right="116" w:firstLine="419"/>
        <w:spacing w:before="253" w:line="288" w:lineRule="auto"/>
        <w:rPr>
          <w:sz w:val="20"/>
          <w:szCs w:val="20"/>
        </w:rPr>
      </w:pPr>
      <w:r>
        <w:rPr>
          <w:sz w:val="20"/>
          <w:szCs w:val="20"/>
          <w:spacing w:val="2"/>
        </w:rPr>
        <w:t>组织在高层面上策划环境管理体系中须采取的措施，</w:t>
      </w:r>
      <w:r>
        <w:rPr>
          <w:sz w:val="20"/>
          <w:szCs w:val="20"/>
          <w:spacing w:val="1"/>
        </w:rPr>
        <w:t>以管理其重要环境因素、合规义务，以及6.1.1</w:t>
      </w:r>
      <w:r>
        <w:rPr>
          <w:sz w:val="20"/>
          <w:szCs w:val="20"/>
        </w:rPr>
        <w:t xml:space="preserve"> </w:t>
      </w:r>
      <w:r>
        <w:rPr>
          <w:sz w:val="20"/>
          <w:szCs w:val="20"/>
          <w:spacing w:val="5"/>
        </w:rPr>
        <w:t>识别的，为实现其环境管理体系的预期结果而被组织作为优先项考虑的风险和机遇。</w:t>
      </w:r>
    </w:p>
    <w:p>
      <w:pPr>
        <w:spacing w:line="288" w:lineRule="auto"/>
        <w:sectPr>
          <w:headerReference w:type="default" r:id="rId39"/>
          <w:footerReference w:type="default" r:id="rId40"/>
          <w:pgSz w:w="11900" w:h="16830"/>
          <w:pgMar w:top="1643" w:right="1432" w:bottom="1297" w:left="1160" w:header="1335" w:footer="1171" w:gutter="0"/>
        </w:sectPr>
        <w:rPr>
          <w:sz w:val="20"/>
          <w:szCs w:val="20"/>
        </w:rPr>
      </w:pPr>
    </w:p>
    <w:p>
      <w:pPr>
        <w:pStyle w:val="BodyText"/>
        <w:ind w:right="87" w:firstLine="420"/>
        <w:spacing w:before="251" w:line="293" w:lineRule="auto"/>
        <w:jc w:val="both"/>
        <w:rPr>
          <w:sz w:val="20"/>
          <w:szCs w:val="20"/>
        </w:rPr>
      </w:pPr>
      <w:bookmarkStart w:name="bookmark73" w:id="78"/>
      <w:bookmarkEnd w:id="78"/>
      <w:r>
        <w:rPr>
          <w:sz w:val="20"/>
          <w:szCs w:val="20"/>
          <w:spacing w:val="13"/>
        </w:rPr>
        <w:t>策划的措施可以包括建立环境目标(见6.2),或以单独或结合的方式融入环境管理</w:t>
      </w:r>
      <w:r>
        <w:rPr>
          <w:sz w:val="20"/>
          <w:szCs w:val="20"/>
          <w:spacing w:val="12"/>
        </w:rPr>
        <w:t>体系的其他过</w:t>
      </w:r>
      <w:r>
        <w:rPr>
          <w:sz w:val="20"/>
          <w:szCs w:val="20"/>
        </w:rPr>
        <w:t xml:space="preserve"> </w:t>
      </w:r>
      <w:r>
        <w:rPr>
          <w:sz w:val="20"/>
          <w:szCs w:val="20"/>
        </w:rPr>
        <w:t>程；一些措施还可以通过其他管理体系提出，例如：与职业健康安全或业务连续性有关</w:t>
      </w:r>
      <w:r>
        <w:rPr>
          <w:sz w:val="20"/>
          <w:szCs w:val="20"/>
          <w:spacing w:val="-1"/>
        </w:rPr>
        <w:t>的管理体系；或通</w:t>
      </w:r>
      <w:r>
        <w:rPr>
          <w:sz w:val="20"/>
          <w:szCs w:val="20"/>
        </w:rPr>
        <w:t xml:space="preserve"> </w:t>
      </w:r>
      <w:r>
        <w:rPr>
          <w:sz w:val="20"/>
          <w:szCs w:val="20"/>
          <w:spacing w:val="4"/>
        </w:rPr>
        <w:t>过与风险、财务或人力资源管理有关的其他业务过程提出。</w:t>
      </w:r>
    </w:p>
    <w:p>
      <w:pPr>
        <w:pStyle w:val="BodyText"/>
        <w:ind w:firstLine="420"/>
        <w:spacing w:before="1" w:line="324" w:lineRule="auto"/>
        <w:rPr>
          <w:sz w:val="20"/>
          <w:szCs w:val="20"/>
        </w:rPr>
      </w:pPr>
      <w:r>
        <w:rPr>
          <w:sz w:val="20"/>
          <w:szCs w:val="20"/>
          <w:spacing w:val="1"/>
        </w:rPr>
        <w:t>当考虑其技术选项时，组织应当考虑在经济可行、成本效益高和适宜的前提下，采用最佳可行技术，</w:t>
      </w:r>
      <w:r>
        <w:rPr>
          <w:sz w:val="20"/>
          <w:szCs w:val="20"/>
          <w:spacing w:val="14"/>
        </w:rPr>
        <w:t xml:space="preserve"> </w:t>
      </w:r>
      <w:r>
        <w:rPr>
          <w:sz w:val="20"/>
          <w:szCs w:val="20"/>
          <w:spacing w:val="8"/>
        </w:rPr>
        <w:t>但这并不意味着组织必须使用环境成本核算的方</w:t>
      </w:r>
      <w:r>
        <w:rPr>
          <w:sz w:val="20"/>
          <w:szCs w:val="20"/>
          <w:spacing w:val="7"/>
        </w:rPr>
        <w:t>法学。</w:t>
      </w:r>
    </w:p>
    <w:p>
      <w:pPr>
        <w:spacing w:before="113" w:line="222" w:lineRule="auto"/>
        <w:rPr>
          <w:rFonts w:ascii="SimHei" w:hAnsi="SimHei" w:eastAsia="SimHei" w:cs="SimHei"/>
          <w:sz w:val="20"/>
          <w:szCs w:val="20"/>
        </w:rPr>
      </w:pPr>
      <w:r>
        <w:rPr>
          <w:rFonts w:ascii="Times New Roman" w:hAnsi="Times New Roman" w:eastAsia="Times New Roman" w:cs="Times New Roman"/>
          <w:sz w:val="20"/>
          <w:szCs w:val="20"/>
          <w:b/>
          <w:bCs/>
          <w:spacing w:val="5"/>
        </w:rPr>
        <w:t>A.6.2</w:t>
      </w:r>
      <w:r>
        <w:rPr>
          <w:rFonts w:ascii="Times New Roman" w:hAnsi="Times New Roman" w:eastAsia="Times New Roman" w:cs="Times New Roman"/>
          <w:sz w:val="20"/>
          <w:szCs w:val="20"/>
          <w:b/>
          <w:bCs/>
          <w:spacing w:val="1"/>
        </w:rPr>
        <w:t xml:space="preserve">     </w:t>
      </w:r>
      <w:r>
        <w:rPr>
          <w:rFonts w:ascii="SimHei" w:hAnsi="SimHei" w:eastAsia="SimHei" w:cs="SimHei"/>
          <w:sz w:val="20"/>
          <w:szCs w:val="20"/>
          <w:b/>
          <w:bCs/>
          <w:spacing w:val="5"/>
        </w:rPr>
        <w:t>环境目标及其实现的策划</w:t>
      </w:r>
    </w:p>
    <w:p>
      <w:pPr>
        <w:pStyle w:val="BodyText"/>
        <w:ind w:firstLine="420"/>
        <w:spacing w:before="232" w:line="307" w:lineRule="auto"/>
        <w:jc w:val="both"/>
        <w:rPr>
          <w:sz w:val="20"/>
          <w:szCs w:val="20"/>
        </w:rPr>
      </w:pPr>
      <w:r>
        <w:rPr>
          <w:sz w:val="20"/>
          <w:szCs w:val="20"/>
          <w:spacing w:val="6"/>
        </w:rPr>
        <w:t>最高管理者可从战略层面、战术层面或运行层面来建立环境目标。战略层面包括组织的最高层次，</w:t>
      </w:r>
      <w:r>
        <w:rPr>
          <w:sz w:val="20"/>
          <w:szCs w:val="20"/>
          <w:spacing w:val="1"/>
        </w:rPr>
        <w:t xml:space="preserve"> </w:t>
      </w:r>
      <w:r>
        <w:rPr>
          <w:sz w:val="20"/>
          <w:szCs w:val="20"/>
          <w:spacing w:val="4"/>
        </w:rPr>
        <w:t>其目标能够适用于整个组织；战术和运行层面可能包括针对组织内特定单元或职能的环境目标，应当与</w:t>
      </w:r>
      <w:r>
        <w:rPr>
          <w:sz w:val="20"/>
          <w:szCs w:val="20"/>
          <w:spacing w:val="7"/>
        </w:rPr>
        <w:t xml:space="preserve">  </w:t>
      </w:r>
      <w:r>
        <w:rPr>
          <w:sz w:val="20"/>
          <w:szCs w:val="20"/>
          <w:spacing w:val="8"/>
        </w:rPr>
        <w:t>组织的战略方向相一致。</w:t>
      </w:r>
    </w:p>
    <w:p>
      <w:pPr>
        <w:pStyle w:val="BodyText"/>
        <w:ind w:left="420"/>
        <w:spacing w:before="23" w:line="219" w:lineRule="auto"/>
        <w:rPr>
          <w:sz w:val="20"/>
          <w:szCs w:val="20"/>
        </w:rPr>
      </w:pPr>
      <w:r>
        <w:rPr>
          <w:sz w:val="20"/>
          <w:szCs w:val="20"/>
          <w:spacing w:val="6"/>
        </w:rPr>
        <w:t>组织应当在其控制下工作的、具备影响实现环境目标的能力的人员沟通环境目标。</w:t>
      </w:r>
    </w:p>
    <w:p>
      <w:pPr>
        <w:pStyle w:val="BodyText"/>
        <w:ind w:right="90" w:firstLine="320"/>
        <w:spacing w:before="11" w:line="296" w:lineRule="auto"/>
        <w:rPr>
          <w:sz w:val="20"/>
          <w:szCs w:val="20"/>
        </w:rPr>
      </w:pPr>
      <w:r>
        <w:rPr>
          <w:sz w:val="20"/>
          <w:szCs w:val="20"/>
          <w:spacing w:val="2"/>
        </w:rPr>
        <w:t>“必须考虑重要环境因素”的要求，并不意味着必须针</w:t>
      </w:r>
      <w:r>
        <w:rPr>
          <w:sz w:val="20"/>
          <w:szCs w:val="20"/>
          <w:spacing w:val="1"/>
        </w:rPr>
        <w:t>对每项重要环境因素建立一个环境目标，而是</w:t>
      </w:r>
      <w:r>
        <w:rPr>
          <w:sz w:val="20"/>
          <w:szCs w:val="20"/>
        </w:rPr>
        <w:t xml:space="preserve"> </w:t>
      </w:r>
      <w:r>
        <w:rPr>
          <w:sz w:val="20"/>
          <w:szCs w:val="20"/>
          <w:spacing w:val="8"/>
        </w:rPr>
        <w:t>建立环境目标时应优先考虑这些重要环境因素。</w:t>
      </w:r>
    </w:p>
    <w:p>
      <w:pPr>
        <w:pStyle w:val="BodyText"/>
        <w:ind w:firstLine="320"/>
        <w:spacing w:line="290" w:lineRule="auto"/>
        <w:rPr>
          <w:sz w:val="20"/>
          <w:szCs w:val="20"/>
        </w:rPr>
      </w:pPr>
      <w:r>
        <w:rPr>
          <w:sz w:val="20"/>
          <w:szCs w:val="20"/>
          <w:spacing w:val="8"/>
        </w:rPr>
        <w:t>“与环境方针保持一致”指环境目标是与最高管理者在环境方针中做出的承诺保持总体协调一致，</w:t>
      </w:r>
      <w:r>
        <w:rPr>
          <w:sz w:val="20"/>
          <w:szCs w:val="20"/>
          <w:spacing w:val="14"/>
        </w:rPr>
        <w:t xml:space="preserve"> </w:t>
      </w:r>
      <w:r>
        <w:rPr>
          <w:sz w:val="20"/>
          <w:szCs w:val="20"/>
          <w:spacing w:val="11"/>
        </w:rPr>
        <w:t>包括持续改进的承诺。</w:t>
      </w:r>
    </w:p>
    <w:p>
      <w:pPr>
        <w:pStyle w:val="BodyText"/>
        <w:ind w:right="84" w:firstLine="420"/>
        <w:spacing w:before="1" w:line="320" w:lineRule="auto"/>
        <w:jc w:val="both"/>
        <w:rPr>
          <w:sz w:val="20"/>
          <w:szCs w:val="20"/>
        </w:rPr>
      </w:pPr>
      <w:r>
        <w:rPr>
          <w:sz w:val="20"/>
          <w:szCs w:val="20"/>
          <w:spacing w:val="4"/>
        </w:rPr>
        <w:t>选择参数来评价可度量的环境目标的实现情况。“可度量”指有可能使用与规定尺度有关的定性的</w:t>
      </w:r>
      <w:r>
        <w:rPr>
          <w:sz w:val="20"/>
          <w:szCs w:val="20"/>
          <w:spacing w:val="2"/>
        </w:rPr>
        <w:t xml:space="preserve"> </w:t>
      </w:r>
      <w:r>
        <w:rPr>
          <w:sz w:val="20"/>
          <w:szCs w:val="20"/>
        </w:rPr>
        <w:t>或定量的方法，来确定是否实现了环境目标。“如可行”表示某些情况下可能</w:t>
      </w:r>
      <w:r>
        <w:rPr>
          <w:sz w:val="20"/>
          <w:szCs w:val="20"/>
          <w:spacing w:val="-1"/>
        </w:rPr>
        <w:t>无法度量环境目标，但重要</w:t>
      </w:r>
      <w:r>
        <w:rPr>
          <w:sz w:val="20"/>
          <w:szCs w:val="20"/>
        </w:rPr>
        <w:t xml:space="preserve"> </w:t>
      </w:r>
      <w:r>
        <w:rPr>
          <w:sz w:val="20"/>
          <w:szCs w:val="20"/>
          <w:spacing w:val="8"/>
        </w:rPr>
        <w:t>的是组织需能够判定环境目标是否得以实现。</w:t>
      </w:r>
    </w:p>
    <w:p>
      <w:pPr>
        <w:pStyle w:val="BodyText"/>
        <w:ind w:left="420"/>
        <w:spacing w:before="1" w:line="218" w:lineRule="auto"/>
        <w:rPr>
          <w:sz w:val="20"/>
          <w:szCs w:val="20"/>
        </w:rPr>
      </w:pPr>
      <w:r>
        <w:rPr>
          <w:sz w:val="20"/>
          <w:szCs w:val="20"/>
          <w:spacing w:val="5"/>
        </w:rPr>
        <w:t>关于环境参数的附加信息见</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240</w:t>
      </w:r>
      <w:r>
        <w:rPr>
          <w:rFonts w:ascii="Times New Roman" w:hAnsi="Times New Roman" w:eastAsia="Times New Roman" w:cs="Times New Roman"/>
          <w:sz w:val="20"/>
          <w:szCs w:val="20"/>
          <w:spacing w:val="4"/>
        </w:rPr>
        <w:t>31</w:t>
      </w:r>
      <w:r>
        <w:rPr>
          <w:sz w:val="20"/>
          <w:szCs w:val="20"/>
          <w:spacing w:val="4"/>
        </w:rPr>
        <w:t>。</w:t>
      </w:r>
    </w:p>
    <w:p>
      <w:pPr>
        <w:spacing w:line="334" w:lineRule="auto"/>
        <w:rPr>
          <w:rFonts w:ascii="Arial"/>
          <w:sz w:val="21"/>
        </w:rPr>
      </w:pPr>
      <w:r/>
    </w:p>
    <w:p>
      <w:pPr>
        <w:spacing w:before="65" w:line="222" w:lineRule="auto"/>
        <w:rPr>
          <w:rFonts w:ascii="SimHei" w:hAnsi="SimHei" w:eastAsia="SimHei" w:cs="SimHei"/>
          <w:sz w:val="20"/>
          <w:szCs w:val="20"/>
        </w:rPr>
      </w:pPr>
      <w:r>
        <w:rPr>
          <w:rFonts w:ascii="Times New Roman" w:hAnsi="Times New Roman" w:eastAsia="Times New Roman" w:cs="Times New Roman"/>
          <w:sz w:val="20"/>
          <w:szCs w:val="20"/>
          <w:b/>
          <w:bCs/>
          <w:spacing w:val="3"/>
        </w:rPr>
        <w:t>A.7</w:t>
      </w:r>
      <w:r>
        <w:rPr>
          <w:rFonts w:ascii="Times New Roman" w:hAnsi="Times New Roman" w:eastAsia="Times New Roman" w:cs="Times New Roman"/>
          <w:sz w:val="20"/>
          <w:szCs w:val="20"/>
          <w:b/>
          <w:bCs/>
        </w:rPr>
        <w:t xml:space="preserve">     </w:t>
      </w:r>
      <w:r>
        <w:rPr>
          <w:rFonts w:ascii="SimHei" w:hAnsi="SimHei" w:eastAsia="SimHei" w:cs="SimHei"/>
          <w:sz w:val="20"/>
          <w:szCs w:val="20"/>
          <w:b/>
          <w:bCs/>
          <w:spacing w:val="3"/>
        </w:rPr>
        <w:t>支持</w:t>
      </w:r>
    </w:p>
    <w:p>
      <w:pPr>
        <w:spacing w:line="261" w:lineRule="auto"/>
        <w:rPr>
          <w:rFonts w:ascii="Arial"/>
          <w:sz w:val="21"/>
        </w:rPr>
      </w:pPr>
      <w:r/>
    </w:p>
    <w:p>
      <w:pPr>
        <w:spacing w:before="65" w:line="221" w:lineRule="auto"/>
        <w:rPr>
          <w:rFonts w:ascii="SimHei" w:hAnsi="SimHei" w:eastAsia="SimHei" w:cs="SimHei"/>
          <w:sz w:val="20"/>
          <w:szCs w:val="20"/>
        </w:rPr>
      </w:pPr>
      <w:r>
        <w:rPr>
          <w:rFonts w:ascii="Times New Roman" w:hAnsi="Times New Roman" w:eastAsia="Times New Roman" w:cs="Times New Roman"/>
          <w:sz w:val="20"/>
          <w:szCs w:val="20"/>
          <w:b/>
          <w:bCs/>
        </w:rPr>
        <w:t>A.7.1     </w:t>
      </w:r>
      <w:r>
        <w:rPr>
          <w:rFonts w:ascii="SimHei" w:hAnsi="SimHei" w:eastAsia="SimHei" w:cs="SimHei"/>
          <w:sz w:val="20"/>
          <w:szCs w:val="20"/>
          <w:b/>
          <w:bCs/>
        </w:rPr>
        <w:t>资源</w:t>
      </w:r>
    </w:p>
    <w:p>
      <w:pPr>
        <w:pStyle w:val="BodyText"/>
        <w:ind w:left="420"/>
        <w:spacing w:before="175" w:line="219" w:lineRule="auto"/>
        <w:rPr>
          <w:sz w:val="20"/>
          <w:szCs w:val="20"/>
        </w:rPr>
      </w:pPr>
      <w:r>
        <w:rPr>
          <w:sz w:val="20"/>
          <w:szCs w:val="20"/>
          <w:spacing w:val="9"/>
        </w:rPr>
        <w:t>资源是环境管理体系有效运行和改进，以及提升环境绩效所必需的。最高管理者应当确保那些负</w:t>
      </w:r>
    </w:p>
    <w:p>
      <w:pPr>
        <w:pStyle w:val="BodyText"/>
        <w:spacing w:before="172" w:line="219" w:lineRule="auto"/>
        <w:rPr>
          <w:sz w:val="20"/>
          <w:szCs w:val="20"/>
        </w:rPr>
      </w:pPr>
      <w:r>
        <w:rPr>
          <w:sz w:val="20"/>
          <w:szCs w:val="20"/>
          <w:spacing w:val="12"/>
        </w:rPr>
        <w:t>有环境管理职责的人员得到必需的资源支持。内部资源可由外部供方来补充</w:t>
      </w:r>
    </w:p>
    <w:p>
      <w:pPr>
        <w:pStyle w:val="BodyText"/>
        <w:ind w:right="84" w:firstLine="420"/>
        <w:spacing w:before="23" w:line="325" w:lineRule="auto"/>
        <w:rPr>
          <w:sz w:val="20"/>
          <w:szCs w:val="20"/>
        </w:rPr>
      </w:pPr>
      <w:r>
        <w:rPr>
          <w:sz w:val="20"/>
          <w:szCs w:val="20"/>
          <w:spacing w:val="4"/>
        </w:rPr>
        <w:t>资源可包括人力资源、自然资源、基础设施、技术和财务资源。例如：人力资源包括专业技能和知</w:t>
      </w:r>
      <w:r>
        <w:rPr>
          <w:sz w:val="20"/>
          <w:szCs w:val="20"/>
          <w:spacing w:val="2"/>
        </w:rPr>
        <w:t xml:space="preserve"> </w:t>
      </w:r>
      <w:r>
        <w:rPr>
          <w:sz w:val="20"/>
          <w:szCs w:val="20"/>
          <w:spacing w:val="-1"/>
        </w:rPr>
        <w:t>识；基础设施资源包括组织的建筑物、设备、地下储</w:t>
      </w:r>
      <w:r>
        <w:rPr>
          <w:sz w:val="20"/>
          <w:szCs w:val="20"/>
          <w:spacing w:val="-2"/>
        </w:rPr>
        <w:t>罐和排水系统等。</w:t>
      </w:r>
    </w:p>
    <w:p>
      <w:pPr>
        <w:spacing w:before="92" w:line="222" w:lineRule="auto"/>
        <w:rPr>
          <w:rFonts w:ascii="SimHei" w:hAnsi="SimHei" w:eastAsia="SimHei" w:cs="SimHei"/>
          <w:sz w:val="20"/>
          <w:szCs w:val="20"/>
        </w:rPr>
      </w:pPr>
      <w:r>
        <w:rPr>
          <w:rFonts w:ascii="Arial" w:hAnsi="Arial" w:eastAsia="Arial" w:cs="Arial"/>
          <w:sz w:val="20"/>
          <w:szCs w:val="20"/>
          <w:b/>
          <w:bCs/>
          <w:spacing w:val="-2"/>
        </w:rPr>
        <w:t>A.7.2</w:t>
      </w:r>
      <w:r>
        <w:rPr>
          <w:rFonts w:ascii="Arial" w:hAnsi="Arial" w:eastAsia="Arial" w:cs="Arial"/>
          <w:sz w:val="20"/>
          <w:szCs w:val="20"/>
          <w:b/>
          <w:bCs/>
          <w:spacing w:val="16"/>
          <w:w w:val="101"/>
        </w:rPr>
        <w:t xml:space="preserve">   </w:t>
      </w:r>
      <w:r>
        <w:rPr>
          <w:rFonts w:ascii="SimHei" w:hAnsi="SimHei" w:eastAsia="SimHei" w:cs="SimHei"/>
          <w:sz w:val="20"/>
          <w:szCs w:val="20"/>
          <w:b/>
          <w:bCs/>
          <w:spacing w:val="-2"/>
        </w:rPr>
        <w:t>能力</w:t>
      </w:r>
    </w:p>
    <w:p>
      <w:pPr>
        <w:pStyle w:val="BodyText"/>
        <w:ind w:left="420"/>
        <w:spacing w:before="283" w:line="219" w:lineRule="auto"/>
        <w:rPr>
          <w:sz w:val="20"/>
          <w:szCs w:val="20"/>
        </w:rPr>
      </w:pPr>
      <w:r>
        <w:rPr>
          <w:sz w:val="20"/>
          <w:szCs w:val="20"/>
          <w:spacing w:val="4"/>
        </w:rPr>
        <w:t>本标准的能力要求适用于那些可能影响组织环境绩效的、在组织控制下工作的人员，包</w:t>
      </w:r>
      <w:r>
        <w:rPr>
          <w:sz w:val="20"/>
          <w:szCs w:val="20"/>
          <w:spacing w:val="3"/>
        </w:rPr>
        <w:t>括：</w:t>
      </w:r>
    </w:p>
    <w:p>
      <w:pPr>
        <w:pStyle w:val="BodyText"/>
        <w:ind w:left="420"/>
        <w:spacing w:before="61" w:line="212" w:lineRule="auto"/>
        <w:rPr>
          <w:sz w:val="20"/>
          <w:szCs w:val="20"/>
        </w:rPr>
      </w:pPr>
      <w:r>
        <w:rPr>
          <w:rFonts w:ascii="Times New Roman" w:hAnsi="Times New Roman" w:eastAsia="Times New Roman" w:cs="Times New Roman"/>
          <w:sz w:val="20"/>
          <w:szCs w:val="20"/>
          <w:spacing w:val="7"/>
        </w:rPr>
        <w:t>a)     </w:t>
      </w:r>
      <w:r>
        <w:rPr>
          <w:sz w:val="20"/>
          <w:szCs w:val="20"/>
          <w:spacing w:val="7"/>
        </w:rPr>
        <w:t>其工作可能造成重大环境影响的人员；</w:t>
      </w:r>
    </w:p>
    <w:p>
      <w:pPr>
        <w:pStyle w:val="BodyText"/>
        <w:ind w:left="420"/>
        <w:spacing w:before="100" w:line="212" w:lineRule="auto"/>
        <w:rPr>
          <w:sz w:val="20"/>
          <w:szCs w:val="20"/>
        </w:rPr>
      </w:pPr>
      <w:r>
        <w:rPr>
          <w:rFonts w:ascii="Times New Roman" w:hAnsi="Times New Roman" w:eastAsia="Times New Roman" w:cs="Times New Roman"/>
          <w:sz w:val="20"/>
          <w:szCs w:val="20"/>
          <w:spacing w:val="4"/>
        </w:rPr>
        <w:t>b)     </w:t>
      </w:r>
      <w:r>
        <w:rPr>
          <w:sz w:val="20"/>
          <w:szCs w:val="20"/>
          <w:spacing w:val="4"/>
        </w:rPr>
        <w:t>被分派了环境管理体系职责的人员，包括涉及以下工作的人员：</w:t>
      </w:r>
    </w:p>
    <w:p>
      <w:pPr>
        <w:pStyle w:val="BodyText"/>
        <w:ind w:left="850"/>
        <w:spacing w:before="72" w:line="218" w:lineRule="auto"/>
        <w:rPr>
          <w:sz w:val="20"/>
          <w:szCs w:val="20"/>
        </w:rPr>
      </w:pPr>
      <w:r>
        <w:rPr>
          <w:sz w:val="20"/>
          <w:szCs w:val="20"/>
          <w:spacing w:val="5"/>
        </w:rPr>
        <w:t>1)</w:t>
      </w:r>
      <w:r>
        <w:rPr>
          <w:sz w:val="20"/>
          <w:szCs w:val="20"/>
          <w:spacing w:val="21"/>
        </w:rPr>
        <w:t xml:space="preserve">  </w:t>
      </w:r>
      <w:r>
        <w:rPr>
          <w:sz w:val="20"/>
          <w:szCs w:val="20"/>
          <w:spacing w:val="5"/>
        </w:rPr>
        <w:t>确定并评价环境影响或合规义务；</w:t>
      </w:r>
    </w:p>
    <w:p>
      <w:pPr>
        <w:pStyle w:val="BodyText"/>
        <w:ind w:left="850"/>
        <w:spacing w:before="85" w:line="219" w:lineRule="auto"/>
        <w:rPr>
          <w:sz w:val="20"/>
          <w:szCs w:val="20"/>
        </w:rPr>
      </w:pPr>
      <w:r>
        <w:rPr>
          <w:sz w:val="20"/>
          <w:szCs w:val="20"/>
          <w:spacing w:val="6"/>
        </w:rPr>
        <w:t>2)  为实现环境目标做出贡献；</w:t>
      </w:r>
    </w:p>
    <w:p>
      <w:pPr>
        <w:pStyle w:val="BodyText"/>
        <w:ind w:left="850"/>
        <w:spacing w:before="73" w:line="219" w:lineRule="auto"/>
        <w:rPr>
          <w:sz w:val="20"/>
          <w:szCs w:val="20"/>
        </w:rPr>
      </w:pPr>
      <w:r>
        <w:rPr>
          <w:sz w:val="20"/>
          <w:szCs w:val="20"/>
          <w:spacing w:val="4"/>
        </w:rPr>
        <w:t>3)</w:t>
      </w:r>
      <w:r>
        <w:rPr>
          <w:sz w:val="20"/>
          <w:szCs w:val="20"/>
          <w:spacing w:val="20"/>
        </w:rPr>
        <w:t xml:space="preserve">  </w:t>
      </w:r>
      <w:r>
        <w:rPr>
          <w:sz w:val="20"/>
          <w:szCs w:val="20"/>
          <w:spacing w:val="4"/>
        </w:rPr>
        <w:t>对紧急情况做出响应；</w:t>
      </w:r>
    </w:p>
    <w:p>
      <w:pPr>
        <w:pStyle w:val="BodyText"/>
        <w:ind w:left="850"/>
        <w:spacing w:before="83" w:line="219" w:lineRule="auto"/>
        <w:rPr>
          <w:sz w:val="20"/>
          <w:szCs w:val="20"/>
        </w:rPr>
      </w:pPr>
      <w:r>
        <w:rPr>
          <w:sz w:val="20"/>
          <w:szCs w:val="20"/>
          <w:spacing w:val="3"/>
        </w:rPr>
        <w:t>4)</w:t>
      </w:r>
      <w:r>
        <w:rPr>
          <w:sz w:val="20"/>
          <w:szCs w:val="20"/>
          <w:spacing w:val="16"/>
        </w:rPr>
        <w:t xml:space="preserve">  </w:t>
      </w:r>
      <w:r>
        <w:rPr>
          <w:sz w:val="20"/>
          <w:szCs w:val="20"/>
          <w:spacing w:val="3"/>
        </w:rPr>
        <w:t>实施内部审核；</w:t>
      </w:r>
    </w:p>
    <w:p>
      <w:pPr>
        <w:pStyle w:val="BodyText"/>
        <w:ind w:left="850"/>
        <w:spacing w:before="81" w:line="218" w:lineRule="auto"/>
        <w:rPr>
          <w:sz w:val="20"/>
          <w:szCs w:val="20"/>
        </w:rPr>
      </w:pPr>
      <w:r>
        <w:rPr>
          <w:sz w:val="20"/>
          <w:szCs w:val="20"/>
          <w:spacing w:val="3"/>
        </w:rPr>
        <w:t>5)</w:t>
      </w:r>
      <w:r>
        <w:rPr>
          <w:sz w:val="20"/>
          <w:szCs w:val="20"/>
          <w:spacing w:val="19"/>
        </w:rPr>
        <w:t xml:space="preserve">  </w:t>
      </w:r>
      <w:r>
        <w:rPr>
          <w:sz w:val="20"/>
          <w:szCs w:val="20"/>
          <w:spacing w:val="3"/>
        </w:rPr>
        <w:t>实施合规性评价。</w:t>
      </w:r>
    </w:p>
    <w:p>
      <w:pPr>
        <w:pStyle w:val="BodyText"/>
        <w:ind w:left="2"/>
        <w:spacing w:before="242" w:line="222" w:lineRule="auto"/>
        <w:rPr>
          <w:rFonts w:ascii="SimHei" w:hAnsi="SimHei" w:eastAsia="SimHei" w:cs="SimHei"/>
          <w:sz w:val="20"/>
          <w:szCs w:val="20"/>
        </w:rPr>
      </w:pPr>
      <w:r>
        <w:rPr>
          <w:sz w:val="20"/>
          <w:szCs w:val="20"/>
          <w:b/>
          <w:bCs/>
          <w:spacing w:val="-4"/>
        </w:rPr>
        <w:t>A.7.3</w:t>
      </w:r>
      <w:r>
        <w:rPr>
          <w:sz w:val="20"/>
          <w:szCs w:val="20"/>
          <w:spacing w:val="7"/>
        </w:rPr>
        <w:t xml:space="preserve">  </w:t>
      </w:r>
      <w:r>
        <w:rPr>
          <w:rFonts w:ascii="SimHei" w:hAnsi="SimHei" w:eastAsia="SimHei" w:cs="SimHei"/>
          <w:sz w:val="20"/>
          <w:szCs w:val="20"/>
          <w:b/>
          <w:bCs/>
          <w:spacing w:val="-4"/>
        </w:rPr>
        <w:t>意识</w:t>
      </w:r>
    </w:p>
    <w:p>
      <w:pPr>
        <w:pStyle w:val="BodyText"/>
        <w:ind w:right="87" w:firstLine="420"/>
        <w:spacing w:before="232" w:line="306" w:lineRule="auto"/>
        <w:jc w:val="both"/>
        <w:rPr>
          <w:sz w:val="20"/>
          <w:szCs w:val="20"/>
        </w:rPr>
      </w:pPr>
      <w:r>
        <w:rPr>
          <w:sz w:val="20"/>
          <w:szCs w:val="20"/>
          <w:spacing w:val="9"/>
        </w:rPr>
        <w:t>对环境方针的认知不应当理解为需要熟记承诺或在组织控制下工作的</w:t>
      </w:r>
      <w:r>
        <w:rPr>
          <w:sz w:val="20"/>
          <w:szCs w:val="20"/>
          <w:spacing w:val="8"/>
        </w:rPr>
        <w:t>人员保存有文件化的环境方</w:t>
      </w:r>
      <w:r>
        <w:rPr>
          <w:sz w:val="20"/>
          <w:szCs w:val="20"/>
        </w:rPr>
        <w:t xml:space="preserve"> </w:t>
      </w:r>
      <w:r>
        <w:rPr>
          <w:sz w:val="20"/>
          <w:szCs w:val="20"/>
          <w:spacing w:val="4"/>
        </w:rPr>
        <w:t>针的文本，而是这些人员应当意识到环境方针的存在、环境方针的目的以及他们在实现承诺中所起的作</w:t>
      </w:r>
      <w:r>
        <w:rPr>
          <w:sz w:val="20"/>
          <w:szCs w:val="20"/>
          <w:spacing w:val="11"/>
        </w:rPr>
        <w:t xml:space="preserve"> </w:t>
      </w:r>
      <w:r>
        <w:rPr>
          <w:sz w:val="20"/>
          <w:szCs w:val="20"/>
          <w:spacing w:val="4"/>
        </w:rPr>
        <w:t>用，包括他们的工作如何能影响组织履行其合规义务的能力。</w:t>
      </w:r>
    </w:p>
    <w:p>
      <w:pPr>
        <w:spacing w:line="306" w:lineRule="auto"/>
        <w:sectPr>
          <w:headerReference w:type="default" r:id="rId41"/>
          <w:footerReference w:type="default" r:id="rId42"/>
          <w:pgSz w:w="11900" w:h="16830"/>
          <w:pgMar w:top="1683" w:right="1069" w:bottom="1280" w:left="1549" w:header="1375" w:footer="1163" w:gutter="0"/>
        </w:sectPr>
        <w:rPr>
          <w:sz w:val="20"/>
          <w:szCs w:val="20"/>
        </w:rPr>
      </w:pPr>
    </w:p>
    <w:p>
      <w:pPr>
        <w:spacing w:line="342" w:lineRule="auto"/>
        <w:rPr>
          <w:rFonts w:ascii="Arial"/>
          <w:sz w:val="21"/>
        </w:rPr>
      </w:pPr>
      <w:r/>
    </w:p>
    <w:p>
      <w:pPr>
        <w:pStyle w:val="BodyText"/>
        <w:ind w:left="102"/>
        <w:spacing w:before="65" w:line="221" w:lineRule="auto"/>
        <w:rPr>
          <w:rFonts w:ascii="SimHei" w:hAnsi="SimHei" w:eastAsia="SimHei" w:cs="SimHei"/>
          <w:sz w:val="20"/>
          <w:szCs w:val="20"/>
        </w:rPr>
      </w:pPr>
      <w:bookmarkStart w:name="bookmark74" w:id="79"/>
      <w:bookmarkEnd w:id="79"/>
      <w:r>
        <w:rPr>
          <w:sz w:val="20"/>
          <w:szCs w:val="20"/>
          <w:b/>
          <w:bCs/>
          <w:spacing w:val="-2"/>
        </w:rPr>
        <w:t>A.7.4</w:t>
      </w:r>
      <w:r>
        <w:rPr>
          <w:sz w:val="20"/>
          <w:szCs w:val="20"/>
          <w:spacing w:val="9"/>
        </w:rPr>
        <w:t xml:space="preserve">  </w:t>
      </w:r>
      <w:r>
        <w:rPr>
          <w:rFonts w:ascii="SimHei" w:hAnsi="SimHei" w:eastAsia="SimHei" w:cs="SimHei"/>
          <w:sz w:val="20"/>
          <w:szCs w:val="20"/>
          <w:b/>
          <w:bCs/>
          <w:spacing w:val="-2"/>
        </w:rPr>
        <w:t>信息交流</w:t>
      </w:r>
    </w:p>
    <w:p>
      <w:pPr>
        <w:pStyle w:val="BodyText"/>
        <w:ind w:left="89" w:right="93" w:firstLine="349"/>
        <w:spacing w:before="264" w:line="286" w:lineRule="auto"/>
        <w:rPr>
          <w:sz w:val="20"/>
          <w:szCs w:val="20"/>
        </w:rPr>
      </w:pPr>
      <w:r>
        <w:rPr>
          <w:sz w:val="20"/>
          <w:szCs w:val="20"/>
          <w:spacing w:val="9"/>
        </w:rPr>
        <w:t>信息交流使组织能够提供并获得与其环境管理体系相关的信息，包括与其重要环境因素、</w:t>
      </w:r>
      <w:r>
        <w:rPr>
          <w:sz w:val="20"/>
          <w:szCs w:val="20"/>
          <w:spacing w:val="8"/>
        </w:rPr>
        <w:t>环境绩</w:t>
      </w:r>
      <w:r>
        <w:rPr>
          <w:sz w:val="20"/>
          <w:szCs w:val="20"/>
        </w:rPr>
        <w:t xml:space="preserve"> </w:t>
      </w:r>
      <w:r>
        <w:rPr>
          <w:sz w:val="20"/>
          <w:szCs w:val="20"/>
          <w:spacing w:val="4"/>
        </w:rPr>
        <w:t>效、合规义务和持续改进建议相关的信息。信息交流是一个双向的过程，包括在组</w:t>
      </w:r>
      <w:r>
        <w:rPr>
          <w:sz w:val="20"/>
          <w:szCs w:val="20"/>
          <w:spacing w:val="3"/>
        </w:rPr>
        <w:t>织的内部和外部。</w:t>
      </w:r>
    </w:p>
    <w:p>
      <w:pPr>
        <w:pStyle w:val="BodyText"/>
        <w:ind w:left="19" w:right="90" w:firstLine="419"/>
        <w:spacing w:line="278" w:lineRule="auto"/>
        <w:jc w:val="both"/>
        <w:rPr>
          <w:sz w:val="20"/>
          <w:szCs w:val="20"/>
        </w:rPr>
      </w:pPr>
      <w:r>
        <w:rPr>
          <w:sz w:val="20"/>
          <w:szCs w:val="20"/>
          <w:spacing w:val="4"/>
        </w:rPr>
        <w:t>组织在建立其信息交流过程时，应当考虑内部组织结构，以确保与最适当的职能和层次进行信息交</w:t>
      </w:r>
      <w:r>
        <w:rPr>
          <w:sz w:val="20"/>
          <w:szCs w:val="20"/>
          <w:spacing w:val="5"/>
        </w:rPr>
        <w:t xml:space="preserve"> </w:t>
      </w:r>
      <w:r>
        <w:rPr>
          <w:sz w:val="20"/>
          <w:szCs w:val="20"/>
          <w:spacing w:val="4"/>
        </w:rPr>
        <w:t>流。可能采用一种方式就足以满足多个不同相关方的需求，而对于个别相关方的特殊需求，则可能需要</w:t>
      </w:r>
      <w:r>
        <w:rPr>
          <w:sz w:val="20"/>
          <w:szCs w:val="20"/>
          <w:spacing w:val="18"/>
        </w:rPr>
        <w:t xml:space="preserve"> </w:t>
      </w:r>
      <w:r>
        <w:rPr>
          <w:sz w:val="20"/>
          <w:szCs w:val="20"/>
          <w:spacing w:val="7"/>
        </w:rPr>
        <w:t>采用多重信息交流方式。</w:t>
      </w:r>
    </w:p>
    <w:p>
      <w:pPr>
        <w:pStyle w:val="BodyText"/>
        <w:ind w:left="19" w:firstLine="419"/>
        <w:spacing w:before="37" w:line="277" w:lineRule="auto"/>
        <w:jc w:val="both"/>
        <w:rPr>
          <w:sz w:val="20"/>
          <w:szCs w:val="20"/>
        </w:rPr>
      </w:pPr>
      <w:r>
        <w:rPr>
          <w:sz w:val="20"/>
          <w:szCs w:val="20"/>
          <w:spacing w:val="9"/>
        </w:rPr>
        <w:t>组织所接收的信息可能包含相关方对与组织环境因素管理有关的特定信息的需求，或可能包含对</w:t>
      </w:r>
      <w:r>
        <w:rPr>
          <w:sz w:val="20"/>
          <w:szCs w:val="20"/>
        </w:rPr>
        <w:t xml:space="preserve">  </w:t>
      </w:r>
      <w:r>
        <w:rPr>
          <w:sz w:val="20"/>
          <w:szCs w:val="20"/>
          <w:spacing w:val="4"/>
        </w:rPr>
        <w:t>组织实施管理的方式的总体印象或看法，这些印象和看法可能是正面或是负面的，若是负面看法(例如：</w:t>
      </w:r>
      <w:r>
        <w:rPr>
          <w:sz w:val="20"/>
          <w:szCs w:val="20"/>
          <w:spacing w:val="5"/>
        </w:rPr>
        <w:t xml:space="preserve"> </w:t>
      </w:r>
      <w:r>
        <w:rPr>
          <w:sz w:val="20"/>
          <w:szCs w:val="20"/>
          <w:spacing w:val="9"/>
        </w:rPr>
        <w:t>投诉),则重要的是组织要及时给出明确的回复。对这些投诉进行事后分析能为寻求</w:t>
      </w:r>
      <w:r>
        <w:rPr>
          <w:sz w:val="20"/>
          <w:szCs w:val="20"/>
          <w:spacing w:val="8"/>
        </w:rPr>
        <w:t>环境管理体系的改</w:t>
      </w:r>
      <w:r>
        <w:rPr>
          <w:sz w:val="20"/>
          <w:szCs w:val="20"/>
        </w:rPr>
        <w:t xml:space="preserve">  </w:t>
      </w:r>
      <w:r>
        <w:rPr>
          <w:sz w:val="20"/>
          <w:szCs w:val="20"/>
          <w:spacing w:val="5"/>
        </w:rPr>
        <w:t>进机会提供有价值的信息。</w:t>
      </w:r>
    </w:p>
    <w:p>
      <w:pPr>
        <w:pStyle w:val="BodyText"/>
        <w:ind w:left="439"/>
        <w:spacing w:before="69" w:line="219" w:lineRule="auto"/>
        <w:rPr>
          <w:sz w:val="20"/>
          <w:szCs w:val="20"/>
        </w:rPr>
      </w:pPr>
      <w:r>
        <w:rPr>
          <w:sz w:val="20"/>
          <w:szCs w:val="20"/>
          <w:spacing w:val="8"/>
        </w:rPr>
        <w:t>信息交流应当具有下列特性：</w:t>
      </w:r>
    </w:p>
    <w:p>
      <w:pPr>
        <w:pStyle w:val="BodyText"/>
        <w:ind w:left="439"/>
        <w:spacing w:before="60" w:line="212" w:lineRule="auto"/>
        <w:rPr>
          <w:sz w:val="20"/>
          <w:szCs w:val="20"/>
        </w:rPr>
      </w:pPr>
      <w:r>
        <w:rPr>
          <w:rFonts w:ascii="Times New Roman" w:hAnsi="Times New Roman" w:eastAsia="Times New Roman" w:cs="Times New Roman"/>
          <w:sz w:val="20"/>
          <w:szCs w:val="20"/>
          <w:spacing w:val="3"/>
        </w:rPr>
        <w:t>a)    </w:t>
      </w:r>
      <w:r>
        <w:rPr>
          <w:sz w:val="20"/>
          <w:szCs w:val="20"/>
          <w:spacing w:val="3"/>
        </w:rPr>
        <w:t>透明性，即组织对其获得报告内容的方式是公开的；</w:t>
      </w:r>
    </w:p>
    <w:p>
      <w:pPr>
        <w:pStyle w:val="BodyText"/>
        <w:ind w:left="439"/>
        <w:spacing w:before="91" w:line="212" w:lineRule="auto"/>
        <w:rPr>
          <w:sz w:val="20"/>
          <w:szCs w:val="20"/>
        </w:rPr>
      </w:pPr>
      <w:r>
        <w:rPr>
          <w:rFonts w:ascii="Times New Roman" w:hAnsi="Times New Roman" w:eastAsia="Times New Roman" w:cs="Times New Roman"/>
          <w:sz w:val="20"/>
          <w:szCs w:val="20"/>
          <w:spacing w:val="-1"/>
        </w:rPr>
        <w:t>b)    </w:t>
      </w:r>
      <w:r>
        <w:rPr>
          <w:sz w:val="20"/>
          <w:szCs w:val="20"/>
          <w:spacing w:val="-1"/>
        </w:rPr>
        <w:t>适当性，以使信息满足相关方的需求，并促使其参与；</w:t>
      </w:r>
    </w:p>
    <w:p>
      <w:pPr>
        <w:pStyle w:val="BodyText"/>
        <w:ind w:left="439"/>
        <w:spacing w:before="90" w:line="212" w:lineRule="auto"/>
        <w:rPr>
          <w:sz w:val="20"/>
          <w:szCs w:val="20"/>
        </w:rPr>
      </w:pPr>
      <w:r>
        <w:rPr>
          <w:rFonts w:ascii="Times New Roman" w:hAnsi="Times New Roman" w:eastAsia="Times New Roman" w:cs="Times New Roman"/>
          <w:sz w:val="20"/>
          <w:szCs w:val="20"/>
          <w:spacing w:val="3"/>
        </w:rPr>
        <w:t>c)    </w:t>
      </w:r>
      <w:r>
        <w:rPr>
          <w:sz w:val="20"/>
          <w:szCs w:val="20"/>
          <w:spacing w:val="3"/>
        </w:rPr>
        <w:t>真实性，不会使那些相信所报告信息的人员产生误解；</w:t>
      </w:r>
    </w:p>
    <w:p>
      <w:pPr>
        <w:pStyle w:val="BodyText"/>
        <w:ind w:left="439"/>
        <w:spacing w:before="40" w:line="212" w:lineRule="auto"/>
        <w:rPr>
          <w:sz w:val="20"/>
          <w:szCs w:val="20"/>
        </w:rPr>
      </w:pPr>
      <w:r>
        <w:rPr>
          <w:rFonts w:ascii="Times New Roman" w:hAnsi="Times New Roman" w:eastAsia="Times New Roman" w:cs="Times New Roman"/>
          <w:sz w:val="20"/>
          <w:szCs w:val="20"/>
          <w:spacing w:val="-1"/>
        </w:rPr>
        <w:t>d)     </w:t>
      </w:r>
      <w:r>
        <w:rPr>
          <w:sz w:val="20"/>
          <w:szCs w:val="20"/>
          <w:spacing w:val="-1"/>
        </w:rPr>
        <w:t>事实性、准确性与可信性；</w:t>
      </w:r>
    </w:p>
    <w:p>
      <w:pPr>
        <w:pStyle w:val="BodyText"/>
        <w:ind w:left="439"/>
        <w:spacing w:before="101" w:line="212" w:lineRule="auto"/>
        <w:rPr>
          <w:sz w:val="20"/>
          <w:szCs w:val="20"/>
        </w:rPr>
      </w:pPr>
      <w:r>
        <w:rPr>
          <w:rFonts w:ascii="Times New Roman" w:hAnsi="Times New Roman" w:eastAsia="Times New Roman" w:cs="Times New Roman"/>
          <w:sz w:val="20"/>
          <w:szCs w:val="20"/>
          <w:spacing w:val="6"/>
        </w:rPr>
        <w:t>e)    </w:t>
      </w:r>
      <w:r>
        <w:rPr>
          <w:sz w:val="20"/>
          <w:szCs w:val="20"/>
          <w:spacing w:val="6"/>
        </w:rPr>
        <w:t>不排除相关信息；</w:t>
      </w:r>
    </w:p>
    <w:p>
      <w:pPr>
        <w:pStyle w:val="BodyText"/>
        <w:ind w:left="439"/>
        <w:spacing w:before="70" w:line="212" w:lineRule="auto"/>
        <w:rPr>
          <w:sz w:val="20"/>
          <w:szCs w:val="20"/>
        </w:rPr>
      </w:pPr>
      <w:r>
        <w:rPr>
          <w:rFonts w:ascii="Times New Roman" w:hAnsi="Times New Roman" w:eastAsia="Times New Roman" w:cs="Times New Roman"/>
          <w:sz w:val="20"/>
          <w:szCs w:val="20"/>
          <w:spacing w:val="5"/>
        </w:rPr>
        <w:t>f)</w:t>
      </w:r>
      <w:r>
        <w:rPr>
          <w:rFonts w:ascii="Times New Roman" w:hAnsi="Times New Roman" w:eastAsia="Times New Roman" w:cs="Times New Roman"/>
          <w:sz w:val="20"/>
          <w:szCs w:val="20"/>
          <w:spacing w:val="11"/>
        </w:rPr>
        <w:t xml:space="preserve">    </w:t>
      </w:r>
      <w:r>
        <w:rPr>
          <w:sz w:val="20"/>
          <w:szCs w:val="20"/>
          <w:spacing w:val="5"/>
        </w:rPr>
        <w:t>使相关方可理解。</w:t>
      </w:r>
    </w:p>
    <w:p>
      <w:pPr>
        <w:pStyle w:val="BodyText"/>
        <w:ind w:left="439"/>
        <w:spacing w:before="162" w:line="219" w:lineRule="auto"/>
        <w:rPr>
          <w:sz w:val="20"/>
          <w:szCs w:val="20"/>
        </w:rPr>
      </w:pPr>
      <w:r>
        <w:rPr>
          <w:sz w:val="20"/>
          <w:szCs w:val="20"/>
          <w:spacing w:val="2"/>
        </w:rPr>
        <w:t>关于将信息交流作为变更管理的一部分的信息，见</w:t>
      </w:r>
      <w:r>
        <w:rPr>
          <w:rFonts w:ascii="Times New Roman" w:hAnsi="Times New Roman" w:eastAsia="Times New Roman" w:cs="Times New Roman"/>
          <w:sz w:val="20"/>
          <w:szCs w:val="20"/>
          <w:spacing w:val="2"/>
        </w:rPr>
        <w:t>A.1</w:t>
      </w:r>
      <w:r>
        <w:rPr>
          <w:sz w:val="20"/>
          <w:szCs w:val="20"/>
          <w:spacing w:val="2"/>
        </w:rPr>
        <w:t>。关于信息交流的附加信息见</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2"/>
        </w:rPr>
        <w:t>24063</w:t>
      </w:r>
      <w:r>
        <w:rPr>
          <w:sz w:val="20"/>
          <w:szCs w:val="20"/>
          <w:spacing w:val="2"/>
        </w:rPr>
        <w:t>。</w:t>
      </w:r>
    </w:p>
    <w:p>
      <w:pPr>
        <w:pStyle w:val="BodyText"/>
        <w:ind w:left="22"/>
        <w:spacing w:before="170" w:line="222" w:lineRule="auto"/>
        <w:rPr>
          <w:rFonts w:ascii="SimHei" w:hAnsi="SimHei" w:eastAsia="SimHei" w:cs="SimHei"/>
          <w:sz w:val="20"/>
          <w:szCs w:val="20"/>
        </w:rPr>
      </w:pPr>
      <w:r>
        <w:rPr>
          <w:sz w:val="20"/>
          <w:szCs w:val="20"/>
          <w:b/>
          <w:bCs/>
          <w:spacing w:val="-3"/>
        </w:rPr>
        <w:t>A.7.5</w:t>
      </w:r>
      <w:r>
        <w:rPr>
          <w:sz w:val="20"/>
          <w:szCs w:val="20"/>
          <w:spacing w:val="20"/>
        </w:rPr>
        <w:t xml:space="preserve">  </w:t>
      </w:r>
      <w:r>
        <w:rPr>
          <w:rFonts w:ascii="SimHei" w:hAnsi="SimHei" w:eastAsia="SimHei" w:cs="SimHei"/>
          <w:sz w:val="20"/>
          <w:szCs w:val="20"/>
          <w:b/>
          <w:bCs/>
          <w:spacing w:val="-3"/>
        </w:rPr>
        <w:t>文件化信息</w:t>
      </w:r>
    </w:p>
    <w:p>
      <w:pPr>
        <w:pStyle w:val="BodyText"/>
        <w:ind w:left="439"/>
        <w:spacing w:before="213" w:line="219" w:lineRule="auto"/>
        <w:rPr>
          <w:sz w:val="20"/>
          <w:szCs w:val="20"/>
        </w:rPr>
      </w:pPr>
      <w:r>
        <w:rPr>
          <w:sz w:val="20"/>
          <w:szCs w:val="20"/>
          <w:spacing w:val="4"/>
        </w:rPr>
        <w:t>组织应当创建并保持充分的文件化信息，以确保实施适宜、充分和有效的环境管理体系。首要关注</w:t>
      </w:r>
    </w:p>
    <w:p>
      <w:pPr>
        <w:pStyle w:val="BodyText"/>
        <w:ind w:left="19"/>
        <w:spacing w:before="153" w:line="202" w:lineRule="auto"/>
        <w:rPr>
          <w:sz w:val="20"/>
          <w:szCs w:val="20"/>
        </w:rPr>
      </w:pPr>
      <w:r>
        <w:rPr>
          <w:sz w:val="20"/>
          <w:szCs w:val="20"/>
          <w:spacing w:val="6"/>
        </w:rPr>
        <w:t>点应当放在环境管理体系的实施和环境绩效，而非复杂的文件化信息控制系统。</w:t>
      </w:r>
    </w:p>
    <w:p>
      <w:pPr>
        <w:pStyle w:val="BodyText"/>
        <w:ind w:left="19" w:right="59" w:firstLine="419"/>
        <w:spacing w:before="1" w:line="323" w:lineRule="auto"/>
        <w:rPr>
          <w:sz w:val="20"/>
          <w:szCs w:val="20"/>
        </w:rPr>
      </w:pPr>
      <w:r>
        <w:rPr>
          <w:sz w:val="20"/>
          <w:szCs w:val="20"/>
          <w:spacing w:val="-4"/>
        </w:rPr>
        <w:t>除了本标准特定条款所要求的文件化信息外，组织可针对透明性、责任、连续</w:t>
      </w:r>
      <w:r>
        <w:rPr>
          <w:sz w:val="20"/>
          <w:szCs w:val="20"/>
          <w:spacing w:val="-5"/>
        </w:rPr>
        <w:t>性、一致性、培训，或易</w:t>
      </w:r>
      <w:r>
        <w:rPr>
          <w:sz w:val="20"/>
          <w:szCs w:val="20"/>
        </w:rPr>
        <w:t xml:space="preserve"> </w:t>
      </w:r>
      <w:r>
        <w:rPr>
          <w:sz w:val="20"/>
          <w:szCs w:val="20"/>
          <w:spacing w:val="2"/>
        </w:rPr>
        <w:t>于审核等目的，选择创建附加的文件化信息。</w:t>
      </w:r>
    </w:p>
    <w:p>
      <w:pPr>
        <w:pStyle w:val="BodyText"/>
        <w:ind w:left="19" w:right="93" w:firstLine="419"/>
        <w:spacing w:before="1" w:line="288" w:lineRule="auto"/>
        <w:rPr>
          <w:sz w:val="20"/>
          <w:szCs w:val="20"/>
        </w:rPr>
      </w:pPr>
      <w:r>
        <w:rPr>
          <w:sz w:val="20"/>
          <w:szCs w:val="20"/>
          <w:spacing w:val="9"/>
        </w:rPr>
        <w:t>可使用最初并非为环境管理体系的目的而创建的文件化信息。环境管理体系的文件化信息</w:t>
      </w:r>
      <w:r>
        <w:rPr>
          <w:sz w:val="20"/>
          <w:szCs w:val="20"/>
          <w:spacing w:val="8"/>
        </w:rPr>
        <w:t>可与组</w:t>
      </w:r>
      <w:r>
        <w:rPr>
          <w:sz w:val="20"/>
          <w:szCs w:val="20"/>
        </w:rPr>
        <w:t xml:space="preserve"> </w:t>
      </w:r>
      <w:r>
        <w:rPr>
          <w:sz w:val="20"/>
          <w:szCs w:val="20"/>
          <w:spacing w:val="6"/>
        </w:rPr>
        <w:t>织实施的其他管理体系信息相整合，文件化信息不一</w:t>
      </w:r>
      <w:r>
        <w:rPr>
          <w:sz w:val="20"/>
          <w:szCs w:val="20"/>
          <w:spacing w:val="5"/>
        </w:rPr>
        <w:t>定以手册的形式呈现。</w:t>
      </w:r>
    </w:p>
    <w:p>
      <w:pPr>
        <w:ind w:left="19"/>
        <w:spacing w:before="221" w:line="222" w:lineRule="auto"/>
        <w:rPr>
          <w:rFonts w:ascii="SimHei" w:hAnsi="SimHei" w:eastAsia="SimHei" w:cs="SimHei"/>
          <w:sz w:val="20"/>
          <w:szCs w:val="20"/>
        </w:rPr>
      </w:pPr>
      <w:r>
        <w:rPr>
          <w:rFonts w:ascii="Times New Roman" w:hAnsi="Times New Roman" w:eastAsia="Times New Roman" w:cs="Times New Roman"/>
          <w:sz w:val="20"/>
          <w:szCs w:val="20"/>
          <w:b/>
          <w:bCs/>
          <w:spacing w:val="3"/>
        </w:rPr>
        <w:t>A.8</w:t>
      </w:r>
      <w:r>
        <w:rPr>
          <w:rFonts w:ascii="Times New Roman" w:hAnsi="Times New Roman" w:eastAsia="Times New Roman" w:cs="Times New Roman"/>
          <w:sz w:val="20"/>
          <w:szCs w:val="20"/>
          <w:b/>
          <w:bCs/>
          <w:spacing w:val="7"/>
        </w:rPr>
        <w:t xml:space="preserve">    </w:t>
      </w:r>
      <w:r>
        <w:rPr>
          <w:rFonts w:ascii="SimHei" w:hAnsi="SimHei" w:eastAsia="SimHei" w:cs="SimHei"/>
          <w:sz w:val="20"/>
          <w:szCs w:val="20"/>
          <w:b/>
          <w:bCs/>
          <w:spacing w:val="3"/>
        </w:rPr>
        <w:t>运行</w:t>
      </w:r>
    </w:p>
    <w:p>
      <w:pPr>
        <w:spacing w:line="322"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1"/>
        </w:rPr>
        <w:t>A.8.1</w:t>
      </w:r>
      <w:r>
        <w:rPr>
          <w:sz w:val="20"/>
          <w:szCs w:val="20"/>
          <w:spacing w:val="23"/>
        </w:rPr>
        <w:t xml:space="preserve">  </w:t>
      </w:r>
      <w:r>
        <w:rPr>
          <w:rFonts w:ascii="SimHei" w:hAnsi="SimHei" w:eastAsia="SimHei" w:cs="SimHei"/>
          <w:sz w:val="20"/>
          <w:szCs w:val="20"/>
          <w:b/>
          <w:bCs/>
          <w:spacing w:val="-1"/>
        </w:rPr>
        <w:t>运行策划和控制</w:t>
      </w:r>
    </w:p>
    <w:p>
      <w:pPr>
        <w:pStyle w:val="BodyText"/>
        <w:ind w:right="90" w:firstLine="389"/>
        <w:spacing w:before="203" w:line="296" w:lineRule="auto"/>
        <w:jc w:val="both"/>
        <w:rPr>
          <w:sz w:val="17"/>
          <w:szCs w:val="17"/>
        </w:rPr>
      </w:pPr>
      <w:r>
        <w:rPr>
          <w:sz w:val="20"/>
          <w:szCs w:val="20"/>
          <w:spacing w:val="4"/>
        </w:rPr>
        <w:t>运行控制的类型和程度取决于运行的性质、风险和机遇、重要环境因素及合规义务。组织可灵活选 </w:t>
      </w:r>
      <w:r>
        <w:rPr>
          <w:sz w:val="20"/>
          <w:szCs w:val="20"/>
          <w:spacing w:val="10"/>
        </w:rPr>
        <w:t>择确保过程有效和实现预期结果所需的运行控制方</w:t>
      </w:r>
      <w:r>
        <w:rPr>
          <w:sz w:val="20"/>
          <w:szCs w:val="20"/>
          <w:spacing w:val="9"/>
        </w:rPr>
        <w:t>法的类型，可以是单一或组合方式。此类方法可能</w:t>
      </w:r>
      <w:r>
        <w:rPr>
          <w:sz w:val="20"/>
          <w:szCs w:val="20"/>
        </w:rPr>
        <w:t xml:space="preserve"> </w:t>
      </w:r>
      <w:r>
        <w:rPr>
          <w:sz w:val="17"/>
          <w:szCs w:val="17"/>
          <w:spacing w:val="-5"/>
        </w:rPr>
        <w:t>包</w:t>
      </w:r>
      <w:r>
        <w:rPr>
          <w:sz w:val="17"/>
          <w:szCs w:val="17"/>
          <w:spacing w:val="-13"/>
        </w:rPr>
        <w:t xml:space="preserve"> </w:t>
      </w:r>
      <w:r>
        <w:rPr>
          <w:sz w:val="17"/>
          <w:szCs w:val="17"/>
          <w:spacing w:val="-5"/>
        </w:rPr>
        <w:t>括</w:t>
      </w:r>
      <w:r>
        <w:rPr>
          <w:sz w:val="17"/>
          <w:szCs w:val="17"/>
          <w:spacing w:val="-19"/>
        </w:rPr>
        <w:t xml:space="preserve"> </w:t>
      </w:r>
      <w:r>
        <w:rPr>
          <w:sz w:val="17"/>
          <w:szCs w:val="17"/>
          <w:spacing w:val="-5"/>
        </w:rPr>
        <w:t>：</w:t>
      </w:r>
    </w:p>
    <w:p>
      <w:pPr>
        <w:pStyle w:val="BodyText"/>
        <w:ind w:left="389"/>
        <w:spacing w:before="14" w:line="212" w:lineRule="auto"/>
        <w:rPr>
          <w:sz w:val="20"/>
          <w:szCs w:val="20"/>
        </w:rPr>
      </w:pPr>
      <w:r>
        <w:rPr>
          <w:rFonts w:ascii="Times New Roman" w:hAnsi="Times New Roman" w:eastAsia="Times New Roman" w:cs="Times New Roman"/>
          <w:sz w:val="20"/>
          <w:szCs w:val="20"/>
          <w:spacing w:val="6"/>
        </w:rPr>
        <w:t>a)     </w:t>
      </w:r>
      <w:r>
        <w:rPr>
          <w:sz w:val="20"/>
          <w:szCs w:val="20"/>
          <w:spacing w:val="6"/>
        </w:rPr>
        <w:t>设计一个或多个防止错误并确保一致</w:t>
      </w:r>
      <w:r>
        <w:rPr>
          <w:sz w:val="20"/>
          <w:szCs w:val="20"/>
          <w:spacing w:val="5"/>
        </w:rPr>
        <w:t>性结果的过程；</w:t>
      </w:r>
    </w:p>
    <w:p>
      <w:pPr>
        <w:pStyle w:val="BodyText"/>
        <w:ind w:left="389"/>
        <w:spacing w:before="103" w:line="219" w:lineRule="auto"/>
        <w:rPr>
          <w:sz w:val="20"/>
          <w:szCs w:val="20"/>
        </w:rPr>
      </w:pPr>
      <w:r>
        <w:rPr>
          <w:sz w:val="20"/>
          <w:szCs w:val="20"/>
          <w:spacing w:val="8"/>
        </w:rPr>
        <w:t>b)  运用技术来控制一个或多个过程并预防负面结果(即工程控制);</w:t>
      </w:r>
    </w:p>
    <w:p>
      <w:pPr>
        <w:pStyle w:val="BodyText"/>
        <w:ind w:left="389"/>
        <w:spacing w:before="50" w:line="212" w:lineRule="auto"/>
        <w:rPr>
          <w:sz w:val="20"/>
          <w:szCs w:val="20"/>
        </w:rPr>
      </w:pPr>
      <w:r>
        <w:rPr>
          <w:rFonts w:ascii="Times New Roman" w:hAnsi="Times New Roman" w:eastAsia="Times New Roman" w:cs="Times New Roman"/>
          <w:sz w:val="20"/>
          <w:szCs w:val="20"/>
          <w:spacing w:val="1"/>
        </w:rPr>
        <w:t>c)     </w:t>
      </w:r>
      <w:r>
        <w:rPr>
          <w:sz w:val="20"/>
          <w:szCs w:val="20"/>
          <w:spacing w:val="1"/>
        </w:rPr>
        <w:t>任用能胜任的人员，以确保获得预期结果；</w:t>
      </w:r>
    </w:p>
    <w:p>
      <w:pPr>
        <w:pStyle w:val="BodyText"/>
        <w:ind w:left="389"/>
        <w:spacing w:before="70" w:line="212" w:lineRule="auto"/>
        <w:rPr>
          <w:sz w:val="20"/>
          <w:szCs w:val="20"/>
        </w:rPr>
      </w:pPr>
      <w:r>
        <w:rPr>
          <w:rFonts w:ascii="Times New Roman" w:hAnsi="Times New Roman" w:eastAsia="Times New Roman" w:cs="Times New Roman"/>
          <w:sz w:val="20"/>
          <w:szCs w:val="20"/>
          <w:spacing w:val="5"/>
        </w:rPr>
        <w:t>d)     </w:t>
      </w:r>
      <w:r>
        <w:rPr>
          <w:sz w:val="20"/>
          <w:szCs w:val="20"/>
          <w:spacing w:val="5"/>
        </w:rPr>
        <w:t>按规定的方式实施一个或多个</w:t>
      </w:r>
      <w:r>
        <w:rPr>
          <w:sz w:val="20"/>
          <w:szCs w:val="20"/>
          <w:spacing w:val="4"/>
        </w:rPr>
        <w:t>过程；</w:t>
      </w:r>
    </w:p>
    <w:p>
      <w:pPr>
        <w:pStyle w:val="BodyText"/>
        <w:ind w:left="389"/>
        <w:spacing w:before="81" w:line="212" w:lineRule="auto"/>
        <w:rPr>
          <w:sz w:val="20"/>
          <w:szCs w:val="20"/>
        </w:rPr>
      </w:pPr>
      <w:r>
        <w:rPr>
          <w:rFonts w:ascii="Times New Roman" w:hAnsi="Times New Roman" w:eastAsia="Times New Roman" w:cs="Times New Roman"/>
          <w:sz w:val="20"/>
          <w:szCs w:val="20"/>
          <w:spacing w:val="1"/>
        </w:rPr>
        <w:t>e)     </w:t>
      </w:r>
      <w:r>
        <w:rPr>
          <w:sz w:val="20"/>
          <w:szCs w:val="20"/>
          <w:spacing w:val="1"/>
        </w:rPr>
        <w:t>监视或测量一个或多个过程，以检查结果；</w:t>
      </w:r>
    </w:p>
    <w:p>
      <w:pPr>
        <w:pStyle w:val="BodyText"/>
        <w:ind w:left="389"/>
        <w:spacing w:before="80" w:line="212" w:lineRule="auto"/>
        <w:rPr>
          <w:sz w:val="20"/>
          <w:szCs w:val="20"/>
        </w:rPr>
      </w:pPr>
      <w:r>
        <w:rPr>
          <w:rFonts w:ascii="Times New Roman" w:hAnsi="Times New Roman" w:eastAsia="Times New Roman" w:cs="Times New Roman"/>
          <w:sz w:val="20"/>
          <w:szCs w:val="20"/>
          <w:spacing w:val="6"/>
        </w:rPr>
        <w:t>f)</w:t>
      </w:r>
      <w:r>
        <w:rPr>
          <w:rFonts w:ascii="Times New Roman" w:hAnsi="Times New Roman" w:eastAsia="Times New Roman" w:cs="Times New Roman"/>
          <w:sz w:val="20"/>
          <w:szCs w:val="20"/>
          <w:spacing w:val="10"/>
        </w:rPr>
        <w:t xml:space="preserve">     </w:t>
      </w:r>
      <w:r>
        <w:rPr>
          <w:sz w:val="20"/>
          <w:szCs w:val="20"/>
          <w:spacing w:val="6"/>
        </w:rPr>
        <w:t>确定所需使用的文件化信息及其数量。</w:t>
      </w:r>
    </w:p>
    <w:p>
      <w:pPr>
        <w:pStyle w:val="BodyText"/>
        <w:ind w:right="162" w:firstLine="389"/>
        <w:spacing w:before="112" w:line="282" w:lineRule="auto"/>
        <w:rPr>
          <w:sz w:val="20"/>
          <w:szCs w:val="20"/>
        </w:rPr>
      </w:pPr>
      <w:r>
        <w:rPr>
          <w:sz w:val="20"/>
          <w:szCs w:val="20"/>
          <w:spacing w:val="4"/>
        </w:rPr>
        <w:t>组织在其自身业务过程(例如：采购过程)中决定所需</w:t>
      </w:r>
      <w:r>
        <w:rPr>
          <w:sz w:val="20"/>
          <w:szCs w:val="20"/>
          <w:spacing w:val="3"/>
        </w:rPr>
        <w:t>的控制程度，对外包过程或产品和服务的供方</w:t>
      </w:r>
      <w:r>
        <w:rPr>
          <w:sz w:val="20"/>
          <w:szCs w:val="20"/>
        </w:rPr>
        <w:t xml:space="preserve"> </w:t>
      </w:r>
      <w:r>
        <w:rPr>
          <w:sz w:val="20"/>
          <w:szCs w:val="20"/>
          <w:spacing w:val="2"/>
        </w:rPr>
        <w:t>进行控制或施加影响，其决定应当基于下列因素：</w:t>
      </w:r>
    </w:p>
    <w:p>
      <w:pPr>
        <w:pStyle w:val="BodyText"/>
        <w:ind w:left="389"/>
        <w:spacing w:line="219" w:lineRule="auto"/>
        <w:rPr>
          <w:sz w:val="20"/>
          <w:szCs w:val="20"/>
        </w:rPr>
      </w:pPr>
      <w:r>
        <w:rPr>
          <w:sz w:val="20"/>
          <w:szCs w:val="20"/>
          <w:spacing w:val="-8"/>
        </w:rPr>
        <w:t>——知识、能力和资源，包括：</w:t>
      </w:r>
    </w:p>
    <w:p>
      <w:pPr>
        <w:spacing w:line="219" w:lineRule="auto"/>
        <w:sectPr>
          <w:headerReference w:type="default" r:id="rId43"/>
          <w:footerReference w:type="default" r:id="rId44"/>
          <w:pgSz w:w="11900" w:h="16830"/>
          <w:pgMar w:top="1673" w:right="1409" w:bottom="1255" w:left="1180" w:header="1365" w:footer="1129" w:gutter="0"/>
        </w:sectPr>
        <w:rPr>
          <w:sz w:val="20"/>
          <w:szCs w:val="20"/>
        </w:rPr>
      </w:pPr>
    </w:p>
    <w:p>
      <w:pPr>
        <w:pStyle w:val="BodyText"/>
        <w:ind w:left="810"/>
        <w:spacing w:before="293" w:line="219" w:lineRule="auto"/>
        <w:rPr>
          <w:sz w:val="20"/>
          <w:szCs w:val="20"/>
        </w:rPr>
      </w:pPr>
      <w:r>
        <w:rPr>
          <w:sz w:val="20"/>
          <w:szCs w:val="20"/>
          <w:spacing w:val="7"/>
        </w:rPr>
        <w:t>——外部供方满足组织环境管理体系要求的能力；</w:t>
      </w:r>
    </w:p>
    <w:p>
      <w:pPr>
        <w:pStyle w:val="BodyText"/>
        <w:ind w:left="810"/>
        <w:spacing w:before="82" w:line="218" w:lineRule="auto"/>
        <w:rPr>
          <w:sz w:val="20"/>
          <w:szCs w:val="20"/>
        </w:rPr>
      </w:pPr>
      <w:r>
        <w:rPr>
          <w:sz w:val="20"/>
          <w:szCs w:val="20"/>
          <w:spacing w:val="8"/>
        </w:rPr>
        <w:t>——组织确定适当控制或评价控制充分性的技</w:t>
      </w:r>
      <w:r>
        <w:rPr>
          <w:sz w:val="20"/>
          <w:szCs w:val="20"/>
          <w:spacing w:val="7"/>
        </w:rPr>
        <w:t>术能力；</w:t>
      </w:r>
    </w:p>
    <w:p>
      <w:pPr>
        <w:pStyle w:val="BodyText"/>
        <w:ind w:left="510"/>
        <w:spacing w:before="85" w:line="219" w:lineRule="auto"/>
        <w:rPr>
          <w:sz w:val="20"/>
          <w:szCs w:val="20"/>
        </w:rPr>
      </w:pPr>
      <w:r>
        <w:rPr>
          <w:sz w:val="20"/>
          <w:szCs w:val="20"/>
          <w:spacing w:val="7"/>
        </w:rPr>
        <w:t>——产品和服务对组织实现其环境管理体系预期结果的能力所具有的重要性和</w:t>
      </w:r>
      <w:r>
        <w:rPr>
          <w:sz w:val="20"/>
          <w:szCs w:val="20"/>
          <w:spacing w:val="6"/>
        </w:rPr>
        <w:t>潜在影响；</w:t>
      </w:r>
    </w:p>
    <w:p>
      <w:pPr>
        <w:pStyle w:val="BodyText"/>
        <w:ind w:left="389"/>
        <w:spacing w:before="92" w:line="219" w:lineRule="auto"/>
        <w:rPr>
          <w:sz w:val="20"/>
          <w:szCs w:val="20"/>
        </w:rPr>
      </w:pPr>
      <w:r>
        <w:rPr>
          <w:sz w:val="20"/>
          <w:szCs w:val="20"/>
          <w:spacing w:val="8"/>
        </w:rPr>
        <w:t>——对过程控制进行共享的程度；</w:t>
      </w:r>
    </w:p>
    <w:p>
      <w:pPr>
        <w:pStyle w:val="BodyText"/>
        <w:ind w:left="389"/>
        <w:spacing w:before="91" w:line="219" w:lineRule="auto"/>
        <w:rPr>
          <w:sz w:val="20"/>
          <w:szCs w:val="20"/>
        </w:rPr>
      </w:pPr>
      <w:r>
        <w:rPr>
          <w:sz w:val="20"/>
          <w:szCs w:val="20"/>
          <w:spacing w:val="4"/>
        </w:rPr>
        <w:t>——通过采用其常规的采购过程，实现必要的</w:t>
      </w:r>
      <w:r>
        <w:rPr>
          <w:sz w:val="20"/>
          <w:szCs w:val="20"/>
          <w:spacing w:val="3"/>
        </w:rPr>
        <w:t>控制的能力；</w:t>
      </w:r>
    </w:p>
    <w:p>
      <w:pPr>
        <w:pStyle w:val="BodyText"/>
        <w:ind w:left="389"/>
        <w:spacing w:before="93" w:line="219" w:lineRule="auto"/>
        <w:rPr>
          <w:sz w:val="20"/>
          <w:szCs w:val="20"/>
        </w:rPr>
      </w:pPr>
      <w:r>
        <w:rPr>
          <w:sz w:val="20"/>
          <w:szCs w:val="20"/>
          <w:spacing w:val="8"/>
        </w:rPr>
        <w:t>——可获得的改进机会。</w:t>
      </w:r>
    </w:p>
    <w:p>
      <w:pPr>
        <w:pStyle w:val="BodyText"/>
        <w:ind w:right="11" w:firstLine="389"/>
        <w:spacing w:before="81" w:line="302" w:lineRule="auto"/>
        <w:rPr>
          <w:sz w:val="20"/>
          <w:szCs w:val="20"/>
        </w:rPr>
      </w:pPr>
      <w:r>
        <w:rPr>
          <w:sz w:val="20"/>
          <w:szCs w:val="20"/>
          <w:spacing w:val="9"/>
        </w:rPr>
        <w:t>当一个过程被外包或当产品和服务由外部供方提供时，组织实施控制或施加影响的能力可能发生</w:t>
      </w:r>
      <w:r>
        <w:rPr>
          <w:sz w:val="20"/>
          <w:szCs w:val="20"/>
        </w:rPr>
        <w:t xml:space="preserve"> </w:t>
      </w:r>
      <w:r>
        <w:rPr>
          <w:sz w:val="20"/>
          <w:szCs w:val="20"/>
          <w:spacing w:val="4"/>
        </w:rPr>
        <w:t>由直接控制向有限控制或不能影响的变化。某些情况下，发生在组织现场的外</w:t>
      </w:r>
      <w:r>
        <w:rPr>
          <w:sz w:val="20"/>
          <w:szCs w:val="20"/>
          <w:spacing w:val="3"/>
        </w:rPr>
        <w:t>包过程可能直接受控；而</w:t>
      </w:r>
      <w:r>
        <w:rPr>
          <w:sz w:val="20"/>
          <w:szCs w:val="20"/>
        </w:rPr>
        <w:t xml:space="preserve"> </w:t>
      </w:r>
      <w:r>
        <w:rPr>
          <w:sz w:val="20"/>
          <w:szCs w:val="20"/>
          <w:spacing w:val="5"/>
        </w:rPr>
        <w:t>另一些情况下，组织影响外包过程或外部供方的能力可能是有限</w:t>
      </w:r>
      <w:r>
        <w:rPr>
          <w:sz w:val="20"/>
          <w:szCs w:val="20"/>
          <w:spacing w:val="4"/>
        </w:rPr>
        <w:t>的。</w:t>
      </w:r>
    </w:p>
    <w:p>
      <w:pPr>
        <w:pStyle w:val="BodyText"/>
        <w:ind w:right="22" w:firstLine="389"/>
        <w:spacing w:before="2" w:line="338" w:lineRule="auto"/>
        <w:rPr>
          <w:sz w:val="16"/>
          <w:szCs w:val="16"/>
        </w:rPr>
      </w:pPr>
      <w:r>
        <w:rPr>
          <w:sz w:val="20"/>
          <w:szCs w:val="20"/>
          <w:spacing w:val="9"/>
        </w:rPr>
        <w:t>在确定与外部供方(包括合同方)有关的运行控制的程度</w:t>
      </w:r>
      <w:r>
        <w:rPr>
          <w:sz w:val="20"/>
          <w:szCs w:val="20"/>
          <w:spacing w:val="8"/>
        </w:rPr>
        <w:t>和类型时，组织可考虑以下一个或多个因</w:t>
      </w:r>
      <w:r>
        <w:rPr>
          <w:sz w:val="20"/>
          <w:szCs w:val="20"/>
        </w:rPr>
        <w:t xml:space="preserve"> </w:t>
      </w:r>
      <w:r>
        <w:rPr>
          <w:sz w:val="16"/>
          <w:szCs w:val="16"/>
          <w:spacing w:val="18"/>
        </w:rPr>
        <w:t>素，例如：</w:t>
      </w:r>
    </w:p>
    <w:p>
      <w:pPr>
        <w:pStyle w:val="BodyText"/>
        <w:ind w:left="389"/>
        <w:spacing w:line="219" w:lineRule="auto"/>
        <w:rPr>
          <w:sz w:val="20"/>
          <w:szCs w:val="20"/>
        </w:rPr>
      </w:pPr>
      <w:r>
        <w:rPr>
          <w:sz w:val="20"/>
          <w:szCs w:val="20"/>
          <w:spacing w:val="8"/>
        </w:rPr>
        <w:t>——环境因素和相关的环境影响；</w:t>
      </w:r>
    </w:p>
    <w:p>
      <w:pPr>
        <w:pStyle w:val="BodyText"/>
        <w:ind w:left="389"/>
        <w:spacing w:before="92" w:line="219" w:lineRule="auto"/>
        <w:rPr>
          <w:sz w:val="20"/>
          <w:szCs w:val="20"/>
        </w:rPr>
      </w:pPr>
      <w:r>
        <w:rPr>
          <w:sz w:val="20"/>
          <w:szCs w:val="20"/>
          <w:spacing w:val="7"/>
        </w:rPr>
        <w:t>——与其制造产品或提供服务有关的风险和机遇；</w:t>
      </w:r>
    </w:p>
    <w:p>
      <w:pPr>
        <w:pStyle w:val="BodyText"/>
        <w:ind w:left="389"/>
        <w:spacing w:before="84" w:line="219" w:lineRule="auto"/>
        <w:rPr>
          <w:sz w:val="20"/>
          <w:szCs w:val="20"/>
        </w:rPr>
      </w:pPr>
      <w:r>
        <w:rPr>
          <w:sz w:val="20"/>
          <w:szCs w:val="20"/>
          <w:spacing w:val="7"/>
        </w:rPr>
        <w:t>——组织的合规义务。</w:t>
      </w:r>
    </w:p>
    <w:p>
      <w:pPr>
        <w:pStyle w:val="BodyText"/>
        <w:ind w:left="389"/>
        <w:spacing w:before="83" w:line="219" w:lineRule="auto"/>
        <w:rPr>
          <w:sz w:val="20"/>
          <w:szCs w:val="20"/>
        </w:rPr>
      </w:pPr>
      <w:r>
        <w:rPr>
          <w:sz w:val="20"/>
          <w:szCs w:val="20"/>
          <w:spacing w:val="7"/>
        </w:rPr>
        <w:t>关于将运行控制作为变更管理的一部分的信息，见A.1。</w:t>
      </w:r>
      <w:r>
        <w:rPr>
          <w:sz w:val="20"/>
          <w:szCs w:val="20"/>
          <w:spacing w:val="-58"/>
        </w:rPr>
        <w:t xml:space="preserve"> </w:t>
      </w:r>
      <w:r>
        <w:rPr>
          <w:sz w:val="20"/>
          <w:szCs w:val="20"/>
          <w:spacing w:val="6"/>
        </w:rPr>
        <w:t>关于生命周期观点的信息见A.6.1.2。</w:t>
      </w:r>
    </w:p>
    <w:p>
      <w:pPr>
        <w:pStyle w:val="BodyText"/>
        <w:ind w:left="389"/>
        <w:spacing w:before="82" w:line="219" w:lineRule="auto"/>
        <w:rPr>
          <w:sz w:val="20"/>
          <w:szCs w:val="20"/>
        </w:rPr>
      </w:pPr>
      <w:r>
        <w:rPr>
          <w:sz w:val="20"/>
          <w:szCs w:val="20"/>
          <w:spacing w:val="8"/>
        </w:rPr>
        <w:t>外包过程是满足下述所有条件的一种过程：</w:t>
      </w:r>
    </w:p>
    <w:p>
      <w:pPr>
        <w:pStyle w:val="BodyText"/>
        <w:ind w:left="389"/>
        <w:spacing w:before="103" w:line="219" w:lineRule="auto"/>
        <w:rPr>
          <w:sz w:val="20"/>
          <w:szCs w:val="20"/>
        </w:rPr>
      </w:pPr>
      <w:r>
        <w:rPr>
          <w:sz w:val="20"/>
          <w:szCs w:val="20"/>
          <w:spacing w:val="8"/>
        </w:rPr>
        <w:t>——在环境管理体系的范围之内；</w:t>
      </w:r>
    </w:p>
    <w:p>
      <w:pPr>
        <w:pStyle w:val="BodyText"/>
        <w:ind w:left="389"/>
        <w:spacing w:before="73" w:line="220" w:lineRule="auto"/>
        <w:rPr>
          <w:sz w:val="20"/>
          <w:szCs w:val="20"/>
        </w:rPr>
      </w:pPr>
      <w:r>
        <w:rPr>
          <w:sz w:val="20"/>
          <w:szCs w:val="20"/>
          <w:spacing w:val="7"/>
        </w:rPr>
        <w:t>——对于组织的运行是必需的；</w:t>
      </w:r>
    </w:p>
    <w:p>
      <w:pPr>
        <w:pStyle w:val="BodyText"/>
        <w:ind w:left="389"/>
        <w:spacing w:before="101" w:line="219" w:lineRule="auto"/>
        <w:rPr>
          <w:sz w:val="20"/>
          <w:szCs w:val="20"/>
        </w:rPr>
      </w:pPr>
      <w:r>
        <w:rPr>
          <w:sz w:val="20"/>
          <w:szCs w:val="20"/>
          <w:spacing w:val="7"/>
        </w:rPr>
        <w:t>——对环境管理体系实现其预期结果是必需的；</w:t>
      </w:r>
    </w:p>
    <w:p>
      <w:pPr>
        <w:pStyle w:val="BodyText"/>
        <w:ind w:left="389"/>
        <w:spacing w:before="83" w:line="219" w:lineRule="auto"/>
        <w:rPr>
          <w:sz w:val="20"/>
          <w:szCs w:val="20"/>
        </w:rPr>
      </w:pPr>
      <w:r>
        <w:rPr>
          <w:sz w:val="20"/>
          <w:szCs w:val="20"/>
          <w:spacing w:val="7"/>
        </w:rPr>
        <w:t>——组织保有符合要求的责任；</w:t>
      </w:r>
    </w:p>
    <w:p>
      <w:pPr>
        <w:pStyle w:val="BodyText"/>
        <w:ind w:left="389"/>
        <w:spacing w:before="101" w:line="219" w:lineRule="auto"/>
        <w:rPr>
          <w:sz w:val="20"/>
          <w:szCs w:val="20"/>
        </w:rPr>
      </w:pPr>
      <w:r>
        <w:rPr>
          <w:sz w:val="20"/>
          <w:szCs w:val="20"/>
          <w:spacing w:val="3"/>
        </w:rPr>
        <w:t>——组织与外部供方存在一定关系，此时，相关方会认为该</w:t>
      </w:r>
      <w:r>
        <w:rPr>
          <w:sz w:val="20"/>
          <w:szCs w:val="20"/>
          <w:spacing w:val="2"/>
        </w:rPr>
        <w:t>过程是由组织实施的。</w:t>
      </w:r>
    </w:p>
    <w:p>
      <w:pPr>
        <w:pStyle w:val="BodyText"/>
        <w:ind w:firstLine="389"/>
        <w:spacing w:before="93" w:line="296" w:lineRule="auto"/>
        <w:rPr>
          <w:sz w:val="20"/>
          <w:szCs w:val="20"/>
        </w:rPr>
      </w:pPr>
      <w:r>
        <w:rPr>
          <w:sz w:val="20"/>
          <w:szCs w:val="20"/>
        </w:rPr>
        <w:t>环境要求是组织为其相关方(例如：采购、顾客、外部供方等内部职能)建立并与</w:t>
      </w:r>
      <w:r>
        <w:rPr>
          <w:sz w:val="20"/>
          <w:szCs w:val="20"/>
          <w:spacing w:val="-1"/>
        </w:rPr>
        <w:t>其进行沟通的，与环</w:t>
      </w:r>
      <w:r>
        <w:rPr>
          <w:sz w:val="20"/>
          <w:szCs w:val="20"/>
        </w:rPr>
        <w:t xml:space="preserve"> </w:t>
      </w:r>
      <w:r>
        <w:rPr>
          <w:sz w:val="20"/>
          <w:szCs w:val="20"/>
          <w:spacing w:val="7"/>
        </w:rPr>
        <w:t>境有关的组织的需求和期望。</w:t>
      </w:r>
    </w:p>
    <w:p>
      <w:pPr>
        <w:pStyle w:val="BodyText"/>
        <w:ind w:right="15" w:firstLine="389"/>
        <w:spacing w:before="2" w:line="314" w:lineRule="auto"/>
        <w:rPr>
          <w:sz w:val="20"/>
          <w:szCs w:val="20"/>
        </w:rPr>
      </w:pPr>
      <w:r>
        <w:rPr>
          <w:sz w:val="20"/>
          <w:szCs w:val="20"/>
          <w:spacing w:val="4"/>
        </w:rPr>
        <w:t>组织的某些重大环境影响可能发生在产品或服务的运输、交付、使用、寿命结束后处理或最终处置 </w:t>
      </w:r>
      <w:r>
        <w:rPr>
          <w:sz w:val="20"/>
          <w:szCs w:val="20"/>
          <w:spacing w:val="6"/>
        </w:rPr>
        <w:t>阶段。通过提供信息，组织有可能能够预防或减轻这些生命周期阶段的不利环境影响。</w:t>
      </w:r>
    </w:p>
    <w:p>
      <w:pPr>
        <w:spacing w:before="126" w:line="223" w:lineRule="auto"/>
        <w:rPr>
          <w:rFonts w:ascii="SimHei" w:hAnsi="SimHei" w:eastAsia="SimHei" w:cs="SimHei"/>
          <w:sz w:val="20"/>
          <w:szCs w:val="20"/>
        </w:rPr>
      </w:pPr>
      <w:r>
        <w:rPr>
          <w:rFonts w:ascii="Times New Roman" w:hAnsi="Times New Roman" w:eastAsia="Times New Roman" w:cs="Times New Roman"/>
          <w:sz w:val="20"/>
          <w:szCs w:val="20"/>
          <w:b/>
          <w:bCs/>
          <w:spacing w:val="4"/>
        </w:rPr>
        <w:t>A.8.2</w:t>
      </w:r>
      <w:r>
        <w:rPr>
          <w:rFonts w:ascii="Times New Roman" w:hAnsi="Times New Roman" w:eastAsia="Times New Roman" w:cs="Times New Roman"/>
          <w:sz w:val="20"/>
          <w:szCs w:val="20"/>
          <w:b/>
          <w:bCs/>
        </w:rPr>
        <w:t xml:space="preserve">     </w:t>
      </w:r>
      <w:r>
        <w:rPr>
          <w:rFonts w:ascii="SimHei" w:hAnsi="SimHei" w:eastAsia="SimHei" w:cs="SimHei"/>
          <w:sz w:val="20"/>
          <w:szCs w:val="20"/>
          <w:b/>
          <w:bCs/>
          <w:spacing w:val="4"/>
        </w:rPr>
        <w:t>应急准备和响应</w:t>
      </w:r>
    </w:p>
    <w:p>
      <w:pPr>
        <w:pStyle w:val="BodyText"/>
        <w:ind w:right="13" w:firstLine="389"/>
        <w:spacing w:before="241" w:line="304" w:lineRule="auto"/>
        <w:rPr>
          <w:sz w:val="20"/>
          <w:szCs w:val="20"/>
        </w:rPr>
      </w:pPr>
      <w:r>
        <w:rPr>
          <w:sz w:val="20"/>
          <w:szCs w:val="20"/>
          <w:spacing w:val="9"/>
        </w:rPr>
        <w:t>以一种适合于组织特别需求的方式，对紧急情况做出准备和响应是每个组织的责任。关于确定紧</w:t>
      </w:r>
      <w:r>
        <w:rPr>
          <w:sz w:val="20"/>
          <w:szCs w:val="20"/>
        </w:rPr>
        <w:t xml:space="preserve"> </w:t>
      </w:r>
      <w:r>
        <w:rPr>
          <w:sz w:val="20"/>
          <w:szCs w:val="20"/>
          <w:spacing w:val="7"/>
        </w:rPr>
        <w:t>急情况的信息见</w:t>
      </w:r>
      <w:r>
        <w:rPr>
          <w:rFonts w:ascii="Times New Roman" w:hAnsi="Times New Roman" w:eastAsia="Times New Roman" w:cs="Times New Roman"/>
          <w:sz w:val="20"/>
          <w:szCs w:val="20"/>
          <w:spacing w:val="7"/>
        </w:rPr>
        <w:t>A.6.1.1</w:t>
      </w:r>
      <w:r>
        <w:rPr>
          <w:sz w:val="20"/>
          <w:szCs w:val="20"/>
          <w:spacing w:val="7"/>
        </w:rPr>
        <w:t>。</w:t>
      </w:r>
    </w:p>
    <w:p>
      <w:pPr>
        <w:pStyle w:val="BodyText"/>
        <w:ind w:left="389"/>
        <w:spacing w:line="218" w:lineRule="auto"/>
        <w:rPr>
          <w:sz w:val="20"/>
          <w:szCs w:val="20"/>
        </w:rPr>
      </w:pPr>
      <w:r>
        <w:rPr>
          <w:sz w:val="20"/>
          <w:szCs w:val="20"/>
          <w:spacing w:val="2"/>
        </w:rPr>
        <w:t>策划应急准备和响应过程时，组织应当考虑：</w:t>
      </w:r>
    </w:p>
    <w:p>
      <w:pPr>
        <w:pStyle w:val="BodyText"/>
        <w:ind w:left="389"/>
        <w:spacing w:before="75" w:line="219" w:lineRule="auto"/>
        <w:rPr>
          <w:sz w:val="20"/>
          <w:szCs w:val="20"/>
        </w:rPr>
      </w:pPr>
      <w:r>
        <w:rPr>
          <w:sz w:val="20"/>
          <w:szCs w:val="20"/>
          <w:spacing w:val="6"/>
        </w:rPr>
        <w:t>a)  响应紧急情况的最适当的方法；</w:t>
      </w:r>
    </w:p>
    <w:p>
      <w:pPr>
        <w:pStyle w:val="BodyText"/>
        <w:ind w:left="389"/>
        <w:spacing w:before="80" w:line="212"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13"/>
        </w:rPr>
        <w:t xml:space="preserve">    </w:t>
      </w:r>
      <w:r>
        <w:rPr>
          <w:sz w:val="20"/>
          <w:szCs w:val="20"/>
          <w:spacing w:val="5"/>
        </w:rPr>
        <w:t>内部和外部信息交流过程；</w:t>
      </w:r>
    </w:p>
    <w:p>
      <w:pPr>
        <w:pStyle w:val="BodyText"/>
        <w:ind w:left="389"/>
        <w:spacing w:before="100" w:line="212" w:lineRule="auto"/>
        <w:rPr>
          <w:sz w:val="20"/>
          <w:szCs w:val="20"/>
        </w:rPr>
      </w:pPr>
      <w:r>
        <w:rPr>
          <w:rFonts w:ascii="Times New Roman" w:hAnsi="Times New Roman" w:eastAsia="Times New Roman" w:cs="Times New Roman"/>
          <w:sz w:val="20"/>
          <w:szCs w:val="20"/>
          <w:spacing w:val="5"/>
        </w:rPr>
        <w:t>c)     </w:t>
      </w:r>
      <w:r>
        <w:rPr>
          <w:sz w:val="20"/>
          <w:szCs w:val="20"/>
          <w:spacing w:val="5"/>
        </w:rPr>
        <w:t>预防或减轻环境影响所需的措施；</w:t>
      </w:r>
    </w:p>
    <w:p>
      <w:pPr>
        <w:pStyle w:val="BodyText"/>
        <w:ind w:left="389"/>
        <w:spacing w:before="112" w:line="219" w:lineRule="auto"/>
        <w:rPr>
          <w:sz w:val="20"/>
          <w:szCs w:val="20"/>
        </w:rPr>
      </w:pPr>
      <w:r>
        <w:rPr>
          <w:sz w:val="20"/>
          <w:szCs w:val="20"/>
          <w:spacing w:val="7"/>
        </w:rPr>
        <w:t>d)  针对不同类型紧急情况所采取的减轻和响应</w:t>
      </w:r>
      <w:r>
        <w:rPr>
          <w:sz w:val="20"/>
          <w:szCs w:val="20"/>
          <w:spacing w:val="6"/>
        </w:rPr>
        <w:t>措施；</w:t>
      </w:r>
    </w:p>
    <w:p>
      <w:pPr>
        <w:pStyle w:val="BodyText"/>
        <w:ind w:left="389"/>
        <w:spacing w:before="92" w:line="218" w:lineRule="auto"/>
        <w:rPr>
          <w:sz w:val="20"/>
          <w:szCs w:val="20"/>
        </w:rPr>
      </w:pPr>
      <w:r>
        <w:rPr>
          <w:sz w:val="20"/>
          <w:szCs w:val="20"/>
          <w:spacing w:val="2"/>
        </w:rPr>
        <w:t>e)  紧急情况后评估的需要，以确定并实施纠正措施；</w:t>
      </w:r>
    </w:p>
    <w:p>
      <w:pPr>
        <w:pStyle w:val="BodyText"/>
        <w:ind w:left="389"/>
        <w:spacing w:before="63" w:line="212" w:lineRule="auto"/>
        <w:rPr>
          <w:sz w:val="20"/>
          <w:szCs w:val="20"/>
        </w:rPr>
      </w:pPr>
      <w:r>
        <w:rPr>
          <w:rFonts w:ascii="Times New Roman" w:hAnsi="Times New Roman" w:eastAsia="Times New Roman" w:cs="Times New Roman"/>
          <w:sz w:val="20"/>
          <w:szCs w:val="20"/>
          <w:spacing w:val="5"/>
        </w:rPr>
        <w:t>f)</w:t>
      </w:r>
      <w:r>
        <w:rPr>
          <w:rFonts w:ascii="Times New Roman" w:hAnsi="Times New Roman" w:eastAsia="Times New Roman" w:cs="Times New Roman"/>
          <w:sz w:val="20"/>
          <w:szCs w:val="20"/>
          <w:spacing w:val="11"/>
        </w:rPr>
        <w:t xml:space="preserve">     </w:t>
      </w:r>
      <w:r>
        <w:rPr>
          <w:sz w:val="20"/>
          <w:szCs w:val="20"/>
          <w:spacing w:val="5"/>
        </w:rPr>
        <w:t>定期试验策划的应急响应措施；</w:t>
      </w:r>
    </w:p>
    <w:p>
      <w:pPr>
        <w:pStyle w:val="BodyText"/>
        <w:ind w:left="389"/>
        <w:spacing w:before="110" w:line="212" w:lineRule="auto"/>
        <w:rPr>
          <w:sz w:val="20"/>
          <w:szCs w:val="20"/>
        </w:rPr>
      </w:pPr>
      <w:r>
        <w:rPr>
          <w:rFonts w:ascii="Times New Roman" w:hAnsi="Times New Roman" w:eastAsia="Times New Roman" w:cs="Times New Roman"/>
          <w:sz w:val="20"/>
          <w:szCs w:val="20"/>
          <w:spacing w:val="6"/>
        </w:rPr>
        <w:t>g)</w:t>
      </w:r>
      <w:r>
        <w:rPr>
          <w:rFonts w:ascii="Times New Roman" w:hAnsi="Times New Roman" w:eastAsia="Times New Roman" w:cs="Times New Roman"/>
          <w:sz w:val="20"/>
          <w:szCs w:val="20"/>
          <w:spacing w:val="9"/>
        </w:rPr>
        <w:t xml:space="preserve">    </w:t>
      </w:r>
      <w:r>
        <w:rPr>
          <w:sz w:val="20"/>
          <w:szCs w:val="20"/>
          <w:spacing w:val="6"/>
        </w:rPr>
        <w:t>对应急响应人员进行培训；</w:t>
      </w:r>
    </w:p>
    <w:p>
      <w:pPr>
        <w:pStyle w:val="BodyText"/>
        <w:ind w:left="389"/>
        <w:spacing w:before="112" w:line="219" w:lineRule="auto"/>
        <w:rPr>
          <w:sz w:val="20"/>
          <w:szCs w:val="20"/>
        </w:rPr>
      </w:pPr>
      <w:r>
        <w:rPr>
          <w:sz w:val="20"/>
          <w:szCs w:val="20"/>
          <w:spacing w:val="2"/>
        </w:rPr>
        <w:t>h)  关键人员和救助机构的名录，包括详细的联系方式(例如：消防部门、泄</w:t>
      </w:r>
      <w:r>
        <w:rPr>
          <w:sz w:val="20"/>
          <w:szCs w:val="20"/>
          <w:spacing w:val="1"/>
        </w:rPr>
        <w:t>漏清理服务部门);</w:t>
      </w:r>
    </w:p>
    <w:p>
      <w:pPr>
        <w:pStyle w:val="BodyText"/>
        <w:ind w:left="389"/>
        <w:spacing w:before="51" w:line="212" w:lineRule="auto"/>
        <w:rPr>
          <w:sz w:val="20"/>
          <w:szCs w:val="20"/>
        </w:rPr>
      </w:pPr>
      <w:r>
        <w:rPr>
          <w:rFonts w:ascii="Times New Roman" w:hAnsi="Times New Roman" w:eastAsia="Times New Roman" w:cs="Times New Roman"/>
          <w:sz w:val="20"/>
          <w:szCs w:val="20"/>
          <w:spacing w:val="5"/>
        </w:rPr>
        <w:t>i)</w:t>
      </w:r>
      <w:r>
        <w:rPr>
          <w:rFonts w:ascii="Times New Roman" w:hAnsi="Times New Roman" w:eastAsia="Times New Roman" w:cs="Times New Roman"/>
          <w:sz w:val="20"/>
          <w:szCs w:val="20"/>
          <w:spacing w:val="9"/>
        </w:rPr>
        <w:t xml:space="preserve">     </w:t>
      </w:r>
      <w:r>
        <w:rPr>
          <w:sz w:val="20"/>
          <w:szCs w:val="20"/>
          <w:spacing w:val="5"/>
        </w:rPr>
        <w:t>疏散路线和集合地点；</w:t>
      </w:r>
    </w:p>
    <w:p>
      <w:pPr>
        <w:pStyle w:val="BodyText"/>
        <w:ind w:left="389"/>
        <w:spacing w:before="110" w:line="212" w:lineRule="auto"/>
        <w:rPr>
          <w:sz w:val="20"/>
          <w:szCs w:val="20"/>
        </w:rPr>
      </w:pPr>
      <w:r>
        <w:rPr>
          <w:rFonts w:ascii="Times New Roman" w:hAnsi="Times New Roman" w:eastAsia="Times New Roman" w:cs="Times New Roman"/>
          <w:sz w:val="20"/>
          <w:szCs w:val="20"/>
          <w:spacing w:val="7"/>
        </w:rPr>
        <w:t>j)     </w:t>
      </w:r>
      <w:r>
        <w:rPr>
          <w:sz w:val="20"/>
          <w:szCs w:val="20"/>
          <w:spacing w:val="7"/>
        </w:rPr>
        <w:t>从邻近组织获得相互援助的可能性。</w:t>
      </w:r>
    </w:p>
    <w:p>
      <w:pPr>
        <w:spacing w:line="212" w:lineRule="auto"/>
        <w:sectPr>
          <w:headerReference w:type="default" r:id="rId45"/>
          <w:footerReference w:type="default" r:id="rId46"/>
          <w:pgSz w:w="11900" w:h="16830"/>
          <w:pgMar w:top="1653" w:right="1177" w:bottom="1309" w:left="1539" w:header="1345" w:footer="1191" w:gutter="0"/>
        </w:sectPr>
        <w:rPr>
          <w:sz w:val="20"/>
          <w:szCs w:val="20"/>
        </w:rPr>
      </w:pPr>
    </w:p>
    <w:p>
      <w:pPr>
        <w:spacing w:line="462" w:lineRule="auto"/>
        <w:rPr>
          <w:rFonts w:ascii="Arial"/>
          <w:sz w:val="21"/>
        </w:rPr>
      </w:pPr>
      <w:r/>
    </w:p>
    <w:p>
      <w:pPr>
        <w:ind w:left="139"/>
        <w:spacing w:before="65" w:line="221" w:lineRule="auto"/>
        <w:rPr>
          <w:rFonts w:ascii="SimHei" w:hAnsi="SimHei" w:eastAsia="SimHei" w:cs="SimHei"/>
          <w:sz w:val="20"/>
          <w:szCs w:val="20"/>
        </w:rPr>
      </w:pPr>
      <w:r>
        <w:rPr>
          <w:rFonts w:ascii="Times New Roman" w:hAnsi="Times New Roman" w:eastAsia="Times New Roman" w:cs="Times New Roman"/>
          <w:sz w:val="20"/>
          <w:szCs w:val="20"/>
          <w:b/>
          <w:bCs/>
          <w:spacing w:val="1"/>
        </w:rPr>
        <w:t>A.9</w:t>
      </w:r>
      <w:r>
        <w:rPr>
          <w:rFonts w:ascii="Times New Roman" w:hAnsi="Times New Roman" w:eastAsia="Times New Roman" w:cs="Times New Roman"/>
          <w:sz w:val="20"/>
          <w:szCs w:val="20"/>
          <w:b/>
          <w:bCs/>
          <w:spacing w:val="8"/>
        </w:rPr>
        <w:t xml:space="preserve">    </w:t>
      </w:r>
      <w:r>
        <w:rPr>
          <w:rFonts w:ascii="SimHei" w:hAnsi="SimHei" w:eastAsia="SimHei" w:cs="SimHei"/>
          <w:sz w:val="20"/>
          <w:szCs w:val="20"/>
          <w:b/>
          <w:bCs/>
          <w:spacing w:val="1"/>
        </w:rPr>
        <w:t>绩效评价</w:t>
      </w:r>
    </w:p>
    <w:p>
      <w:pPr>
        <w:spacing w:line="284" w:lineRule="auto"/>
        <w:rPr>
          <w:rFonts w:ascii="Arial"/>
          <w:sz w:val="21"/>
        </w:rPr>
      </w:pPr>
      <w:r/>
    </w:p>
    <w:p>
      <w:pPr>
        <w:ind w:left="69"/>
        <w:spacing w:before="65" w:line="222" w:lineRule="auto"/>
        <w:rPr>
          <w:rFonts w:ascii="SimHei" w:hAnsi="SimHei" w:eastAsia="SimHei" w:cs="SimHei"/>
          <w:sz w:val="20"/>
          <w:szCs w:val="20"/>
        </w:rPr>
      </w:pPr>
      <w:r>
        <w:rPr>
          <w:rFonts w:ascii="Times New Roman" w:hAnsi="Times New Roman" w:eastAsia="Times New Roman" w:cs="Times New Roman"/>
          <w:sz w:val="20"/>
          <w:szCs w:val="20"/>
          <w:b/>
          <w:bCs/>
          <w:spacing w:val="-6"/>
        </w:rPr>
        <w:t>A.9.1      </w:t>
      </w:r>
      <w:r>
        <w:rPr>
          <w:rFonts w:ascii="SimHei" w:hAnsi="SimHei" w:eastAsia="SimHei" w:cs="SimHei"/>
          <w:sz w:val="20"/>
          <w:szCs w:val="20"/>
          <w:b/>
          <w:bCs/>
          <w:spacing w:val="-6"/>
        </w:rPr>
        <w:t>监视、测量、分析和评价</w:t>
      </w:r>
    </w:p>
    <w:p>
      <w:pPr>
        <w:pStyle w:val="BodyText"/>
        <w:ind w:left="72"/>
        <w:spacing w:before="219" w:line="222" w:lineRule="auto"/>
        <w:rPr>
          <w:rFonts w:ascii="SimHei" w:hAnsi="SimHei" w:eastAsia="SimHei" w:cs="SimHei"/>
          <w:sz w:val="20"/>
          <w:szCs w:val="20"/>
        </w:rPr>
      </w:pPr>
      <w:r>
        <w:rPr>
          <w:sz w:val="20"/>
          <w:szCs w:val="20"/>
          <w:b/>
          <w:bCs/>
          <w:spacing w:val="-8"/>
        </w:rPr>
        <w:t>A.9.1.1</w:t>
      </w:r>
      <w:r>
        <w:rPr>
          <w:sz w:val="20"/>
          <w:szCs w:val="20"/>
          <w:spacing w:val="38"/>
        </w:rPr>
        <w:t xml:space="preserve">  </w:t>
      </w:r>
      <w:r>
        <w:rPr>
          <w:rFonts w:ascii="SimHei" w:hAnsi="SimHei" w:eastAsia="SimHei" w:cs="SimHei"/>
          <w:sz w:val="20"/>
          <w:szCs w:val="20"/>
          <w:b/>
          <w:bCs/>
          <w:spacing w:val="-8"/>
        </w:rPr>
        <w:t>总则</w:t>
      </w:r>
    </w:p>
    <w:p>
      <w:pPr>
        <w:pStyle w:val="BodyText"/>
        <w:ind w:left="69" w:right="58" w:firstLine="460"/>
        <w:spacing w:before="273" w:line="271" w:lineRule="auto"/>
        <w:rPr>
          <w:sz w:val="20"/>
          <w:szCs w:val="20"/>
        </w:rPr>
      </w:pPr>
      <w:r>
        <w:rPr>
          <w:sz w:val="20"/>
          <w:szCs w:val="20"/>
          <w:spacing w:val="4"/>
        </w:rPr>
        <w:t>确定应当监视和测量的内容时，除了环境目</w:t>
      </w:r>
      <w:r>
        <w:rPr>
          <w:sz w:val="20"/>
          <w:szCs w:val="20"/>
          <w:spacing w:val="3"/>
        </w:rPr>
        <w:t>标的进展外，组织必须考虑其重要环境因素、合规义务</w:t>
      </w:r>
      <w:r>
        <w:rPr>
          <w:sz w:val="20"/>
          <w:szCs w:val="20"/>
        </w:rPr>
        <w:t xml:space="preserve"> </w:t>
      </w:r>
      <w:r>
        <w:rPr>
          <w:sz w:val="20"/>
          <w:szCs w:val="20"/>
          <w:spacing w:val="6"/>
        </w:rPr>
        <w:t>和运行控制。</w:t>
      </w:r>
    </w:p>
    <w:p>
      <w:pPr>
        <w:pStyle w:val="BodyText"/>
        <w:ind w:left="530"/>
        <w:spacing w:before="61" w:line="218" w:lineRule="auto"/>
        <w:rPr>
          <w:sz w:val="20"/>
          <w:szCs w:val="20"/>
        </w:rPr>
      </w:pPr>
      <w:r>
        <w:rPr>
          <w:sz w:val="20"/>
          <w:szCs w:val="20"/>
          <w:spacing w:val="-1"/>
        </w:rPr>
        <w:t>组织应当在环境管理体系中规定监视、测量、分析和评价所使用的方法，以确保：</w:t>
      </w:r>
    </w:p>
    <w:p>
      <w:pPr>
        <w:pStyle w:val="BodyText"/>
        <w:ind w:left="459"/>
        <w:spacing w:before="33" w:line="212" w:lineRule="auto"/>
        <w:rPr>
          <w:sz w:val="20"/>
          <w:szCs w:val="20"/>
        </w:rPr>
      </w:pPr>
      <w:r>
        <w:rPr>
          <w:rFonts w:ascii="Times New Roman" w:hAnsi="Times New Roman" w:eastAsia="Times New Roman" w:cs="Times New Roman"/>
          <w:sz w:val="20"/>
          <w:szCs w:val="20"/>
          <w:spacing w:val="5"/>
        </w:rPr>
        <w:t>a)      </w:t>
      </w:r>
      <w:r>
        <w:rPr>
          <w:sz w:val="20"/>
          <w:szCs w:val="20"/>
          <w:spacing w:val="5"/>
        </w:rPr>
        <w:t>监视和测量的时机与分析和评价结果的需求相协调；</w:t>
      </w:r>
    </w:p>
    <w:p>
      <w:pPr>
        <w:pStyle w:val="BodyText"/>
        <w:ind w:left="530"/>
        <w:spacing w:before="100" w:line="212" w:lineRule="auto"/>
        <w:rPr>
          <w:sz w:val="20"/>
          <w:szCs w:val="20"/>
        </w:rPr>
      </w:pPr>
      <w:r>
        <w:rPr>
          <w:rFonts w:ascii="Times New Roman" w:hAnsi="Times New Roman" w:eastAsia="Times New Roman" w:cs="Times New Roman"/>
          <w:sz w:val="20"/>
          <w:szCs w:val="20"/>
          <w:spacing w:val="3"/>
        </w:rPr>
        <w:t>b)    </w:t>
      </w:r>
      <w:r>
        <w:rPr>
          <w:sz w:val="20"/>
          <w:szCs w:val="20"/>
          <w:spacing w:val="3"/>
        </w:rPr>
        <w:t>监视和测量的结果是可靠的、可重现的和</w:t>
      </w:r>
      <w:r>
        <w:rPr>
          <w:sz w:val="20"/>
          <w:szCs w:val="20"/>
          <w:spacing w:val="2"/>
        </w:rPr>
        <w:t>可追溯的；</w:t>
      </w:r>
    </w:p>
    <w:p>
      <w:pPr>
        <w:pStyle w:val="BodyText"/>
        <w:ind w:left="459"/>
        <w:spacing w:before="80" w:line="212" w:lineRule="auto"/>
        <w:rPr>
          <w:sz w:val="20"/>
          <w:szCs w:val="20"/>
        </w:rPr>
      </w:pPr>
      <w:r>
        <w:rPr>
          <w:rFonts w:ascii="Times New Roman" w:hAnsi="Times New Roman" w:eastAsia="Times New Roman" w:cs="Times New Roman"/>
          <w:sz w:val="20"/>
          <w:szCs w:val="20"/>
          <w:spacing w:val="3"/>
        </w:rPr>
        <w:t>c)      </w:t>
      </w:r>
      <w:r>
        <w:rPr>
          <w:sz w:val="20"/>
          <w:szCs w:val="20"/>
          <w:spacing w:val="3"/>
        </w:rPr>
        <w:t>分析和评价是可靠的和可重现的，并使</w:t>
      </w:r>
      <w:r>
        <w:rPr>
          <w:sz w:val="20"/>
          <w:szCs w:val="20"/>
          <w:spacing w:val="2"/>
        </w:rPr>
        <w:t>组织能够报告趋势。</w:t>
      </w:r>
    </w:p>
    <w:p>
      <w:pPr>
        <w:pStyle w:val="BodyText"/>
        <w:ind w:left="459"/>
        <w:spacing w:before="121" w:line="218" w:lineRule="auto"/>
        <w:rPr>
          <w:sz w:val="20"/>
          <w:szCs w:val="20"/>
        </w:rPr>
      </w:pPr>
      <w:r>
        <w:rPr>
          <w:sz w:val="20"/>
          <w:szCs w:val="20"/>
          <w:spacing w:val="6"/>
        </w:rPr>
        <w:t>应当向那些具有职责和权限的人员报告对环境绩效分析和评价的结果，以便启</w:t>
      </w:r>
      <w:r>
        <w:rPr>
          <w:sz w:val="20"/>
          <w:szCs w:val="20"/>
          <w:spacing w:val="5"/>
        </w:rPr>
        <w:t>动适当的措施。</w:t>
      </w:r>
    </w:p>
    <w:p>
      <w:pPr>
        <w:pStyle w:val="BodyText"/>
        <w:ind w:left="459"/>
        <w:spacing w:before="54" w:line="218" w:lineRule="auto"/>
        <w:rPr>
          <w:sz w:val="20"/>
          <w:szCs w:val="20"/>
        </w:rPr>
      </w:pPr>
      <w:r>
        <w:rPr>
          <w:sz w:val="20"/>
          <w:szCs w:val="20"/>
          <w:spacing w:val="6"/>
        </w:rPr>
        <w:t>关于环境绩效评价的附加信息见</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24031</w:t>
      </w:r>
      <w:r>
        <w:rPr>
          <w:sz w:val="20"/>
          <w:szCs w:val="20"/>
          <w:spacing w:val="6"/>
        </w:rPr>
        <w:t>。</w:t>
      </w:r>
    </w:p>
    <w:p>
      <w:pPr>
        <w:pStyle w:val="BodyText"/>
        <w:ind w:left="72"/>
        <w:spacing w:before="231" w:line="222" w:lineRule="auto"/>
        <w:rPr>
          <w:rFonts w:ascii="SimHei" w:hAnsi="SimHei" w:eastAsia="SimHei" w:cs="SimHei"/>
          <w:sz w:val="20"/>
          <w:szCs w:val="20"/>
        </w:rPr>
      </w:pPr>
      <w:r>
        <w:rPr>
          <w:sz w:val="20"/>
          <w:szCs w:val="20"/>
          <w:b/>
          <w:bCs/>
          <w:spacing w:val="-3"/>
        </w:rPr>
        <w:t>A.9.1.2</w:t>
      </w:r>
      <w:r>
        <w:rPr>
          <w:sz w:val="20"/>
          <w:szCs w:val="20"/>
          <w:spacing w:val="-3"/>
        </w:rPr>
        <w:t xml:space="preserve">  </w:t>
      </w:r>
      <w:r>
        <w:rPr>
          <w:rFonts w:ascii="SimHei" w:hAnsi="SimHei" w:eastAsia="SimHei" w:cs="SimHei"/>
          <w:sz w:val="20"/>
          <w:szCs w:val="20"/>
          <w:b/>
          <w:bCs/>
          <w:spacing w:val="-3"/>
        </w:rPr>
        <w:t>合规性评价</w:t>
      </w:r>
    </w:p>
    <w:p>
      <w:pPr>
        <w:pStyle w:val="BodyText"/>
        <w:ind w:left="69" w:right="104" w:firstLine="389"/>
        <w:spacing w:before="261" w:line="269" w:lineRule="auto"/>
        <w:jc w:val="both"/>
        <w:rPr>
          <w:sz w:val="20"/>
          <w:szCs w:val="20"/>
        </w:rPr>
      </w:pPr>
      <w:r>
        <w:rPr>
          <w:sz w:val="20"/>
          <w:szCs w:val="20"/>
          <w:spacing w:val="4"/>
        </w:rPr>
        <w:t>合规性评价的频次和时机可根据要求的重要性、运行条件的变化、合规义务的变化，以</w:t>
      </w:r>
      <w:r>
        <w:rPr>
          <w:sz w:val="20"/>
          <w:szCs w:val="20"/>
          <w:spacing w:val="3"/>
        </w:rPr>
        <w:t>及组织以往</w:t>
      </w:r>
      <w:r>
        <w:rPr>
          <w:sz w:val="20"/>
          <w:szCs w:val="20"/>
        </w:rPr>
        <w:t xml:space="preserve"> </w:t>
      </w:r>
      <w:r>
        <w:rPr>
          <w:sz w:val="20"/>
          <w:szCs w:val="20"/>
          <w:spacing w:val="4"/>
        </w:rPr>
        <w:t>绩效的变化而变化。组织可使用多种方法保持对其合规状态的</w:t>
      </w:r>
      <w:r>
        <w:rPr>
          <w:sz w:val="20"/>
          <w:szCs w:val="20"/>
          <w:spacing w:val="3"/>
        </w:rPr>
        <w:t>知识和理解，然而，所有合规义务均需定</w:t>
      </w:r>
      <w:r>
        <w:rPr>
          <w:sz w:val="20"/>
          <w:szCs w:val="20"/>
        </w:rPr>
        <w:t xml:space="preserve"> </w:t>
      </w:r>
      <w:r>
        <w:rPr>
          <w:sz w:val="20"/>
          <w:szCs w:val="20"/>
          <w:spacing w:val="6"/>
        </w:rPr>
        <w:t>期予以评价。</w:t>
      </w:r>
    </w:p>
    <w:p>
      <w:pPr>
        <w:pStyle w:val="BodyText"/>
        <w:ind w:left="69" w:right="17" w:firstLine="389"/>
        <w:spacing w:before="58" w:line="288" w:lineRule="auto"/>
        <w:jc w:val="both"/>
        <w:rPr>
          <w:sz w:val="20"/>
          <w:szCs w:val="20"/>
        </w:rPr>
      </w:pPr>
      <w:r>
        <w:rPr>
          <w:sz w:val="20"/>
          <w:szCs w:val="20"/>
          <w:spacing w:val="10"/>
        </w:rPr>
        <w:t>如果合规性评价结果表明未满足法律法规要求，组织则需要确定并采取必要的措施以实现合规。</w:t>
      </w:r>
      <w:r>
        <w:rPr>
          <w:sz w:val="20"/>
          <w:szCs w:val="20"/>
        </w:rPr>
        <w:t xml:space="preserve"> </w:t>
      </w:r>
      <w:r>
        <w:rPr>
          <w:sz w:val="20"/>
          <w:szCs w:val="20"/>
          <w:spacing w:val="6"/>
        </w:rPr>
        <w:t>这可能需要与监管部门进行沟通，并就采取一系列措施</w:t>
      </w:r>
      <w:r>
        <w:rPr>
          <w:sz w:val="20"/>
          <w:szCs w:val="20"/>
          <w:spacing w:val="5"/>
        </w:rPr>
        <w:t>满足其法律法规要求签订协议，协议一经签订，</w:t>
      </w:r>
      <w:r>
        <w:rPr>
          <w:sz w:val="20"/>
          <w:szCs w:val="20"/>
        </w:rPr>
        <w:t xml:space="preserve"> </w:t>
      </w:r>
      <w:r>
        <w:rPr>
          <w:sz w:val="20"/>
          <w:szCs w:val="20"/>
          <w:spacing w:val="4"/>
        </w:rPr>
        <w:t>则成为合规义务。</w:t>
      </w:r>
    </w:p>
    <w:p>
      <w:pPr>
        <w:pStyle w:val="BodyText"/>
        <w:ind w:left="69" w:right="109" w:firstLine="389"/>
        <w:spacing w:before="35" w:line="288" w:lineRule="auto"/>
        <w:rPr>
          <w:sz w:val="20"/>
          <w:szCs w:val="20"/>
        </w:rPr>
      </w:pPr>
      <w:r>
        <w:rPr>
          <w:sz w:val="20"/>
          <w:szCs w:val="20"/>
          <w:spacing w:val="9"/>
        </w:rPr>
        <w:t>若不合规项已通过环境管理体系过程予以识别并纠正，则不合规项不</w:t>
      </w:r>
      <w:r>
        <w:rPr>
          <w:sz w:val="20"/>
          <w:szCs w:val="20"/>
          <w:spacing w:val="8"/>
        </w:rPr>
        <w:t>必升级为不符合。与合规性</w:t>
      </w:r>
      <w:r>
        <w:rPr>
          <w:sz w:val="20"/>
          <w:szCs w:val="20"/>
        </w:rPr>
        <w:t xml:space="preserve"> </w:t>
      </w:r>
      <w:r>
        <w:rPr>
          <w:sz w:val="20"/>
          <w:szCs w:val="20"/>
          <w:spacing w:val="2"/>
        </w:rPr>
        <w:t>有关的不符合，即使尚未导致实际的针对法律法规要求的不合规项，也需要予以纠正。</w:t>
      </w:r>
    </w:p>
    <w:p>
      <w:pPr>
        <w:pStyle w:val="BodyText"/>
        <w:ind w:left="62"/>
        <w:spacing w:before="133" w:line="222" w:lineRule="auto"/>
        <w:rPr>
          <w:rFonts w:ascii="SimHei" w:hAnsi="SimHei" w:eastAsia="SimHei" w:cs="SimHei"/>
          <w:sz w:val="20"/>
          <w:szCs w:val="20"/>
        </w:rPr>
      </w:pPr>
      <w:r>
        <w:rPr>
          <w:sz w:val="20"/>
          <w:szCs w:val="20"/>
          <w:b/>
          <w:bCs/>
          <w:spacing w:val="-5"/>
        </w:rPr>
        <w:t>A.9.2</w:t>
      </w:r>
      <w:r>
        <w:rPr>
          <w:sz w:val="20"/>
          <w:szCs w:val="20"/>
          <w:spacing w:val="18"/>
        </w:rPr>
        <w:t xml:space="preserve">  </w:t>
      </w:r>
      <w:r>
        <w:rPr>
          <w:rFonts w:ascii="SimHei" w:hAnsi="SimHei" w:eastAsia="SimHei" w:cs="SimHei"/>
          <w:sz w:val="20"/>
          <w:szCs w:val="20"/>
          <w:b/>
          <w:bCs/>
          <w:spacing w:val="-5"/>
        </w:rPr>
        <w:t>内部审核</w:t>
      </w:r>
    </w:p>
    <w:p>
      <w:pPr>
        <w:pStyle w:val="BodyText"/>
        <w:ind w:left="59" w:right="143" w:firstLine="399"/>
        <w:spacing w:before="261" w:line="262" w:lineRule="auto"/>
        <w:rPr>
          <w:sz w:val="20"/>
          <w:szCs w:val="20"/>
        </w:rPr>
      </w:pPr>
      <w:r>
        <w:rPr>
          <w:sz w:val="20"/>
          <w:szCs w:val="20"/>
          <w:spacing w:val="3"/>
        </w:rPr>
        <w:t>只要可行，审核员均应当独立于被审核的活动，并应当在任何情况下均以不带偏见、不带利益冲突</w:t>
      </w:r>
      <w:r>
        <w:rPr>
          <w:sz w:val="20"/>
          <w:szCs w:val="20"/>
          <w:spacing w:val="4"/>
        </w:rPr>
        <w:t xml:space="preserve"> </w:t>
      </w:r>
      <w:r>
        <w:rPr>
          <w:sz w:val="20"/>
          <w:szCs w:val="20"/>
          <w:spacing w:val="6"/>
        </w:rPr>
        <w:t>的方式进行审核。</w:t>
      </w:r>
    </w:p>
    <w:p>
      <w:pPr>
        <w:pStyle w:val="BodyText"/>
        <w:ind w:left="459"/>
        <w:spacing w:before="42" w:line="219" w:lineRule="auto"/>
        <w:rPr>
          <w:sz w:val="20"/>
          <w:szCs w:val="20"/>
        </w:rPr>
      </w:pPr>
      <w:r>
        <w:rPr>
          <w:sz w:val="20"/>
          <w:szCs w:val="20"/>
          <w:spacing w:val="7"/>
        </w:rPr>
        <w:t>内部审核所识别的不符合应采取适当的纠正措施。</w:t>
      </w:r>
    </w:p>
    <w:p>
      <w:pPr>
        <w:pStyle w:val="BodyText"/>
        <w:ind w:left="459"/>
        <w:spacing w:before="103" w:line="219" w:lineRule="auto"/>
        <w:rPr>
          <w:sz w:val="20"/>
          <w:szCs w:val="20"/>
        </w:rPr>
      </w:pPr>
      <w:r>
        <w:rPr>
          <w:sz w:val="20"/>
          <w:szCs w:val="20"/>
          <w:spacing w:val="1"/>
        </w:rPr>
        <w:t>考虑以往的审核结果时，组织应当考虑以下内容：</w:t>
      </w:r>
    </w:p>
    <w:p>
      <w:pPr>
        <w:pStyle w:val="BodyText"/>
        <w:ind w:left="459"/>
        <w:spacing w:before="52" w:line="212" w:lineRule="auto"/>
        <w:rPr>
          <w:sz w:val="20"/>
          <w:szCs w:val="20"/>
        </w:rPr>
      </w:pPr>
      <w:r>
        <w:rPr>
          <w:rFonts w:ascii="Times New Roman" w:hAnsi="Times New Roman" w:eastAsia="Times New Roman" w:cs="Times New Roman"/>
          <w:sz w:val="20"/>
          <w:szCs w:val="20"/>
          <w:spacing w:val="5"/>
        </w:rPr>
        <w:t>a)     </w:t>
      </w:r>
      <w:r>
        <w:rPr>
          <w:sz w:val="20"/>
          <w:szCs w:val="20"/>
          <w:spacing w:val="5"/>
        </w:rPr>
        <w:t>以往识别的不符合及所采取措施的有效性；</w:t>
      </w:r>
    </w:p>
    <w:p>
      <w:pPr>
        <w:pStyle w:val="BodyText"/>
        <w:ind w:left="459"/>
        <w:spacing w:before="83" w:line="219" w:lineRule="auto"/>
        <w:rPr>
          <w:sz w:val="20"/>
          <w:szCs w:val="20"/>
        </w:rPr>
      </w:pPr>
      <w:r>
        <w:rPr>
          <w:sz w:val="20"/>
          <w:szCs w:val="20"/>
          <w:spacing w:val="4"/>
        </w:rPr>
        <w:t>b)</w:t>
      </w:r>
      <w:r>
        <w:rPr>
          <w:sz w:val="20"/>
          <w:szCs w:val="20"/>
          <w:spacing w:val="12"/>
        </w:rPr>
        <w:t xml:space="preserve">  </w:t>
      </w:r>
      <w:r>
        <w:rPr>
          <w:sz w:val="20"/>
          <w:szCs w:val="20"/>
          <w:spacing w:val="4"/>
        </w:rPr>
        <w:t>内外部审核的结果。</w:t>
      </w:r>
    </w:p>
    <w:p>
      <w:pPr>
        <w:pStyle w:val="BodyText"/>
        <w:ind w:right="77" w:firstLine="419"/>
        <w:spacing w:before="101" w:line="308" w:lineRule="auto"/>
        <w:rPr>
          <w:sz w:val="20"/>
          <w:szCs w:val="20"/>
        </w:rPr>
      </w:pPr>
      <w:r>
        <w:rPr>
          <w:sz w:val="20"/>
          <w:szCs w:val="20"/>
          <w:spacing w:val="6"/>
        </w:rPr>
        <w:t>关于制定内部审核方案，实施环境管理体系审核并评价审核人员能力的附加信息见</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1</w:t>
      </w:r>
      <w:r>
        <w:rPr>
          <w:rFonts w:ascii="Times New Roman" w:hAnsi="Times New Roman" w:eastAsia="Times New Roman" w:cs="Times New Roman"/>
          <w:sz w:val="20"/>
          <w:szCs w:val="20"/>
          <w:spacing w:val="5"/>
        </w:rPr>
        <w:t>9011</w:t>
      </w:r>
      <w:r>
        <w:rPr>
          <w:sz w:val="20"/>
          <w:szCs w:val="20"/>
          <w:spacing w:val="5"/>
        </w:rPr>
        <w:t>。</w:t>
      </w:r>
      <w:r>
        <w:rPr>
          <w:sz w:val="20"/>
          <w:szCs w:val="20"/>
        </w:rPr>
        <w:t xml:space="preserve"> </w:t>
      </w:r>
      <w:r>
        <w:rPr>
          <w:sz w:val="20"/>
          <w:szCs w:val="20"/>
          <w:spacing w:val="5"/>
        </w:rPr>
        <w:t>关于将内审方案作为变更管理的一部分的信息，见</w:t>
      </w: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4"/>
        </w:rPr>
        <w:t>.1</w:t>
      </w:r>
      <w:r>
        <w:rPr>
          <w:sz w:val="20"/>
          <w:szCs w:val="20"/>
          <w:spacing w:val="4"/>
        </w:rPr>
        <w:t>。</w:t>
      </w:r>
    </w:p>
    <w:p>
      <w:pPr>
        <w:spacing w:before="100"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A.9.3</w:t>
      </w:r>
      <w:r>
        <w:rPr>
          <w:rFonts w:ascii="Times New Roman" w:hAnsi="Times New Roman" w:eastAsia="Times New Roman" w:cs="Times New Roman"/>
          <w:sz w:val="20"/>
          <w:szCs w:val="20"/>
          <w:b/>
          <w:bCs/>
          <w:spacing w:val="8"/>
        </w:rPr>
        <w:t xml:space="preserve">     </w:t>
      </w:r>
      <w:r>
        <w:rPr>
          <w:rFonts w:ascii="SimHei" w:hAnsi="SimHei" w:eastAsia="SimHei" w:cs="SimHei"/>
          <w:sz w:val="20"/>
          <w:szCs w:val="20"/>
          <w:b/>
          <w:bCs/>
          <w:spacing w:val="1"/>
        </w:rPr>
        <w:t>管理评审</w:t>
      </w:r>
    </w:p>
    <w:p>
      <w:pPr>
        <w:pStyle w:val="BodyText"/>
        <w:ind w:right="146" w:firstLine="419"/>
        <w:spacing w:before="273" w:line="279" w:lineRule="auto"/>
        <w:jc w:val="both"/>
        <w:rPr>
          <w:sz w:val="20"/>
          <w:szCs w:val="20"/>
        </w:rPr>
      </w:pPr>
      <w:r>
        <w:rPr>
          <w:sz w:val="20"/>
          <w:szCs w:val="20"/>
          <w:spacing w:val="9"/>
        </w:rPr>
        <w:t>管理评审应当是高层次的，不必对详尽信息进</w:t>
      </w:r>
      <w:r>
        <w:rPr>
          <w:sz w:val="20"/>
          <w:szCs w:val="20"/>
          <w:spacing w:val="8"/>
        </w:rPr>
        <w:t>行彻底评审。管理评审的主题不需要一次全部评审</w:t>
      </w:r>
      <w:r>
        <w:rPr>
          <w:sz w:val="20"/>
          <w:szCs w:val="20"/>
        </w:rPr>
        <w:t xml:space="preserve"> </w:t>
      </w:r>
      <w:r>
        <w:rPr>
          <w:sz w:val="20"/>
          <w:szCs w:val="20"/>
        </w:rPr>
        <w:t>完，评审可在一段时期内开展，并可成为定期安排的管理活动的一部分，例如：</w:t>
      </w:r>
      <w:r>
        <w:rPr>
          <w:sz w:val="20"/>
          <w:szCs w:val="20"/>
          <w:spacing w:val="-1"/>
        </w:rPr>
        <w:t>董事会议或运营会议；它</w:t>
      </w:r>
      <w:r>
        <w:rPr>
          <w:sz w:val="20"/>
          <w:szCs w:val="20"/>
        </w:rPr>
        <w:t xml:space="preserve"> </w:t>
      </w:r>
      <w:r>
        <w:rPr>
          <w:sz w:val="20"/>
          <w:szCs w:val="20"/>
          <w:spacing w:val="7"/>
        </w:rPr>
        <w:t>不需要成为一项单独的活动。</w:t>
      </w:r>
    </w:p>
    <w:p>
      <w:pPr>
        <w:pStyle w:val="BodyText"/>
        <w:ind w:left="419"/>
        <w:spacing w:before="32" w:line="219" w:lineRule="auto"/>
        <w:rPr>
          <w:sz w:val="20"/>
          <w:szCs w:val="20"/>
        </w:rPr>
      </w:pPr>
      <w:r>
        <w:rPr>
          <w:sz w:val="20"/>
          <w:szCs w:val="20"/>
          <w:spacing w:val="3"/>
        </w:rPr>
        <w:t>由最高管理者评审来自相关方的有关抱怨，以确定改进的机会。</w:t>
      </w:r>
    </w:p>
    <w:p>
      <w:pPr>
        <w:pStyle w:val="BodyText"/>
        <w:ind w:left="419"/>
        <w:spacing w:before="94" w:line="219" w:lineRule="auto"/>
        <w:rPr>
          <w:sz w:val="20"/>
          <w:szCs w:val="20"/>
        </w:rPr>
      </w:pPr>
      <w:r>
        <w:rPr>
          <w:sz w:val="20"/>
          <w:szCs w:val="20"/>
          <w:spacing w:val="5"/>
        </w:rPr>
        <w:t>关于将管理评审作为变更管理的一部分的信息，见A.1。</w:t>
      </w:r>
    </w:p>
    <w:p>
      <w:pPr>
        <w:pStyle w:val="BodyText"/>
        <w:ind w:right="127" w:firstLine="319"/>
        <w:spacing w:before="74" w:line="296" w:lineRule="auto"/>
        <w:rPr>
          <w:sz w:val="20"/>
          <w:szCs w:val="20"/>
        </w:rPr>
      </w:pPr>
      <w:r>
        <w:rPr>
          <w:sz w:val="20"/>
          <w:szCs w:val="20"/>
          <w:spacing w:val="-7"/>
        </w:rPr>
        <w:t>“适宜性”指环境管理体系如何适合于组织、其运行、文化及业务系统。“充分</w:t>
      </w:r>
      <w:r>
        <w:rPr>
          <w:sz w:val="20"/>
          <w:szCs w:val="20"/>
          <w:spacing w:val="-8"/>
        </w:rPr>
        <w:t>性”指组织的环境管理体</w:t>
      </w:r>
      <w:r>
        <w:rPr>
          <w:sz w:val="20"/>
          <w:szCs w:val="20"/>
        </w:rPr>
        <w:t xml:space="preserve"> </w:t>
      </w:r>
      <w:r>
        <w:rPr>
          <w:sz w:val="20"/>
          <w:szCs w:val="20"/>
          <w:spacing w:val="-4"/>
        </w:rPr>
        <w:t>系是否符合本标准要求，并予以恰当地实施。“有效性”指组织的环境管理体系是否正在实现期望</w:t>
      </w:r>
      <w:r>
        <w:rPr>
          <w:sz w:val="20"/>
          <w:szCs w:val="20"/>
          <w:spacing w:val="-5"/>
        </w:rPr>
        <w:t>的结果。</w:t>
      </w:r>
    </w:p>
    <w:p>
      <w:pPr>
        <w:spacing w:line="296" w:lineRule="auto"/>
        <w:sectPr>
          <w:headerReference w:type="default" r:id="rId47"/>
          <w:footerReference w:type="default" r:id="rId48"/>
          <w:pgSz w:w="11900" w:h="16830"/>
          <w:pgMar w:top="1633" w:right="1412" w:bottom="1297" w:left="1150" w:header="1325" w:footer="1171" w:gutter="0"/>
        </w:sectPr>
        <w:rPr>
          <w:sz w:val="20"/>
          <w:szCs w:val="20"/>
        </w:rPr>
      </w:pPr>
    </w:p>
    <w:p>
      <w:pPr>
        <w:spacing w:line="261" w:lineRule="auto"/>
        <w:rPr>
          <w:rFonts w:ascii="Arial"/>
          <w:sz w:val="21"/>
        </w:rPr>
      </w:pPr>
      <w:r/>
    </w:p>
    <w:p>
      <w:pPr>
        <w:spacing w:line="261" w:lineRule="auto"/>
        <w:rPr>
          <w:rFonts w:ascii="Arial"/>
          <w:sz w:val="21"/>
        </w:rPr>
      </w:pPr>
      <w:r/>
    </w:p>
    <w:p>
      <w:pPr>
        <w:spacing w:before="65" w:line="222" w:lineRule="auto"/>
        <w:rPr>
          <w:rFonts w:ascii="SimHei" w:hAnsi="SimHei" w:eastAsia="SimHei" w:cs="SimHei"/>
          <w:sz w:val="20"/>
          <w:szCs w:val="20"/>
        </w:rPr>
      </w:pPr>
      <w:r>
        <w:rPr>
          <w:rFonts w:ascii="Times New Roman" w:hAnsi="Times New Roman" w:eastAsia="Times New Roman" w:cs="Times New Roman"/>
          <w:sz w:val="20"/>
          <w:szCs w:val="20"/>
          <w:b/>
          <w:bCs/>
          <w:spacing w:val="-3"/>
        </w:rPr>
        <w:t>A.10</w:t>
      </w:r>
      <w:r>
        <w:rPr>
          <w:rFonts w:ascii="Times New Roman" w:hAnsi="Times New Roman" w:eastAsia="Times New Roman" w:cs="Times New Roman"/>
          <w:sz w:val="20"/>
          <w:szCs w:val="20"/>
          <w:b/>
          <w:bCs/>
          <w:spacing w:val="2"/>
        </w:rPr>
        <w:t xml:space="preserve">     </w:t>
      </w:r>
      <w:r>
        <w:rPr>
          <w:rFonts w:ascii="SimHei" w:hAnsi="SimHei" w:eastAsia="SimHei" w:cs="SimHei"/>
          <w:sz w:val="20"/>
          <w:szCs w:val="20"/>
          <w:b/>
          <w:bCs/>
          <w:spacing w:val="-3"/>
        </w:rPr>
        <w:t>改进</w:t>
      </w:r>
    </w:p>
    <w:p>
      <w:pPr>
        <w:spacing w:line="272"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4"/>
        </w:rPr>
        <w:t>A.10.1</w:t>
      </w:r>
      <w:r>
        <w:rPr>
          <w:sz w:val="20"/>
          <w:szCs w:val="20"/>
          <w:spacing w:val="9"/>
        </w:rPr>
        <w:t xml:space="preserve">  </w:t>
      </w:r>
      <w:r>
        <w:rPr>
          <w:rFonts w:ascii="SimHei" w:hAnsi="SimHei" w:eastAsia="SimHei" w:cs="SimHei"/>
          <w:sz w:val="20"/>
          <w:szCs w:val="20"/>
          <w:b/>
          <w:bCs/>
          <w:spacing w:val="-4"/>
        </w:rPr>
        <w:t>总则</w:t>
      </w:r>
    </w:p>
    <w:p>
      <w:pPr>
        <w:pStyle w:val="BodyText"/>
        <w:ind w:firstLine="430"/>
        <w:spacing w:before="252" w:line="281" w:lineRule="auto"/>
        <w:rPr>
          <w:sz w:val="20"/>
          <w:szCs w:val="20"/>
        </w:rPr>
      </w:pPr>
      <w:r>
        <w:rPr>
          <w:sz w:val="20"/>
          <w:szCs w:val="20"/>
          <w:spacing w:val="4"/>
        </w:rPr>
        <w:t>采取措施进行改进时，组织应当考虑来自环境绩效分析和评价、合规性评价、内部审核和管理评审</w:t>
      </w:r>
      <w:r>
        <w:rPr>
          <w:sz w:val="20"/>
          <w:szCs w:val="20"/>
          <w:spacing w:val="3"/>
        </w:rPr>
        <w:t xml:space="preserve"> </w:t>
      </w:r>
      <w:r>
        <w:rPr>
          <w:sz w:val="20"/>
          <w:szCs w:val="20"/>
          <w:spacing w:val="5"/>
        </w:rPr>
        <w:t>的结果。</w:t>
      </w:r>
    </w:p>
    <w:p>
      <w:pPr>
        <w:pStyle w:val="BodyText"/>
        <w:ind w:left="430"/>
        <w:spacing w:before="22" w:line="219" w:lineRule="auto"/>
        <w:rPr>
          <w:sz w:val="20"/>
          <w:szCs w:val="20"/>
        </w:rPr>
      </w:pPr>
      <w:r>
        <w:rPr>
          <w:sz w:val="20"/>
          <w:szCs w:val="20"/>
          <w:spacing w:val="-3"/>
        </w:rPr>
        <w:t>改进的示例包括纠正措施、持续改进、突破性变更、创新和重组。</w:t>
      </w:r>
    </w:p>
    <w:p>
      <w:pPr>
        <w:spacing w:before="228"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A.10.2     </w:t>
      </w:r>
      <w:r>
        <w:rPr>
          <w:rFonts w:ascii="SimHei" w:hAnsi="SimHei" w:eastAsia="SimHei" w:cs="SimHei"/>
          <w:sz w:val="20"/>
          <w:szCs w:val="20"/>
          <w:b/>
          <w:bCs/>
          <w:spacing w:val="2"/>
        </w:rPr>
        <w:t>不符合和纠正措施</w:t>
      </w:r>
    </w:p>
    <w:p>
      <w:pPr>
        <w:pStyle w:val="BodyText"/>
        <w:ind w:right="6" w:firstLine="430"/>
        <w:spacing w:before="243" w:line="315" w:lineRule="auto"/>
        <w:rPr>
          <w:sz w:val="20"/>
          <w:szCs w:val="20"/>
        </w:rPr>
      </w:pPr>
      <w:r>
        <w:rPr>
          <w:sz w:val="20"/>
          <w:szCs w:val="20"/>
          <w:spacing w:val="8"/>
        </w:rPr>
        <w:t>环境管理体系的主要用途之一是作为预防性工具。预防措施的概念目前包含在4.1(即理解组织及</w:t>
      </w:r>
      <w:r>
        <w:rPr>
          <w:sz w:val="20"/>
          <w:szCs w:val="20"/>
          <w:spacing w:val="17"/>
        </w:rPr>
        <w:t xml:space="preserve"> </w:t>
      </w:r>
      <w:r>
        <w:rPr>
          <w:sz w:val="20"/>
          <w:szCs w:val="20"/>
          <w:spacing w:val="8"/>
        </w:rPr>
        <w:t>其所处的环境)和6.1(即应对风险和机遇的措施)中。</w:t>
      </w:r>
    </w:p>
    <w:p>
      <w:pPr>
        <w:spacing w:before="74" w:line="222" w:lineRule="auto"/>
        <w:rPr>
          <w:rFonts w:ascii="SimHei" w:hAnsi="SimHei" w:eastAsia="SimHei" w:cs="SimHei"/>
          <w:sz w:val="20"/>
          <w:szCs w:val="20"/>
        </w:rPr>
      </w:pPr>
      <w:r>
        <w:rPr>
          <w:rFonts w:ascii="Times New Roman" w:hAnsi="Times New Roman" w:eastAsia="Times New Roman" w:cs="Times New Roman"/>
          <w:sz w:val="20"/>
          <w:szCs w:val="20"/>
          <w:b/>
          <w:bCs/>
          <w:spacing w:val="1"/>
        </w:rPr>
        <w:t>A.10.3     </w:t>
      </w:r>
      <w:r>
        <w:rPr>
          <w:rFonts w:ascii="SimHei" w:hAnsi="SimHei" w:eastAsia="SimHei" w:cs="SimHei"/>
          <w:sz w:val="20"/>
          <w:szCs w:val="20"/>
          <w:b/>
          <w:bCs/>
          <w:spacing w:val="1"/>
        </w:rPr>
        <w:t>持续改进</w:t>
      </w:r>
    </w:p>
    <w:p>
      <w:pPr>
        <w:pStyle w:val="BodyText"/>
        <w:ind w:right="5" w:firstLine="430"/>
        <w:spacing w:before="274" w:line="297" w:lineRule="auto"/>
        <w:rPr>
          <w:sz w:val="20"/>
          <w:szCs w:val="20"/>
        </w:rPr>
      </w:pPr>
      <w:r>
        <w:rPr>
          <w:sz w:val="20"/>
          <w:szCs w:val="20"/>
          <w:spacing w:val="9"/>
        </w:rPr>
        <w:t>支持持续改进的措施的等级、程度与时间表由组织确定。通过整体运用环境管</w:t>
      </w:r>
      <w:r>
        <w:rPr>
          <w:sz w:val="20"/>
          <w:szCs w:val="20"/>
          <w:spacing w:val="8"/>
        </w:rPr>
        <w:t>理体系或改进其一</w:t>
      </w:r>
      <w:r>
        <w:rPr>
          <w:sz w:val="20"/>
          <w:szCs w:val="20"/>
        </w:rPr>
        <w:t xml:space="preserve"> </w:t>
      </w:r>
      <w:r>
        <w:rPr>
          <w:sz w:val="20"/>
          <w:szCs w:val="20"/>
          <w:spacing w:val="2"/>
        </w:rPr>
        <w:t>个或多个要素，可提升环境绩效。</w:t>
      </w:r>
    </w:p>
    <w:p>
      <w:pPr>
        <w:spacing w:line="297" w:lineRule="auto"/>
        <w:sectPr>
          <w:headerReference w:type="default" r:id="rId49"/>
          <w:footerReference w:type="default" r:id="rId50"/>
          <w:pgSz w:w="11900" w:h="16830"/>
          <w:pgMar w:top="1563" w:right="1063" w:bottom="1375" w:left="1629" w:header="1255" w:footer="1249" w:gutter="0"/>
        </w:sectPr>
        <w:rPr>
          <w:sz w:val="20"/>
          <w:szCs w:val="20"/>
        </w:rPr>
      </w:pPr>
    </w:p>
    <w:p>
      <w:pPr>
        <w:spacing w:line="335" w:lineRule="auto"/>
        <w:rPr>
          <w:rFonts w:ascii="Arial"/>
          <w:sz w:val="21"/>
        </w:rPr>
      </w:pPr>
      <w:r/>
    </w:p>
    <w:p>
      <w:pPr>
        <w:spacing w:line="336" w:lineRule="auto"/>
        <w:rPr>
          <w:rFonts w:ascii="Arial"/>
          <w:sz w:val="21"/>
        </w:rPr>
      </w:pPr>
      <w:r/>
    </w:p>
    <w:p>
      <w:pPr>
        <w:pStyle w:val="BodyText"/>
        <w:ind w:left="4207"/>
        <w:spacing w:before="65" w:line="222" w:lineRule="auto"/>
        <w:outlineLvl w:val="0"/>
        <w:rPr>
          <w:sz w:val="20"/>
          <w:szCs w:val="20"/>
        </w:rPr>
      </w:pPr>
      <w:bookmarkStart w:name="bookmark58" w:id="80"/>
      <w:bookmarkEnd w:id="80"/>
      <w:r>
        <w:rPr>
          <w:rFonts w:ascii="SimHei" w:hAnsi="SimHei" w:eastAsia="SimHei" w:cs="SimHei"/>
          <w:sz w:val="20"/>
          <w:szCs w:val="20"/>
          <w:b/>
          <w:bCs/>
          <w:spacing w:val="-12"/>
        </w:rPr>
        <w:t>附</w:t>
      </w:r>
      <w:r>
        <w:rPr>
          <w:rFonts w:ascii="SimHei" w:hAnsi="SimHei" w:eastAsia="SimHei" w:cs="SimHei"/>
          <w:sz w:val="20"/>
          <w:szCs w:val="20"/>
          <w:spacing w:val="14"/>
        </w:rPr>
        <w:t xml:space="preserve">  </w:t>
      </w:r>
      <w:r>
        <w:rPr>
          <w:rFonts w:ascii="SimHei" w:hAnsi="SimHei" w:eastAsia="SimHei" w:cs="SimHei"/>
          <w:sz w:val="20"/>
          <w:szCs w:val="20"/>
          <w:b/>
          <w:bCs/>
          <w:spacing w:val="-12"/>
        </w:rPr>
        <w:t>录</w:t>
      </w:r>
      <w:r>
        <w:rPr>
          <w:rFonts w:ascii="SimHei" w:hAnsi="SimHei" w:eastAsia="SimHei" w:cs="SimHei"/>
          <w:sz w:val="20"/>
          <w:szCs w:val="20"/>
          <w:spacing w:val="15"/>
        </w:rPr>
        <w:t xml:space="preserve">  </w:t>
      </w:r>
      <w:r>
        <w:rPr>
          <w:sz w:val="20"/>
          <w:szCs w:val="20"/>
          <w:b/>
          <w:bCs/>
          <w:spacing w:val="-12"/>
        </w:rPr>
        <w:t>B</w:t>
      </w:r>
    </w:p>
    <w:p>
      <w:pPr>
        <w:ind w:left="4057"/>
        <w:spacing w:before="69" w:line="222" w:lineRule="auto"/>
        <w:outlineLvl w:val="0"/>
        <w:rPr>
          <w:rFonts w:ascii="SimHei" w:hAnsi="SimHei" w:eastAsia="SimHei" w:cs="SimHei"/>
          <w:sz w:val="20"/>
          <w:szCs w:val="20"/>
        </w:rPr>
      </w:pPr>
      <w:bookmarkStart w:name="bookmark58" w:id="81"/>
      <w:bookmarkEnd w:id="81"/>
      <w:r>
        <w:rPr>
          <w:rFonts w:ascii="SimHei" w:hAnsi="SimHei" w:eastAsia="SimHei" w:cs="SimHei"/>
          <w:sz w:val="20"/>
          <w:szCs w:val="20"/>
          <w:b/>
          <w:bCs/>
          <w:spacing w:val="6"/>
        </w:rPr>
        <w:t>(资料性附录)</w:t>
      </w:r>
    </w:p>
    <w:p>
      <w:pPr>
        <w:ind w:left="2035"/>
        <w:spacing w:before="70" w:line="222" w:lineRule="auto"/>
        <w:outlineLvl w:val="0"/>
        <w:rPr>
          <w:rFonts w:ascii="SimHei" w:hAnsi="SimHei" w:eastAsia="SimHei" w:cs="SimHei"/>
          <w:sz w:val="20"/>
          <w:szCs w:val="20"/>
        </w:rPr>
      </w:pPr>
      <w:bookmarkStart w:name="bookmark58" w:id="82"/>
      <w:bookmarkEnd w:id="82"/>
      <w:r>
        <w:rPr>
          <w:rFonts w:ascii="Arial" w:hAnsi="Arial" w:eastAsia="Arial" w:cs="Arial"/>
          <w:sz w:val="20"/>
          <w:szCs w:val="20"/>
          <w:b/>
          <w:bCs/>
          <w:spacing w:val="-1"/>
        </w:rPr>
        <w:t>GB/T 24001—2016 </w:t>
      </w:r>
      <w:r>
        <w:rPr>
          <w:rFonts w:ascii="SimHei" w:hAnsi="SimHei" w:eastAsia="SimHei" w:cs="SimHei"/>
          <w:sz w:val="20"/>
          <w:szCs w:val="20"/>
          <w:b/>
          <w:bCs/>
          <w:spacing w:val="-1"/>
        </w:rPr>
        <w:t>与</w:t>
      </w:r>
      <w:r>
        <w:rPr>
          <w:rFonts w:ascii="SimHei" w:hAnsi="SimHei" w:eastAsia="SimHei" w:cs="SimHei"/>
          <w:sz w:val="20"/>
          <w:szCs w:val="20"/>
          <w:spacing w:val="-30"/>
        </w:rPr>
        <w:t xml:space="preserve"> </w:t>
      </w:r>
      <w:r>
        <w:rPr>
          <w:rFonts w:ascii="Arial" w:hAnsi="Arial" w:eastAsia="Arial" w:cs="Arial"/>
          <w:sz w:val="20"/>
          <w:szCs w:val="20"/>
          <w:b/>
          <w:bCs/>
          <w:spacing w:val="-1"/>
        </w:rPr>
        <w:t>GB/T</w:t>
      </w:r>
      <w:r>
        <w:rPr>
          <w:rFonts w:ascii="Arial" w:hAnsi="Arial" w:eastAsia="Arial" w:cs="Arial"/>
          <w:sz w:val="20"/>
          <w:szCs w:val="20"/>
          <w:b/>
          <w:bCs/>
          <w:spacing w:val="26"/>
        </w:rPr>
        <w:t xml:space="preserve"> </w:t>
      </w:r>
      <w:r>
        <w:rPr>
          <w:rFonts w:ascii="Arial" w:hAnsi="Arial" w:eastAsia="Arial" w:cs="Arial"/>
          <w:sz w:val="20"/>
          <w:szCs w:val="20"/>
          <w:b/>
          <w:bCs/>
          <w:spacing w:val="-1"/>
        </w:rPr>
        <w:t>24001—2004 </w:t>
      </w:r>
      <w:r>
        <w:rPr>
          <w:rFonts w:ascii="SimHei" w:hAnsi="SimHei" w:eastAsia="SimHei" w:cs="SimHei"/>
          <w:sz w:val="20"/>
          <w:szCs w:val="20"/>
          <w:b/>
          <w:bCs/>
          <w:spacing w:val="-1"/>
        </w:rPr>
        <w:t>之间的对应情况</w:t>
      </w:r>
    </w:p>
    <w:p>
      <w:pPr>
        <w:pStyle w:val="BodyText"/>
        <w:ind w:left="485"/>
        <w:spacing w:before="242" w:line="220" w:lineRule="auto"/>
        <w:rPr>
          <w:sz w:val="20"/>
          <w:szCs w:val="20"/>
        </w:rPr>
      </w:pPr>
      <w:r>
        <w:rPr>
          <w:sz w:val="20"/>
          <w:szCs w:val="20"/>
          <w:spacing w:val="4"/>
        </w:rPr>
        <w:t>表</w:t>
      </w:r>
      <w:r>
        <w:rPr>
          <w:sz w:val="20"/>
          <w:szCs w:val="20"/>
          <w:spacing w:val="-33"/>
        </w:rPr>
        <w:t xml:space="preserve"> </w:t>
      </w:r>
      <w:r>
        <w:rPr>
          <w:rFonts w:ascii="Times New Roman" w:hAnsi="Times New Roman" w:eastAsia="Times New Roman" w:cs="Times New Roman"/>
          <w:sz w:val="20"/>
          <w:szCs w:val="20"/>
          <w:spacing w:val="4"/>
        </w:rPr>
        <w:t>B.1</w:t>
      </w:r>
      <w:r>
        <w:rPr>
          <w:rFonts w:ascii="Times New Roman" w:hAnsi="Times New Roman" w:eastAsia="Times New Roman" w:cs="Times New Roman"/>
          <w:sz w:val="20"/>
          <w:szCs w:val="20"/>
          <w:spacing w:val="30"/>
        </w:rPr>
        <w:t xml:space="preserve"> </w:t>
      </w:r>
      <w:r>
        <w:rPr>
          <w:sz w:val="20"/>
          <w:szCs w:val="20"/>
          <w:spacing w:val="4"/>
        </w:rPr>
        <w:t>显示了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24001—2016</w:t>
      </w:r>
      <w:r>
        <w:rPr>
          <w:sz w:val="20"/>
          <w:szCs w:val="20"/>
          <w:spacing w:val="4"/>
        </w:rPr>
        <w:t>与前版</w:t>
      </w:r>
      <w:r>
        <w:rPr>
          <w:sz w:val="20"/>
          <w:szCs w:val="20"/>
          <w:spacing w:val="-5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w:t>
      </w:r>
      <w:r>
        <w:rPr>
          <w:rFonts w:ascii="Times New Roman" w:hAnsi="Times New Roman" w:eastAsia="Times New Roman" w:cs="Times New Roman"/>
          <w:sz w:val="20"/>
          <w:szCs w:val="20"/>
          <w:spacing w:val="3"/>
        </w:rPr>
        <w:t xml:space="preserve"> 24001—2004</w:t>
      </w:r>
      <w:r>
        <w:rPr>
          <w:sz w:val="20"/>
          <w:szCs w:val="20"/>
          <w:spacing w:val="3"/>
        </w:rPr>
        <w:t>之间的对应情况。</w:t>
      </w:r>
    </w:p>
    <w:p>
      <w:pPr>
        <w:pStyle w:val="BodyText"/>
        <w:ind w:left="1637"/>
        <w:spacing w:before="259" w:line="220" w:lineRule="auto"/>
        <w:rPr>
          <w:sz w:val="20"/>
          <w:szCs w:val="20"/>
        </w:rPr>
      </w:pPr>
      <w:r>
        <w:rPr>
          <w:sz w:val="20"/>
          <w:szCs w:val="20"/>
          <w:b/>
          <w:bCs/>
          <w:spacing w:val="-1"/>
        </w:rPr>
        <w:t>表</w:t>
      </w:r>
      <w:r>
        <w:rPr>
          <w:sz w:val="20"/>
          <w:szCs w:val="20"/>
          <w:spacing w:val="-1"/>
        </w:rPr>
        <w:t xml:space="preserve"> </w:t>
      </w:r>
      <w:r>
        <w:rPr>
          <w:sz w:val="20"/>
          <w:szCs w:val="20"/>
          <w:b/>
          <w:bCs/>
          <w:spacing w:val="-1"/>
        </w:rPr>
        <w:t>B.1</w:t>
      </w:r>
      <w:r>
        <w:rPr>
          <w:sz w:val="20"/>
          <w:szCs w:val="20"/>
          <w:spacing w:val="-1"/>
        </w:rPr>
        <w:t xml:space="preserve">  </w:t>
      </w:r>
      <w:r>
        <w:rPr>
          <w:sz w:val="20"/>
          <w:szCs w:val="20"/>
          <w:b/>
          <w:bCs/>
          <w:spacing w:val="-1"/>
        </w:rPr>
        <w:t>GB/T</w:t>
      </w:r>
      <w:r>
        <w:rPr>
          <w:sz w:val="20"/>
          <w:szCs w:val="20"/>
          <w:spacing w:val="-1"/>
        </w:rPr>
        <w:t xml:space="preserve">  </w:t>
      </w:r>
      <w:r>
        <w:rPr>
          <w:sz w:val="20"/>
          <w:szCs w:val="20"/>
          <w:b/>
          <w:bCs/>
          <w:spacing w:val="-1"/>
        </w:rPr>
        <w:t>24001—2016与</w:t>
      </w:r>
      <w:r>
        <w:rPr>
          <w:sz w:val="20"/>
          <w:szCs w:val="20"/>
          <w:spacing w:val="-3"/>
        </w:rPr>
        <w:t xml:space="preserve"> </w:t>
      </w:r>
      <w:r>
        <w:rPr>
          <w:sz w:val="20"/>
          <w:szCs w:val="20"/>
          <w:b/>
          <w:bCs/>
          <w:spacing w:val="-1"/>
        </w:rPr>
        <w:t>GB/T</w:t>
      </w:r>
      <w:r>
        <w:rPr>
          <w:sz w:val="20"/>
          <w:szCs w:val="20"/>
          <w:spacing w:val="23"/>
        </w:rPr>
        <w:t xml:space="preserve">  </w:t>
      </w:r>
      <w:r>
        <w:rPr>
          <w:sz w:val="20"/>
          <w:szCs w:val="20"/>
          <w:b/>
          <w:bCs/>
          <w:spacing w:val="-1"/>
        </w:rPr>
        <w:t>24001—2004</w:t>
      </w:r>
      <w:r>
        <w:rPr>
          <w:sz w:val="20"/>
          <w:szCs w:val="20"/>
          <w:spacing w:val="-51"/>
        </w:rPr>
        <w:t xml:space="preserve"> </w:t>
      </w:r>
      <w:r>
        <w:rPr>
          <w:sz w:val="20"/>
          <w:szCs w:val="20"/>
          <w:b/>
          <w:bCs/>
          <w:spacing w:val="-1"/>
        </w:rPr>
        <w:t>之间的对应情况</w:t>
      </w:r>
    </w:p>
    <w:p>
      <w:pPr>
        <w:spacing w:line="211" w:lineRule="exact"/>
        <w:rPr/>
      </w:pPr>
      <w:r/>
    </w:p>
    <w:tbl>
      <w:tblPr>
        <w:tblStyle w:val="TableNormal"/>
        <w:tblW w:w="91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91"/>
        <w:gridCol w:w="989"/>
        <w:gridCol w:w="989"/>
        <w:gridCol w:w="3611"/>
      </w:tblGrid>
      <w:tr>
        <w:trPr>
          <w:trHeight w:val="354" w:hRule="atLeast"/>
        </w:trPr>
        <w:tc>
          <w:tcPr>
            <w:tcW w:w="4580" w:type="dxa"/>
            <w:vAlign w:val="top"/>
            <w:gridSpan w:val="2"/>
          </w:tcPr>
          <w:p>
            <w:pPr>
              <w:pStyle w:val="TableText"/>
              <w:ind w:left="1534"/>
              <w:spacing w:before="97" w:line="224" w:lineRule="auto"/>
              <w:rPr/>
            </w:pPr>
            <w:r>
              <w:rPr>
                <w:spacing w:val="-6"/>
              </w:rPr>
              <w:t>GB/T 24001—2016</w:t>
            </w:r>
          </w:p>
        </w:tc>
        <w:tc>
          <w:tcPr>
            <w:tcW w:w="4600" w:type="dxa"/>
            <w:vAlign w:val="top"/>
            <w:gridSpan w:val="2"/>
          </w:tcPr>
          <w:p>
            <w:pPr>
              <w:pStyle w:val="TableText"/>
              <w:ind w:left="1545"/>
              <w:spacing w:before="97" w:line="224" w:lineRule="auto"/>
              <w:rPr/>
            </w:pPr>
            <w:r>
              <w:rPr>
                <w:spacing w:val="-6"/>
              </w:rPr>
              <w:t>GB/T 24001—2004</w:t>
            </w:r>
          </w:p>
        </w:tc>
      </w:tr>
      <w:tr>
        <w:trPr>
          <w:trHeight w:val="350" w:hRule="atLeast"/>
        </w:trPr>
        <w:tc>
          <w:tcPr>
            <w:tcW w:w="3591" w:type="dxa"/>
            <w:vAlign w:val="top"/>
          </w:tcPr>
          <w:p>
            <w:pPr>
              <w:pStyle w:val="TableText"/>
              <w:ind w:left="1445"/>
              <w:spacing w:before="88" w:line="219" w:lineRule="auto"/>
              <w:rPr/>
            </w:pPr>
            <w:r>
              <w:rPr>
                <w:spacing w:val="-2"/>
              </w:rPr>
              <w:t>条款标题</w:t>
            </w:r>
          </w:p>
        </w:tc>
        <w:tc>
          <w:tcPr>
            <w:tcW w:w="989" w:type="dxa"/>
            <w:vAlign w:val="top"/>
          </w:tcPr>
          <w:p>
            <w:pPr>
              <w:pStyle w:val="TableText"/>
              <w:ind w:left="214"/>
              <w:spacing w:before="88" w:line="219" w:lineRule="auto"/>
              <w:rPr/>
            </w:pPr>
            <w:r>
              <w:rPr>
                <w:spacing w:val="-2"/>
              </w:rPr>
              <w:t>条款号</w:t>
            </w:r>
          </w:p>
        </w:tc>
        <w:tc>
          <w:tcPr>
            <w:tcW w:w="989" w:type="dxa"/>
            <w:vAlign w:val="top"/>
          </w:tcPr>
          <w:p>
            <w:pPr>
              <w:pStyle w:val="TableText"/>
              <w:ind w:left="214"/>
              <w:spacing w:before="88" w:line="219" w:lineRule="auto"/>
              <w:rPr/>
            </w:pPr>
            <w:r>
              <w:rPr>
                <w:spacing w:val="-2"/>
              </w:rPr>
              <w:t>条款号</w:t>
            </w:r>
          </w:p>
        </w:tc>
        <w:tc>
          <w:tcPr>
            <w:tcW w:w="3611" w:type="dxa"/>
            <w:vAlign w:val="top"/>
          </w:tcPr>
          <w:p>
            <w:pPr>
              <w:pStyle w:val="TableText"/>
              <w:ind w:left="1466"/>
              <w:spacing w:before="88" w:line="219" w:lineRule="auto"/>
              <w:rPr/>
            </w:pPr>
            <w:r>
              <w:rPr>
                <w:spacing w:val="-2"/>
              </w:rPr>
              <w:t>条款标题</w:t>
            </w:r>
          </w:p>
        </w:tc>
      </w:tr>
      <w:tr>
        <w:trPr>
          <w:trHeight w:val="349" w:hRule="atLeast"/>
        </w:trPr>
        <w:tc>
          <w:tcPr>
            <w:tcW w:w="3591" w:type="dxa"/>
            <w:vAlign w:val="top"/>
          </w:tcPr>
          <w:p>
            <w:pPr>
              <w:pStyle w:val="TableText"/>
              <w:ind w:left="84"/>
              <w:spacing w:before="89" w:line="221" w:lineRule="auto"/>
              <w:rPr/>
            </w:pPr>
            <w:r>
              <w:rPr>
                <w:spacing w:val="6"/>
              </w:rPr>
              <w:t>引言</w:t>
            </w:r>
          </w:p>
        </w:tc>
        <w:tc>
          <w:tcPr>
            <w:tcW w:w="989" w:type="dxa"/>
            <w:vAlign w:val="top"/>
            <w:tcBorders>
              <w:tr2bl w:val="single" w:color="000000" w:sz="4" w:space="0"/>
            </w:tcBorders>
          </w:tcPr>
          <w:p>
            <w:pPr>
              <w:rPr>
                <w:rFonts w:ascii="Arial"/>
                <w:sz w:val="21"/>
              </w:rPr>
            </w:pPr>
            <w:r/>
          </w:p>
        </w:tc>
        <w:tc>
          <w:tcPr>
            <w:tcW w:w="989" w:type="dxa"/>
            <w:vAlign w:val="top"/>
          </w:tcPr>
          <w:p>
            <w:pPr>
              <w:spacing w:line="76" w:lineRule="exact"/>
              <w:rPr/>
            </w:pPr>
            <w:r>
              <w:rPr>
                <w:position w:val="-1"/>
              </w:rPr>
              <w:pict>
                <v:shape id="_x0000_s14" style="mso-position-vertical-relative:line;mso-position-horizontal-relative:char;width:49.55pt;height:4.5pt;" filled="false" strokecolor="#000000" strokeweight="0.50pt" coordsize="990,90" coordorigin="0,0" path="m990,84l0,4e">
                  <v:stroke joinstyle="miter" miterlimit="10"/>
                </v:shape>
              </w:pict>
            </w:r>
          </w:p>
        </w:tc>
        <w:tc>
          <w:tcPr>
            <w:tcW w:w="3611" w:type="dxa"/>
            <w:vAlign w:val="top"/>
          </w:tcPr>
          <w:p>
            <w:pPr>
              <w:pStyle w:val="TableText"/>
              <w:ind w:left="95"/>
              <w:spacing w:before="89" w:line="221" w:lineRule="auto"/>
              <w:rPr/>
            </w:pPr>
            <w:r>
              <w:rPr>
                <w:spacing w:val="6"/>
              </w:rPr>
              <w:t>引言</w:t>
            </w:r>
          </w:p>
        </w:tc>
      </w:tr>
      <w:tr>
        <w:trPr>
          <w:trHeight w:val="350" w:hRule="atLeast"/>
        </w:trPr>
        <w:tc>
          <w:tcPr>
            <w:tcW w:w="3591" w:type="dxa"/>
            <w:vAlign w:val="top"/>
          </w:tcPr>
          <w:p>
            <w:pPr>
              <w:pStyle w:val="TableText"/>
              <w:ind w:left="84"/>
              <w:spacing w:before="90" w:line="220" w:lineRule="auto"/>
              <w:rPr/>
            </w:pPr>
            <w:r>
              <w:rPr>
                <w:spacing w:val="8"/>
              </w:rPr>
              <w:t>范围</w:t>
            </w:r>
          </w:p>
        </w:tc>
        <w:tc>
          <w:tcPr>
            <w:tcW w:w="989" w:type="dxa"/>
            <w:vAlign w:val="top"/>
            <w:textDirection w:val="tbRlV"/>
          </w:tcPr>
          <w:p>
            <w:pPr>
              <w:spacing w:line="391" w:lineRule="auto"/>
              <w:rPr>
                <w:rFonts w:ascii="Arial"/>
                <w:sz w:val="21"/>
              </w:rPr>
            </w:pPr>
            <w:r/>
          </w:p>
          <w:p>
            <w:pPr>
              <w:pStyle w:val="TableText"/>
              <w:ind w:left="50"/>
              <w:spacing w:before="60" w:line="108" w:lineRule="exact"/>
              <w:rPr/>
            </w:pPr>
            <w:r>
              <w:rPr>
                <w:spacing w:val="43"/>
                <w:w w:val="125"/>
                <w:position w:val="-2"/>
              </w:rPr>
              <w:t>1</w:t>
            </w:r>
          </w:p>
        </w:tc>
        <w:tc>
          <w:tcPr>
            <w:tcW w:w="989" w:type="dxa"/>
            <w:vAlign w:val="top"/>
          </w:tcPr>
          <w:p>
            <w:pPr>
              <w:pStyle w:val="TableText"/>
              <w:ind w:left="445"/>
              <w:spacing w:before="107" w:line="238" w:lineRule="auto"/>
              <w:rPr/>
            </w:pPr>
            <w:r>
              <w:rPr/>
              <w:t>1</w:t>
            </w:r>
          </w:p>
        </w:tc>
        <w:tc>
          <w:tcPr>
            <w:tcW w:w="3611" w:type="dxa"/>
            <w:vAlign w:val="top"/>
          </w:tcPr>
          <w:p>
            <w:pPr>
              <w:pStyle w:val="TableText"/>
              <w:ind w:left="95"/>
              <w:spacing w:before="90" w:line="220" w:lineRule="auto"/>
              <w:rPr/>
            </w:pPr>
            <w:r>
              <w:rPr>
                <w:spacing w:val="8"/>
              </w:rPr>
              <w:t>范围</w:t>
            </w:r>
          </w:p>
        </w:tc>
      </w:tr>
      <w:tr>
        <w:trPr>
          <w:trHeight w:val="349" w:hRule="atLeast"/>
        </w:trPr>
        <w:tc>
          <w:tcPr>
            <w:tcW w:w="3591" w:type="dxa"/>
            <w:vAlign w:val="top"/>
          </w:tcPr>
          <w:p>
            <w:pPr>
              <w:pStyle w:val="TableText"/>
              <w:ind w:left="84"/>
              <w:spacing w:before="89" w:line="219" w:lineRule="auto"/>
              <w:rPr/>
            </w:pPr>
            <w:r>
              <w:rPr>
                <w:spacing w:val="-1"/>
              </w:rPr>
              <w:t>规范性引用文件</w:t>
            </w:r>
          </w:p>
        </w:tc>
        <w:tc>
          <w:tcPr>
            <w:tcW w:w="989" w:type="dxa"/>
            <w:vAlign w:val="top"/>
          </w:tcPr>
          <w:p>
            <w:pPr>
              <w:pStyle w:val="TableText"/>
              <w:ind w:left="444"/>
              <w:spacing w:before="107" w:line="237" w:lineRule="auto"/>
              <w:rPr/>
            </w:pPr>
            <w:r>
              <w:rPr/>
              <w:t>2</w:t>
            </w:r>
          </w:p>
        </w:tc>
        <w:tc>
          <w:tcPr>
            <w:tcW w:w="989" w:type="dxa"/>
            <w:vAlign w:val="top"/>
          </w:tcPr>
          <w:p>
            <w:pPr>
              <w:pStyle w:val="TableText"/>
              <w:ind w:left="445"/>
              <w:spacing w:before="107" w:line="237" w:lineRule="auto"/>
              <w:rPr/>
            </w:pPr>
            <w:r>
              <w:rPr/>
              <w:t>2</w:t>
            </w:r>
          </w:p>
        </w:tc>
        <w:tc>
          <w:tcPr>
            <w:tcW w:w="3611" w:type="dxa"/>
            <w:vAlign w:val="top"/>
          </w:tcPr>
          <w:p>
            <w:pPr>
              <w:pStyle w:val="TableText"/>
              <w:ind w:left="95"/>
              <w:spacing w:before="89" w:line="219" w:lineRule="auto"/>
              <w:rPr/>
            </w:pPr>
            <w:r>
              <w:rPr>
                <w:spacing w:val="-1"/>
              </w:rPr>
              <w:t>规范性引用文件</w:t>
            </w:r>
          </w:p>
        </w:tc>
      </w:tr>
      <w:tr>
        <w:trPr>
          <w:trHeight w:val="350" w:hRule="atLeast"/>
        </w:trPr>
        <w:tc>
          <w:tcPr>
            <w:tcW w:w="3591" w:type="dxa"/>
            <w:vAlign w:val="top"/>
          </w:tcPr>
          <w:p>
            <w:pPr>
              <w:pStyle w:val="TableText"/>
              <w:ind w:left="84"/>
              <w:spacing w:before="90" w:line="219" w:lineRule="auto"/>
              <w:rPr/>
            </w:pPr>
            <w:r>
              <w:rPr>
                <w:spacing w:val="-2"/>
              </w:rPr>
              <w:t>术语和定义</w:t>
            </w:r>
          </w:p>
        </w:tc>
        <w:tc>
          <w:tcPr>
            <w:tcW w:w="989" w:type="dxa"/>
            <w:vAlign w:val="top"/>
          </w:tcPr>
          <w:p>
            <w:pPr>
              <w:pStyle w:val="TableText"/>
              <w:ind w:left="444"/>
              <w:spacing w:before="108" w:line="237" w:lineRule="auto"/>
              <w:rPr/>
            </w:pPr>
            <w:r>
              <w:rPr/>
              <w:t>3</w:t>
            </w:r>
          </w:p>
        </w:tc>
        <w:tc>
          <w:tcPr>
            <w:tcW w:w="989" w:type="dxa"/>
            <w:vAlign w:val="top"/>
          </w:tcPr>
          <w:p>
            <w:pPr>
              <w:pStyle w:val="TableText"/>
              <w:ind w:left="445"/>
              <w:spacing w:before="108" w:line="237" w:lineRule="auto"/>
              <w:rPr/>
            </w:pPr>
            <w:r>
              <w:rPr/>
              <w:t>3</w:t>
            </w:r>
          </w:p>
        </w:tc>
        <w:tc>
          <w:tcPr>
            <w:tcW w:w="3611" w:type="dxa"/>
            <w:vAlign w:val="top"/>
          </w:tcPr>
          <w:p>
            <w:pPr>
              <w:pStyle w:val="TableText"/>
              <w:ind w:left="95"/>
              <w:spacing w:before="90" w:line="219" w:lineRule="auto"/>
              <w:rPr/>
            </w:pPr>
            <w:r>
              <w:rPr>
                <w:spacing w:val="-2"/>
              </w:rPr>
              <w:t>术语和定义</w:t>
            </w:r>
          </w:p>
        </w:tc>
      </w:tr>
      <w:tr>
        <w:trPr>
          <w:trHeight w:val="349" w:hRule="atLeast"/>
        </w:trPr>
        <w:tc>
          <w:tcPr>
            <w:tcW w:w="3591" w:type="dxa"/>
            <w:vAlign w:val="top"/>
          </w:tcPr>
          <w:p>
            <w:pPr>
              <w:pStyle w:val="TableText"/>
              <w:ind w:left="84"/>
              <w:spacing w:before="91" w:line="220" w:lineRule="auto"/>
              <w:rPr/>
            </w:pPr>
            <w:r>
              <w:rPr>
                <w:spacing w:val="3"/>
              </w:rPr>
              <w:t>组织所处的环境(仅标题)</w:t>
            </w:r>
          </w:p>
        </w:tc>
        <w:tc>
          <w:tcPr>
            <w:tcW w:w="989" w:type="dxa"/>
            <w:vAlign w:val="top"/>
          </w:tcPr>
          <w:p>
            <w:pPr>
              <w:pStyle w:val="TableText"/>
              <w:ind w:left="444"/>
              <w:spacing w:before="108" w:line="236" w:lineRule="auto"/>
              <w:rPr/>
            </w:pPr>
            <w:r>
              <w:rPr>
                <w:color w:val="402010"/>
              </w:rPr>
              <w:t>4</w:t>
            </w:r>
          </w:p>
        </w:tc>
        <w:tc>
          <w:tcPr>
            <w:tcW w:w="989" w:type="dxa"/>
            <w:vAlign w:val="top"/>
          </w:tcPr>
          <w:p>
            <w:pPr>
              <w:rPr>
                <w:rFonts w:ascii="Arial"/>
                <w:sz w:val="21"/>
              </w:rPr>
            </w:pPr>
            <w:r/>
          </w:p>
        </w:tc>
        <w:tc>
          <w:tcPr>
            <w:tcW w:w="3611" w:type="dxa"/>
            <w:vAlign w:val="top"/>
          </w:tcPr>
          <w:p>
            <w:pPr>
              <w:rPr>
                <w:rFonts w:ascii="Arial"/>
                <w:sz w:val="21"/>
              </w:rPr>
            </w:pPr>
            <w:r/>
          </w:p>
        </w:tc>
      </w:tr>
      <w:tr>
        <w:trPr>
          <w:trHeight w:val="349" w:hRule="atLeast"/>
        </w:trPr>
        <w:tc>
          <w:tcPr>
            <w:tcW w:w="3591" w:type="dxa"/>
            <w:vAlign w:val="top"/>
          </w:tcPr>
          <w:p>
            <w:pPr>
              <w:rPr>
                <w:rFonts w:ascii="Arial"/>
                <w:sz w:val="21"/>
              </w:rPr>
            </w:pPr>
            <w:r/>
          </w:p>
        </w:tc>
        <w:tc>
          <w:tcPr>
            <w:tcW w:w="989" w:type="dxa"/>
            <w:vAlign w:val="top"/>
          </w:tcPr>
          <w:p>
            <w:pPr>
              <w:rPr>
                <w:rFonts w:ascii="Arial"/>
                <w:sz w:val="21"/>
              </w:rPr>
            </w:pPr>
            <w:r/>
          </w:p>
        </w:tc>
        <w:tc>
          <w:tcPr>
            <w:tcW w:w="989" w:type="dxa"/>
            <w:vAlign w:val="top"/>
          </w:tcPr>
          <w:p>
            <w:pPr>
              <w:pStyle w:val="TableText"/>
              <w:ind w:left="445"/>
              <w:spacing w:before="109" w:line="235" w:lineRule="auto"/>
              <w:rPr/>
            </w:pPr>
            <w:r>
              <w:rPr/>
              <w:t>4</w:t>
            </w:r>
          </w:p>
        </w:tc>
        <w:tc>
          <w:tcPr>
            <w:tcW w:w="3611" w:type="dxa"/>
            <w:vAlign w:val="top"/>
          </w:tcPr>
          <w:p>
            <w:pPr>
              <w:pStyle w:val="TableText"/>
              <w:ind w:left="95"/>
              <w:spacing w:before="91" w:line="219" w:lineRule="auto"/>
              <w:rPr/>
            </w:pPr>
            <w:r>
              <w:rPr>
                <w:spacing w:val="3"/>
              </w:rPr>
              <w:t>环境管理体系要求(仅标题)</w:t>
            </w:r>
          </w:p>
        </w:tc>
      </w:tr>
      <w:tr>
        <w:trPr>
          <w:trHeight w:val="350" w:hRule="atLeast"/>
        </w:trPr>
        <w:tc>
          <w:tcPr>
            <w:tcW w:w="3591" w:type="dxa"/>
            <w:vAlign w:val="top"/>
          </w:tcPr>
          <w:p>
            <w:pPr>
              <w:pStyle w:val="TableText"/>
              <w:ind w:left="84"/>
              <w:spacing w:before="93" w:line="220" w:lineRule="auto"/>
              <w:rPr/>
            </w:pPr>
            <w:r>
              <w:rPr>
                <w:spacing w:val="-1"/>
              </w:rPr>
              <w:t>理解组织及其所处的环境</w:t>
            </w:r>
          </w:p>
        </w:tc>
        <w:tc>
          <w:tcPr>
            <w:tcW w:w="989" w:type="dxa"/>
            <w:vAlign w:val="top"/>
          </w:tcPr>
          <w:p>
            <w:pPr>
              <w:pStyle w:val="TableText"/>
              <w:ind w:left="353"/>
              <w:spacing w:before="110" w:line="235" w:lineRule="auto"/>
              <w:rPr/>
            </w:pPr>
            <w:r>
              <w:rPr>
                <w:color w:val="200000"/>
                <w:spacing w:val="-2"/>
              </w:rPr>
              <w:t>4.1</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3" w:line="220" w:lineRule="auto"/>
              <w:rPr/>
            </w:pPr>
            <w:r>
              <w:rPr>
                <w:spacing w:val="-1"/>
              </w:rPr>
              <w:t>理解相关方的需求和期望</w:t>
            </w:r>
          </w:p>
        </w:tc>
        <w:tc>
          <w:tcPr>
            <w:tcW w:w="989" w:type="dxa"/>
            <w:vAlign w:val="top"/>
          </w:tcPr>
          <w:p>
            <w:pPr>
              <w:pStyle w:val="TableText"/>
              <w:ind w:left="353"/>
              <w:spacing w:before="110" w:line="235" w:lineRule="auto"/>
              <w:rPr/>
            </w:pPr>
            <w:r>
              <w:rPr>
                <w:spacing w:val="-2"/>
              </w:rPr>
              <w:t>4.2</w:t>
            </w:r>
          </w:p>
        </w:tc>
        <w:tc>
          <w:tcPr>
            <w:tcW w:w="989" w:type="dxa"/>
            <w:vAlign w:val="top"/>
          </w:tcPr>
          <w:p>
            <w:pPr>
              <w:rPr>
                <w:rFonts w:ascii="Arial"/>
                <w:sz w:val="21"/>
              </w:rPr>
            </w:pPr>
            <w:r/>
          </w:p>
        </w:tc>
        <w:tc>
          <w:tcPr>
            <w:tcW w:w="3611" w:type="dxa"/>
            <w:vAlign w:val="top"/>
          </w:tcPr>
          <w:p>
            <w:pPr>
              <w:rPr>
                <w:rFonts w:ascii="Arial"/>
                <w:sz w:val="21"/>
              </w:rPr>
            </w:pPr>
            <w:r/>
          </w:p>
        </w:tc>
      </w:tr>
      <w:tr>
        <w:trPr>
          <w:trHeight w:val="359" w:hRule="atLeast"/>
        </w:trPr>
        <w:tc>
          <w:tcPr>
            <w:tcW w:w="3591" w:type="dxa"/>
            <w:vAlign w:val="top"/>
          </w:tcPr>
          <w:p>
            <w:pPr>
              <w:pStyle w:val="TableText"/>
              <w:ind w:left="84"/>
              <w:spacing w:before="92" w:line="219" w:lineRule="auto"/>
              <w:rPr/>
            </w:pPr>
            <w:r>
              <w:rPr>
                <w:spacing w:val="1"/>
              </w:rPr>
              <w:t>确定环境管理体系的范围</w:t>
            </w:r>
          </w:p>
        </w:tc>
        <w:tc>
          <w:tcPr>
            <w:tcW w:w="989" w:type="dxa"/>
            <w:vAlign w:val="top"/>
          </w:tcPr>
          <w:p>
            <w:pPr>
              <w:pStyle w:val="TableText"/>
              <w:ind w:left="353"/>
              <w:spacing w:before="110" w:line="239" w:lineRule="auto"/>
              <w:rPr/>
            </w:pPr>
            <w:r>
              <w:rPr>
                <w:spacing w:val="-2"/>
              </w:rPr>
              <w:t>4.3</w:t>
            </w:r>
          </w:p>
        </w:tc>
        <w:tc>
          <w:tcPr>
            <w:tcW w:w="989" w:type="dxa"/>
            <w:vAlign w:val="top"/>
          </w:tcPr>
          <w:p>
            <w:pPr>
              <w:pStyle w:val="TableText"/>
              <w:ind w:left="355"/>
              <w:spacing w:before="110" w:line="239" w:lineRule="auto"/>
              <w:rPr/>
            </w:pPr>
            <w:r>
              <w:rPr>
                <w:spacing w:val="-2"/>
              </w:rPr>
              <w:t>4.1</w:t>
            </w:r>
          </w:p>
        </w:tc>
        <w:tc>
          <w:tcPr>
            <w:tcW w:w="3611" w:type="dxa"/>
            <w:vAlign w:val="top"/>
          </w:tcPr>
          <w:p>
            <w:pPr>
              <w:pStyle w:val="TableText"/>
              <w:ind w:left="95"/>
              <w:spacing w:before="93" w:line="221" w:lineRule="auto"/>
              <w:rPr/>
            </w:pPr>
            <w:r>
              <w:rPr>
                <w:spacing w:val="2"/>
              </w:rPr>
              <w:t>总要求</w:t>
            </w:r>
          </w:p>
        </w:tc>
      </w:tr>
      <w:tr>
        <w:trPr>
          <w:trHeight w:val="349" w:hRule="atLeast"/>
        </w:trPr>
        <w:tc>
          <w:tcPr>
            <w:tcW w:w="3591" w:type="dxa"/>
            <w:vAlign w:val="top"/>
          </w:tcPr>
          <w:p>
            <w:pPr>
              <w:pStyle w:val="TableText"/>
              <w:ind w:left="84"/>
              <w:spacing w:before="93" w:line="219" w:lineRule="auto"/>
              <w:rPr/>
            </w:pPr>
            <w:r>
              <w:rPr>
                <w:spacing w:val="2"/>
              </w:rPr>
              <w:t>环境管理体系</w:t>
            </w:r>
          </w:p>
        </w:tc>
        <w:tc>
          <w:tcPr>
            <w:tcW w:w="989" w:type="dxa"/>
            <w:vAlign w:val="top"/>
          </w:tcPr>
          <w:p>
            <w:pPr>
              <w:pStyle w:val="TableText"/>
              <w:ind w:left="353"/>
              <w:spacing w:before="111" w:line="233" w:lineRule="auto"/>
              <w:rPr/>
            </w:pPr>
            <w:r>
              <w:rPr>
                <w:spacing w:val="-2"/>
              </w:rPr>
              <w:t>4.4</w:t>
            </w:r>
          </w:p>
        </w:tc>
        <w:tc>
          <w:tcPr>
            <w:tcW w:w="989" w:type="dxa"/>
            <w:vAlign w:val="top"/>
          </w:tcPr>
          <w:p>
            <w:pPr>
              <w:pStyle w:val="TableText"/>
              <w:ind w:left="355"/>
              <w:spacing w:before="111" w:line="233" w:lineRule="auto"/>
              <w:rPr/>
            </w:pPr>
            <w:r>
              <w:rPr>
                <w:spacing w:val="-2"/>
              </w:rPr>
              <w:t>4.1</w:t>
            </w:r>
          </w:p>
        </w:tc>
        <w:tc>
          <w:tcPr>
            <w:tcW w:w="3611" w:type="dxa"/>
            <w:vAlign w:val="top"/>
          </w:tcPr>
          <w:p>
            <w:pPr>
              <w:pStyle w:val="TableText"/>
              <w:ind w:left="95"/>
              <w:spacing w:before="94" w:line="221" w:lineRule="auto"/>
              <w:rPr/>
            </w:pPr>
            <w:r>
              <w:rPr>
                <w:spacing w:val="2"/>
              </w:rPr>
              <w:t>总要求</w:t>
            </w:r>
          </w:p>
        </w:tc>
      </w:tr>
      <w:tr>
        <w:trPr>
          <w:trHeight w:val="350" w:hRule="atLeast"/>
        </w:trPr>
        <w:tc>
          <w:tcPr>
            <w:tcW w:w="3591" w:type="dxa"/>
            <w:vAlign w:val="top"/>
          </w:tcPr>
          <w:p>
            <w:pPr>
              <w:pStyle w:val="TableText"/>
              <w:ind w:left="84"/>
              <w:spacing w:before="95" w:line="220" w:lineRule="auto"/>
              <w:rPr/>
            </w:pPr>
            <w:r>
              <w:rPr>
                <w:spacing w:val="4"/>
              </w:rPr>
              <w:t>领导作用(仅标题)</w:t>
            </w:r>
          </w:p>
        </w:tc>
        <w:tc>
          <w:tcPr>
            <w:tcW w:w="989" w:type="dxa"/>
            <w:vAlign w:val="top"/>
          </w:tcPr>
          <w:p>
            <w:pPr>
              <w:rPr>
                <w:rFonts w:ascii="Arial"/>
                <w:sz w:val="21"/>
              </w:rPr>
            </w:pPr>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4" w:line="219" w:lineRule="auto"/>
              <w:rPr/>
            </w:pPr>
            <w:r>
              <w:rPr>
                <w:spacing w:val="-1"/>
              </w:rPr>
              <w:t>领导作用和承诺</w:t>
            </w:r>
          </w:p>
        </w:tc>
        <w:tc>
          <w:tcPr>
            <w:tcW w:w="989" w:type="dxa"/>
            <w:vAlign w:val="top"/>
          </w:tcPr>
          <w:p>
            <w:pPr>
              <w:pStyle w:val="TableText"/>
              <w:ind w:left="353"/>
              <w:spacing w:before="112" w:line="233" w:lineRule="auto"/>
              <w:rPr/>
            </w:pPr>
            <w:r>
              <w:rPr>
                <w:color w:val="A06030"/>
                <w:spacing w:val="-3"/>
              </w:rPr>
              <w:t>5.1</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5" w:line="220" w:lineRule="auto"/>
              <w:rPr/>
            </w:pPr>
            <w:r>
              <w:rPr>
                <w:spacing w:val="-2"/>
              </w:rPr>
              <w:t>环境方针</w:t>
            </w:r>
          </w:p>
        </w:tc>
        <w:tc>
          <w:tcPr>
            <w:tcW w:w="989" w:type="dxa"/>
            <w:vAlign w:val="top"/>
          </w:tcPr>
          <w:p>
            <w:pPr>
              <w:pStyle w:val="TableText"/>
              <w:ind w:left="353"/>
              <w:spacing w:before="112" w:line="233" w:lineRule="auto"/>
              <w:rPr/>
            </w:pPr>
            <w:r>
              <w:rPr>
                <w:color w:val="804010"/>
                <w:spacing w:val="-3"/>
              </w:rPr>
              <w:t>5.2</w:t>
            </w:r>
          </w:p>
        </w:tc>
        <w:tc>
          <w:tcPr>
            <w:tcW w:w="989" w:type="dxa"/>
            <w:vAlign w:val="top"/>
          </w:tcPr>
          <w:p>
            <w:pPr>
              <w:pStyle w:val="TableText"/>
              <w:ind w:left="355"/>
              <w:spacing w:before="112" w:line="233" w:lineRule="auto"/>
              <w:rPr/>
            </w:pPr>
            <w:r>
              <w:rPr>
                <w:color w:val="D06020"/>
                <w:spacing w:val="-2"/>
              </w:rPr>
              <w:t>4.2</w:t>
            </w:r>
          </w:p>
        </w:tc>
        <w:tc>
          <w:tcPr>
            <w:tcW w:w="3611" w:type="dxa"/>
            <w:vAlign w:val="top"/>
          </w:tcPr>
          <w:p>
            <w:pPr>
              <w:pStyle w:val="TableText"/>
              <w:ind w:left="95"/>
              <w:spacing w:before="95" w:line="220" w:lineRule="auto"/>
              <w:rPr/>
            </w:pPr>
            <w:r>
              <w:rPr>
                <w:spacing w:val="-2"/>
              </w:rPr>
              <w:t>环境方针</w:t>
            </w:r>
          </w:p>
        </w:tc>
      </w:tr>
      <w:tr>
        <w:trPr>
          <w:trHeight w:val="350" w:hRule="atLeast"/>
        </w:trPr>
        <w:tc>
          <w:tcPr>
            <w:tcW w:w="3591" w:type="dxa"/>
            <w:vAlign w:val="top"/>
          </w:tcPr>
          <w:p>
            <w:pPr>
              <w:pStyle w:val="TableText"/>
              <w:ind w:left="84"/>
              <w:spacing w:before="93" w:line="219" w:lineRule="auto"/>
              <w:rPr/>
            </w:pPr>
            <w:r>
              <w:rPr>
                <w:spacing w:val="-1"/>
              </w:rPr>
              <w:t>组织的角色、职责和权限</w:t>
            </w:r>
          </w:p>
        </w:tc>
        <w:tc>
          <w:tcPr>
            <w:tcW w:w="989" w:type="dxa"/>
            <w:vAlign w:val="top"/>
          </w:tcPr>
          <w:p>
            <w:pPr>
              <w:pStyle w:val="TableText"/>
              <w:ind w:left="353"/>
              <w:spacing w:before="112" w:line="233" w:lineRule="auto"/>
              <w:rPr/>
            </w:pPr>
            <w:r>
              <w:rPr>
                <w:spacing w:val="-3"/>
              </w:rPr>
              <w:t>5.3</w:t>
            </w:r>
          </w:p>
        </w:tc>
        <w:tc>
          <w:tcPr>
            <w:tcW w:w="989" w:type="dxa"/>
            <w:vAlign w:val="top"/>
          </w:tcPr>
          <w:p>
            <w:pPr>
              <w:pStyle w:val="TableText"/>
              <w:ind w:left="264"/>
              <w:spacing w:before="112" w:line="233" w:lineRule="auto"/>
              <w:rPr/>
            </w:pPr>
            <w:r>
              <w:rPr>
                <w:spacing w:val="-2"/>
              </w:rPr>
              <w:t>4.4.1</w:t>
            </w:r>
          </w:p>
        </w:tc>
        <w:tc>
          <w:tcPr>
            <w:tcW w:w="3611" w:type="dxa"/>
            <w:vAlign w:val="top"/>
          </w:tcPr>
          <w:p>
            <w:pPr>
              <w:pStyle w:val="TableText"/>
              <w:ind w:left="95"/>
              <w:spacing w:before="94" w:line="219" w:lineRule="auto"/>
              <w:rPr/>
            </w:pPr>
            <w:r>
              <w:rPr/>
              <w:t>资源、作用、职责和权限</w:t>
            </w:r>
          </w:p>
        </w:tc>
      </w:tr>
      <w:tr>
        <w:trPr>
          <w:trHeight w:val="350" w:hRule="atLeast"/>
        </w:trPr>
        <w:tc>
          <w:tcPr>
            <w:tcW w:w="3591" w:type="dxa"/>
            <w:vAlign w:val="top"/>
          </w:tcPr>
          <w:p>
            <w:pPr>
              <w:pStyle w:val="TableText"/>
              <w:ind w:left="84"/>
              <w:spacing w:before="95" w:line="220" w:lineRule="auto"/>
              <w:rPr/>
            </w:pPr>
            <w:r>
              <w:rPr>
                <w:spacing w:val="5"/>
              </w:rPr>
              <w:t>策划(仅标题)</w:t>
            </w:r>
          </w:p>
        </w:tc>
        <w:tc>
          <w:tcPr>
            <w:tcW w:w="989" w:type="dxa"/>
            <w:vAlign w:val="top"/>
          </w:tcPr>
          <w:p>
            <w:pPr>
              <w:pStyle w:val="TableText"/>
              <w:ind w:left="444"/>
              <w:spacing w:before="112" w:line="233" w:lineRule="auto"/>
              <w:rPr/>
            </w:pPr>
            <w:r>
              <w:rPr/>
              <w:t>6</w:t>
            </w:r>
          </w:p>
        </w:tc>
        <w:tc>
          <w:tcPr>
            <w:tcW w:w="989" w:type="dxa"/>
            <w:vAlign w:val="top"/>
          </w:tcPr>
          <w:p>
            <w:pPr>
              <w:pStyle w:val="TableText"/>
              <w:ind w:left="355"/>
              <w:spacing w:before="112" w:line="233" w:lineRule="auto"/>
              <w:rPr/>
            </w:pPr>
            <w:r>
              <w:rPr>
                <w:spacing w:val="-2"/>
              </w:rPr>
              <w:t>4.3</w:t>
            </w:r>
          </w:p>
        </w:tc>
        <w:tc>
          <w:tcPr>
            <w:tcW w:w="3611" w:type="dxa"/>
            <w:vAlign w:val="top"/>
          </w:tcPr>
          <w:p>
            <w:pPr>
              <w:pStyle w:val="TableText"/>
              <w:ind w:left="95"/>
              <w:spacing w:before="95" w:line="220" w:lineRule="auto"/>
              <w:rPr/>
            </w:pPr>
            <w:r>
              <w:rPr>
                <w:spacing w:val="5"/>
              </w:rPr>
              <w:t>策划(仅标题)</w:t>
            </w:r>
          </w:p>
        </w:tc>
      </w:tr>
      <w:tr>
        <w:trPr>
          <w:trHeight w:val="359" w:hRule="atLeast"/>
        </w:trPr>
        <w:tc>
          <w:tcPr>
            <w:tcW w:w="3591" w:type="dxa"/>
            <w:vAlign w:val="top"/>
          </w:tcPr>
          <w:p>
            <w:pPr>
              <w:pStyle w:val="TableText"/>
              <w:ind w:left="84"/>
              <w:spacing w:before="93" w:line="219" w:lineRule="auto"/>
              <w:rPr/>
            </w:pPr>
            <w:r>
              <w:rPr>
                <w:spacing w:val="-1"/>
              </w:rPr>
              <w:t>应对风险和机遇的措施(仅标题</w:t>
            </w:r>
          </w:p>
        </w:tc>
        <w:tc>
          <w:tcPr>
            <w:tcW w:w="989" w:type="dxa"/>
            <w:vAlign w:val="top"/>
          </w:tcPr>
          <w:p>
            <w:pPr>
              <w:pStyle w:val="TableText"/>
              <w:ind w:left="353"/>
              <w:spacing w:before="112" w:line="239" w:lineRule="auto"/>
              <w:rPr/>
            </w:pPr>
            <w:r>
              <w:rPr>
                <w:spacing w:val="-2"/>
              </w:rPr>
              <w:t>6.1</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6" w:line="220" w:lineRule="auto"/>
              <w:rPr/>
            </w:pPr>
            <w:r>
              <w:rPr>
                <w:spacing w:val="8"/>
              </w:rPr>
              <w:t>总则</w:t>
            </w:r>
          </w:p>
        </w:tc>
        <w:tc>
          <w:tcPr>
            <w:tcW w:w="989" w:type="dxa"/>
            <w:vAlign w:val="top"/>
          </w:tcPr>
          <w:p>
            <w:pPr>
              <w:pStyle w:val="TableText"/>
              <w:ind w:left="264"/>
              <w:spacing w:before="113" w:line="232" w:lineRule="auto"/>
              <w:rPr/>
            </w:pPr>
            <w:r>
              <w:rPr>
                <w:spacing w:val="-2"/>
              </w:rPr>
              <w:t>6.1.1</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5" w:line="219" w:lineRule="auto"/>
              <w:rPr/>
            </w:pPr>
            <w:r>
              <w:rPr>
                <w:spacing w:val="-2"/>
              </w:rPr>
              <w:t>环境因素</w:t>
            </w:r>
          </w:p>
        </w:tc>
        <w:tc>
          <w:tcPr>
            <w:tcW w:w="989" w:type="dxa"/>
            <w:vAlign w:val="top"/>
          </w:tcPr>
          <w:p>
            <w:pPr>
              <w:pStyle w:val="TableText"/>
              <w:ind w:left="264"/>
              <w:spacing w:before="113" w:line="232" w:lineRule="auto"/>
              <w:rPr/>
            </w:pPr>
            <w:r>
              <w:rPr>
                <w:spacing w:val="-2"/>
              </w:rPr>
              <w:t>6.1.2</w:t>
            </w:r>
          </w:p>
        </w:tc>
        <w:tc>
          <w:tcPr>
            <w:tcW w:w="989" w:type="dxa"/>
            <w:vAlign w:val="top"/>
          </w:tcPr>
          <w:p>
            <w:pPr>
              <w:pStyle w:val="TableText"/>
              <w:ind w:left="264"/>
              <w:spacing w:before="113" w:line="232" w:lineRule="auto"/>
              <w:rPr/>
            </w:pPr>
            <w:r>
              <w:rPr>
                <w:spacing w:val="-2"/>
              </w:rPr>
              <w:t>4.3.1</w:t>
            </w:r>
          </w:p>
        </w:tc>
        <w:tc>
          <w:tcPr>
            <w:tcW w:w="3611" w:type="dxa"/>
            <w:vAlign w:val="top"/>
          </w:tcPr>
          <w:p>
            <w:pPr>
              <w:pStyle w:val="TableText"/>
              <w:ind w:left="95"/>
              <w:spacing w:before="95" w:line="219" w:lineRule="auto"/>
              <w:rPr/>
            </w:pPr>
            <w:r>
              <w:rPr>
                <w:spacing w:val="-2"/>
              </w:rPr>
              <w:t>环境因素</w:t>
            </w:r>
          </w:p>
        </w:tc>
      </w:tr>
      <w:tr>
        <w:trPr>
          <w:trHeight w:val="350" w:hRule="atLeast"/>
        </w:trPr>
        <w:tc>
          <w:tcPr>
            <w:tcW w:w="3591" w:type="dxa"/>
            <w:vAlign w:val="top"/>
          </w:tcPr>
          <w:p>
            <w:pPr>
              <w:pStyle w:val="TableText"/>
              <w:ind w:left="84"/>
              <w:spacing w:before="95" w:line="219" w:lineRule="auto"/>
              <w:rPr/>
            </w:pPr>
            <w:r>
              <w:rPr>
                <w:spacing w:val="-2"/>
              </w:rPr>
              <w:t>合规义务</w:t>
            </w:r>
          </w:p>
        </w:tc>
        <w:tc>
          <w:tcPr>
            <w:tcW w:w="989" w:type="dxa"/>
            <w:vAlign w:val="top"/>
          </w:tcPr>
          <w:p>
            <w:pPr>
              <w:pStyle w:val="TableText"/>
              <w:ind w:left="264"/>
              <w:spacing w:before="113" w:line="232" w:lineRule="auto"/>
              <w:rPr/>
            </w:pPr>
            <w:r>
              <w:rPr>
                <w:spacing w:val="-2"/>
              </w:rPr>
              <w:t>6.1.3</w:t>
            </w:r>
          </w:p>
        </w:tc>
        <w:tc>
          <w:tcPr>
            <w:tcW w:w="989" w:type="dxa"/>
            <w:vAlign w:val="top"/>
          </w:tcPr>
          <w:p>
            <w:pPr>
              <w:pStyle w:val="TableText"/>
              <w:ind w:left="264"/>
              <w:spacing w:before="113" w:line="232" w:lineRule="auto"/>
              <w:rPr/>
            </w:pPr>
            <w:r>
              <w:rPr>
                <w:spacing w:val="-2"/>
              </w:rPr>
              <w:t>4.3.2</w:t>
            </w:r>
          </w:p>
        </w:tc>
        <w:tc>
          <w:tcPr>
            <w:tcW w:w="3611" w:type="dxa"/>
            <w:vAlign w:val="top"/>
          </w:tcPr>
          <w:p>
            <w:pPr>
              <w:pStyle w:val="TableText"/>
              <w:ind w:left="95"/>
              <w:spacing w:before="95" w:line="219" w:lineRule="auto"/>
              <w:rPr/>
            </w:pPr>
            <w:r>
              <w:rPr>
                <w:spacing w:val="-1"/>
              </w:rPr>
              <w:t>法律法规和其他要求</w:t>
            </w:r>
          </w:p>
        </w:tc>
      </w:tr>
      <w:tr>
        <w:trPr>
          <w:trHeight w:val="350" w:hRule="atLeast"/>
        </w:trPr>
        <w:tc>
          <w:tcPr>
            <w:tcW w:w="3591" w:type="dxa"/>
            <w:vAlign w:val="top"/>
          </w:tcPr>
          <w:p>
            <w:pPr>
              <w:pStyle w:val="TableText"/>
              <w:ind w:left="84"/>
              <w:spacing w:before="95" w:line="220" w:lineRule="auto"/>
              <w:rPr/>
            </w:pPr>
            <w:r>
              <w:rPr>
                <w:spacing w:val="2"/>
              </w:rPr>
              <w:t>措施的策划</w:t>
            </w:r>
          </w:p>
        </w:tc>
        <w:tc>
          <w:tcPr>
            <w:tcW w:w="989" w:type="dxa"/>
            <w:vAlign w:val="top"/>
          </w:tcPr>
          <w:p>
            <w:pPr>
              <w:pStyle w:val="TableText"/>
              <w:ind w:left="264"/>
              <w:spacing w:before="113" w:line="232" w:lineRule="auto"/>
              <w:rPr/>
            </w:pPr>
            <w:r>
              <w:rPr>
                <w:spacing w:val="-2"/>
              </w:rPr>
              <w:t>6.1.4</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591" w:type="dxa"/>
            <w:vAlign w:val="top"/>
          </w:tcPr>
          <w:p>
            <w:pPr>
              <w:pStyle w:val="TableText"/>
              <w:ind w:left="84"/>
              <w:spacing w:before="95" w:line="220" w:lineRule="auto"/>
              <w:rPr/>
            </w:pPr>
            <w:r>
              <w:rPr>
                <w:spacing w:val="2"/>
              </w:rPr>
              <w:t>环境目标及其实现的策划(仅标题)</w:t>
            </w:r>
          </w:p>
        </w:tc>
        <w:tc>
          <w:tcPr>
            <w:tcW w:w="989" w:type="dxa"/>
            <w:vAlign w:val="top"/>
          </w:tcPr>
          <w:p>
            <w:pPr>
              <w:pStyle w:val="TableText"/>
              <w:ind w:left="353"/>
              <w:spacing w:before="113" w:line="232" w:lineRule="auto"/>
              <w:rPr/>
            </w:pPr>
            <w:r>
              <w:rPr>
                <w:spacing w:val="-2"/>
              </w:rPr>
              <w:t>6.2</w:t>
            </w:r>
          </w:p>
        </w:tc>
        <w:tc>
          <w:tcPr>
            <w:tcW w:w="989" w:type="dxa"/>
            <w:vAlign w:val="top"/>
            <w:vMerge w:val="restart"/>
            <w:tcBorders>
              <w:bottom w:val="nil"/>
            </w:tcBorders>
          </w:tcPr>
          <w:p>
            <w:pPr>
              <w:spacing w:line="412" w:lineRule="auto"/>
              <w:rPr>
                <w:rFonts w:ascii="Arial"/>
                <w:sz w:val="21"/>
              </w:rPr>
            </w:pPr>
            <w:r/>
          </w:p>
          <w:p>
            <w:pPr>
              <w:pStyle w:val="TableText"/>
              <w:ind w:left="264"/>
              <w:spacing w:before="58" w:line="239" w:lineRule="auto"/>
              <w:rPr/>
            </w:pPr>
            <w:r>
              <w:rPr>
                <w:spacing w:val="-2"/>
              </w:rPr>
              <w:t>4.3.3</w:t>
            </w:r>
          </w:p>
        </w:tc>
        <w:tc>
          <w:tcPr>
            <w:tcW w:w="3611" w:type="dxa"/>
            <w:vAlign w:val="top"/>
            <w:vMerge w:val="restart"/>
            <w:tcBorders>
              <w:bottom w:val="nil"/>
            </w:tcBorders>
          </w:tcPr>
          <w:p>
            <w:pPr>
              <w:spacing w:line="395" w:lineRule="auto"/>
              <w:rPr>
                <w:rFonts w:ascii="Arial"/>
                <w:sz w:val="21"/>
              </w:rPr>
            </w:pPr>
            <w:r/>
          </w:p>
          <w:p>
            <w:pPr>
              <w:pStyle w:val="TableText"/>
              <w:ind w:left="95"/>
              <w:spacing w:before="58" w:line="220" w:lineRule="auto"/>
              <w:rPr/>
            </w:pPr>
            <w:r>
              <w:rPr>
                <w:spacing w:val="1"/>
              </w:rPr>
              <w:t>目标、指标和方案</w:t>
            </w:r>
          </w:p>
        </w:tc>
      </w:tr>
      <w:tr>
        <w:trPr>
          <w:trHeight w:val="360" w:hRule="atLeast"/>
        </w:trPr>
        <w:tc>
          <w:tcPr>
            <w:tcW w:w="3591" w:type="dxa"/>
            <w:vAlign w:val="top"/>
          </w:tcPr>
          <w:p>
            <w:pPr>
              <w:pStyle w:val="TableText"/>
              <w:ind w:left="84"/>
              <w:spacing w:before="95" w:line="220" w:lineRule="auto"/>
              <w:rPr/>
            </w:pPr>
            <w:r>
              <w:rPr>
                <w:spacing w:val="-2"/>
              </w:rPr>
              <w:t>环境目标</w:t>
            </w:r>
          </w:p>
        </w:tc>
        <w:tc>
          <w:tcPr>
            <w:tcW w:w="989" w:type="dxa"/>
            <w:vAlign w:val="top"/>
          </w:tcPr>
          <w:p>
            <w:pPr>
              <w:pStyle w:val="TableText"/>
              <w:ind w:left="264"/>
              <w:spacing w:before="113" w:line="239" w:lineRule="auto"/>
              <w:rPr/>
            </w:pPr>
            <w:r>
              <w:rPr>
                <w:spacing w:val="-2"/>
              </w:rPr>
              <w:t>6.2.1</w:t>
            </w:r>
          </w:p>
        </w:tc>
        <w:tc>
          <w:tcPr>
            <w:tcW w:w="989" w:type="dxa"/>
            <w:vAlign w:val="top"/>
            <w:vMerge w:val="continue"/>
            <w:tcBorders>
              <w:top w:val="nil"/>
              <w:bottom w:val="nil"/>
            </w:tcBorders>
          </w:tcPr>
          <w:p>
            <w:pPr>
              <w:rPr>
                <w:rFonts w:ascii="Arial"/>
                <w:sz w:val="21"/>
              </w:rPr>
            </w:pPr>
            <w:r/>
          </w:p>
        </w:tc>
        <w:tc>
          <w:tcPr>
            <w:tcW w:w="3611" w:type="dxa"/>
            <w:vAlign w:val="top"/>
            <w:vMerge w:val="continue"/>
            <w:tcBorders>
              <w:top w:val="nil"/>
              <w:bottom w:val="nil"/>
            </w:tcBorders>
          </w:tcPr>
          <w:p>
            <w:pPr>
              <w:rPr>
                <w:rFonts w:ascii="Arial"/>
                <w:sz w:val="21"/>
              </w:rPr>
            </w:pPr>
            <w:r/>
          </w:p>
        </w:tc>
      </w:tr>
      <w:tr>
        <w:trPr>
          <w:trHeight w:val="349" w:hRule="atLeast"/>
        </w:trPr>
        <w:tc>
          <w:tcPr>
            <w:tcW w:w="3591" w:type="dxa"/>
            <w:vAlign w:val="top"/>
          </w:tcPr>
          <w:p>
            <w:pPr>
              <w:pStyle w:val="TableText"/>
              <w:ind w:left="84"/>
              <w:spacing w:before="96" w:line="220" w:lineRule="auto"/>
              <w:rPr/>
            </w:pPr>
            <w:r>
              <w:rPr>
                <w:spacing w:val="1"/>
              </w:rPr>
              <w:t>实现环境目标的措施的策划</w:t>
            </w:r>
          </w:p>
        </w:tc>
        <w:tc>
          <w:tcPr>
            <w:tcW w:w="989" w:type="dxa"/>
            <w:vAlign w:val="top"/>
          </w:tcPr>
          <w:p>
            <w:pPr>
              <w:pStyle w:val="TableText"/>
              <w:ind w:left="264"/>
              <w:spacing w:before="113" w:line="231" w:lineRule="auto"/>
              <w:rPr/>
            </w:pPr>
            <w:r>
              <w:rPr>
                <w:spacing w:val="-2"/>
              </w:rPr>
              <w:t>6.2.2</w:t>
            </w:r>
          </w:p>
        </w:tc>
        <w:tc>
          <w:tcPr>
            <w:tcW w:w="989" w:type="dxa"/>
            <w:vAlign w:val="top"/>
            <w:vMerge w:val="continue"/>
            <w:tcBorders>
              <w:top w:val="nil"/>
            </w:tcBorders>
          </w:tcPr>
          <w:p>
            <w:pPr>
              <w:rPr>
                <w:rFonts w:ascii="Arial"/>
                <w:sz w:val="21"/>
              </w:rPr>
            </w:pPr>
            <w:r/>
          </w:p>
        </w:tc>
        <w:tc>
          <w:tcPr>
            <w:tcW w:w="3611" w:type="dxa"/>
            <w:vAlign w:val="top"/>
            <w:vMerge w:val="continue"/>
            <w:tcBorders>
              <w:top w:val="nil"/>
            </w:tcBorders>
          </w:tcPr>
          <w:p>
            <w:pPr>
              <w:rPr>
                <w:rFonts w:ascii="Arial"/>
                <w:sz w:val="21"/>
              </w:rPr>
            </w:pPr>
            <w:r/>
          </w:p>
        </w:tc>
      </w:tr>
      <w:tr>
        <w:trPr>
          <w:trHeight w:val="350" w:hRule="atLeast"/>
        </w:trPr>
        <w:tc>
          <w:tcPr>
            <w:tcW w:w="3591" w:type="dxa"/>
            <w:vAlign w:val="top"/>
          </w:tcPr>
          <w:p>
            <w:pPr>
              <w:pStyle w:val="TableText"/>
              <w:ind w:left="84"/>
              <w:spacing w:before="96" w:line="219" w:lineRule="auto"/>
              <w:rPr/>
            </w:pPr>
            <w:r>
              <w:rPr>
                <w:spacing w:val="5"/>
              </w:rPr>
              <w:t>支持(仅标题)</w:t>
            </w:r>
          </w:p>
        </w:tc>
        <w:tc>
          <w:tcPr>
            <w:tcW w:w="989" w:type="dxa"/>
            <w:vAlign w:val="top"/>
          </w:tcPr>
          <w:p>
            <w:pPr>
              <w:pStyle w:val="TableText"/>
              <w:ind w:left="444"/>
              <w:spacing w:before="114" w:line="231" w:lineRule="auto"/>
              <w:rPr/>
            </w:pPr>
            <w:r>
              <w:rPr/>
              <w:t>7</w:t>
            </w:r>
          </w:p>
        </w:tc>
        <w:tc>
          <w:tcPr>
            <w:tcW w:w="989" w:type="dxa"/>
            <w:vAlign w:val="top"/>
          </w:tcPr>
          <w:p>
            <w:pPr>
              <w:pStyle w:val="TableText"/>
              <w:ind w:left="355"/>
              <w:spacing w:before="114" w:line="231" w:lineRule="auto"/>
              <w:rPr/>
            </w:pPr>
            <w:r>
              <w:rPr>
                <w:spacing w:val="-2"/>
              </w:rPr>
              <w:t>4.4</w:t>
            </w:r>
          </w:p>
        </w:tc>
        <w:tc>
          <w:tcPr>
            <w:tcW w:w="3611" w:type="dxa"/>
            <w:vAlign w:val="top"/>
          </w:tcPr>
          <w:p>
            <w:pPr>
              <w:pStyle w:val="TableText"/>
              <w:ind w:left="95"/>
              <w:spacing w:before="97" w:line="220" w:lineRule="auto"/>
              <w:rPr/>
            </w:pPr>
            <w:r>
              <w:rPr>
                <w:spacing w:val="3"/>
              </w:rPr>
              <w:t>实施与运行(仅标题)</w:t>
            </w:r>
          </w:p>
        </w:tc>
      </w:tr>
      <w:tr>
        <w:trPr>
          <w:trHeight w:val="350" w:hRule="atLeast"/>
        </w:trPr>
        <w:tc>
          <w:tcPr>
            <w:tcW w:w="3591" w:type="dxa"/>
            <w:vAlign w:val="top"/>
          </w:tcPr>
          <w:p>
            <w:pPr>
              <w:pStyle w:val="TableText"/>
              <w:ind w:left="84"/>
              <w:spacing w:before="97" w:line="221" w:lineRule="auto"/>
              <w:rPr/>
            </w:pPr>
            <w:r>
              <w:rPr>
                <w:spacing w:val="3"/>
              </w:rPr>
              <w:t>资源</w:t>
            </w:r>
          </w:p>
        </w:tc>
        <w:tc>
          <w:tcPr>
            <w:tcW w:w="989" w:type="dxa"/>
            <w:vAlign w:val="top"/>
          </w:tcPr>
          <w:p>
            <w:pPr>
              <w:pStyle w:val="TableText"/>
              <w:ind w:left="353"/>
              <w:spacing w:before="114" w:line="231" w:lineRule="auto"/>
              <w:rPr/>
            </w:pPr>
            <w:r>
              <w:rPr>
                <w:spacing w:val="-3"/>
              </w:rPr>
              <w:t>7.1</w:t>
            </w:r>
          </w:p>
        </w:tc>
        <w:tc>
          <w:tcPr>
            <w:tcW w:w="989" w:type="dxa"/>
            <w:vAlign w:val="top"/>
          </w:tcPr>
          <w:p>
            <w:pPr>
              <w:pStyle w:val="TableText"/>
              <w:ind w:left="264"/>
              <w:spacing w:before="114" w:line="231" w:lineRule="auto"/>
              <w:rPr/>
            </w:pPr>
            <w:r>
              <w:rPr>
                <w:spacing w:val="-2"/>
              </w:rPr>
              <w:t>4.4.1</w:t>
            </w:r>
          </w:p>
        </w:tc>
        <w:tc>
          <w:tcPr>
            <w:tcW w:w="3611" w:type="dxa"/>
            <w:vAlign w:val="top"/>
          </w:tcPr>
          <w:p>
            <w:pPr>
              <w:pStyle w:val="TableText"/>
              <w:ind w:left="95"/>
              <w:spacing w:before="96" w:line="219" w:lineRule="auto"/>
              <w:rPr/>
            </w:pPr>
            <w:r>
              <w:rPr/>
              <w:t>资源、作用、职责和权限</w:t>
            </w:r>
          </w:p>
        </w:tc>
      </w:tr>
      <w:tr>
        <w:trPr>
          <w:trHeight w:val="350" w:hRule="atLeast"/>
        </w:trPr>
        <w:tc>
          <w:tcPr>
            <w:tcW w:w="3591" w:type="dxa"/>
            <w:vAlign w:val="top"/>
          </w:tcPr>
          <w:p>
            <w:pPr>
              <w:pStyle w:val="TableText"/>
              <w:ind w:left="84"/>
              <w:spacing w:before="96" w:line="219" w:lineRule="auto"/>
              <w:rPr/>
            </w:pPr>
            <w:r>
              <w:rPr>
                <w:spacing w:val="7"/>
              </w:rPr>
              <w:t>能力</w:t>
            </w:r>
          </w:p>
        </w:tc>
        <w:tc>
          <w:tcPr>
            <w:tcW w:w="989" w:type="dxa"/>
            <w:vAlign w:val="top"/>
          </w:tcPr>
          <w:p>
            <w:pPr>
              <w:pStyle w:val="TableText"/>
              <w:ind w:left="353"/>
              <w:spacing w:before="114" w:line="231" w:lineRule="auto"/>
              <w:rPr/>
            </w:pPr>
            <w:r>
              <w:rPr>
                <w:spacing w:val="-3"/>
              </w:rPr>
              <w:t>7.2</w:t>
            </w:r>
          </w:p>
        </w:tc>
        <w:tc>
          <w:tcPr>
            <w:tcW w:w="989" w:type="dxa"/>
            <w:vAlign w:val="top"/>
            <w:vMerge w:val="restart"/>
            <w:tcBorders>
              <w:bottom w:val="nil"/>
            </w:tcBorders>
          </w:tcPr>
          <w:p>
            <w:pPr>
              <w:pStyle w:val="TableText"/>
              <w:ind w:left="264"/>
              <w:spacing w:before="294" w:line="239" w:lineRule="auto"/>
              <w:rPr/>
            </w:pPr>
            <w:r>
              <w:rPr>
                <w:spacing w:val="-2"/>
              </w:rPr>
              <w:t>4.4.2</w:t>
            </w:r>
          </w:p>
        </w:tc>
        <w:tc>
          <w:tcPr>
            <w:tcW w:w="3611" w:type="dxa"/>
            <w:vAlign w:val="top"/>
            <w:vMerge w:val="restart"/>
            <w:tcBorders>
              <w:bottom w:val="nil"/>
            </w:tcBorders>
          </w:tcPr>
          <w:p>
            <w:pPr>
              <w:pStyle w:val="TableText"/>
              <w:ind w:left="95"/>
              <w:spacing w:before="276" w:line="219" w:lineRule="auto"/>
              <w:rPr/>
            </w:pPr>
            <w:r>
              <w:rPr>
                <w:spacing w:val="1"/>
              </w:rPr>
              <w:t>能力、培训和意识</w:t>
            </w:r>
          </w:p>
        </w:tc>
      </w:tr>
      <w:tr>
        <w:trPr>
          <w:trHeight w:val="354" w:hRule="atLeast"/>
        </w:trPr>
        <w:tc>
          <w:tcPr>
            <w:tcW w:w="3591" w:type="dxa"/>
            <w:vAlign w:val="top"/>
          </w:tcPr>
          <w:p>
            <w:pPr>
              <w:pStyle w:val="TableText"/>
              <w:ind w:left="84"/>
              <w:spacing w:before="100" w:line="224" w:lineRule="auto"/>
              <w:rPr/>
            </w:pPr>
            <w:r>
              <w:rPr>
                <w:spacing w:val="5"/>
              </w:rPr>
              <w:t>意识</w:t>
            </w:r>
          </w:p>
        </w:tc>
        <w:tc>
          <w:tcPr>
            <w:tcW w:w="989" w:type="dxa"/>
            <w:vAlign w:val="top"/>
          </w:tcPr>
          <w:p>
            <w:pPr>
              <w:pStyle w:val="TableText"/>
              <w:ind w:left="353"/>
              <w:spacing w:before="114" w:line="235" w:lineRule="auto"/>
              <w:rPr/>
            </w:pPr>
            <w:r>
              <w:rPr>
                <w:spacing w:val="-3"/>
              </w:rPr>
              <w:t>7.3</w:t>
            </w:r>
          </w:p>
        </w:tc>
        <w:tc>
          <w:tcPr>
            <w:tcW w:w="989" w:type="dxa"/>
            <w:vAlign w:val="top"/>
            <w:vMerge w:val="continue"/>
            <w:tcBorders>
              <w:top w:val="nil"/>
            </w:tcBorders>
          </w:tcPr>
          <w:p>
            <w:pPr>
              <w:rPr>
                <w:rFonts w:ascii="Arial"/>
                <w:sz w:val="21"/>
              </w:rPr>
            </w:pPr>
            <w:r/>
          </w:p>
        </w:tc>
        <w:tc>
          <w:tcPr>
            <w:tcW w:w="3611" w:type="dxa"/>
            <w:vAlign w:val="top"/>
            <w:vMerge w:val="continue"/>
            <w:tcBorders>
              <w:top w:val="nil"/>
            </w:tcBorders>
          </w:tcPr>
          <w:p>
            <w:pPr>
              <w:rPr>
                <w:rFonts w:ascii="Arial"/>
                <w:sz w:val="21"/>
              </w:rPr>
            </w:pPr>
            <w:r/>
          </w:p>
        </w:tc>
      </w:tr>
    </w:tbl>
    <w:p>
      <w:pPr>
        <w:rPr>
          <w:rFonts w:ascii="Arial"/>
          <w:sz w:val="21"/>
        </w:rPr>
      </w:pPr>
      <w:r/>
    </w:p>
    <w:p>
      <w:pPr>
        <w:sectPr>
          <w:headerReference w:type="default" r:id="rId51"/>
          <w:footerReference w:type="default" r:id="rId52"/>
          <w:pgSz w:w="11900" w:h="16830"/>
          <w:pgMar w:top="1643" w:right="1402" w:bottom="1297" w:left="1214" w:header="1335" w:footer="1171" w:gutter="0"/>
        </w:sectPr>
        <w:rPr>
          <w:rFonts w:ascii="Arial" w:hAnsi="Arial" w:eastAsia="Arial" w:cs="Arial"/>
          <w:sz w:val="21"/>
          <w:szCs w:val="21"/>
        </w:rPr>
      </w:pPr>
    </w:p>
    <w:p>
      <w:pPr>
        <w:spacing w:line="384" w:lineRule="auto"/>
        <w:rPr>
          <w:rFonts w:ascii="Arial"/>
          <w:sz w:val="21"/>
        </w:rPr>
      </w:pPr>
      <w:r/>
    </w:p>
    <w:p>
      <w:pPr>
        <w:pStyle w:val="BodyText"/>
        <w:ind w:left="4107"/>
        <w:spacing w:before="66" w:line="220" w:lineRule="auto"/>
        <w:rPr>
          <w:sz w:val="20"/>
          <w:szCs w:val="20"/>
        </w:rPr>
      </w:pPr>
      <w:r>
        <w:rPr>
          <w:sz w:val="20"/>
          <w:szCs w:val="20"/>
          <w:b/>
          <w:bCs/>
          <w:spacing w:val="4"/>
        </w:rPr>
        <w:t>表</w:t>
      </w:r>
      <w:r>
        <w:rPr>
          <w:sz w:val="20"/>
          <w:szCs w:val="20"/>
          <w:spacing w:val="-36"/>
        </w:rPr>
        <w:t xml:space="preserve"> </w:t>
      </w:r>
      <w:r>
        <w:rPr>
          <w:rFonts w:ascii="Times New Roman" w:hAnsi="Times New Roman" w:eastAsia="Times New Roman" w:cs="Times New Roman"/>
          <w:sz w:val="20"/>
          <w:szCs w:val="20"/>
          <w:b/>
          <w:bCs/>
          <w:spacing w:val="4"/>
        </w:rPr>
        <w:t>B.1</w:t>
      </w:r>
      <w:r>
        <w:rPr>
          <w:rFonts w:ascii="Times New Roman" w:hAnsi="Times New Roman" w:eastAsia="Times New Roman" w:cs="Times New Roman"/>
          <w:sz w:val="20"/>
          <w:szCs w:val="20"/>
          <w:b/>
          <w:bCs/>
          <w:spacing w:val="33"/>
          <w:w w:val="101"/>
        </w:rPr>
        <w:t xml:space="preserve"> </w:t>
      </w:r>
      <w:r>
        <w:rPr>
          <w:sz w:val="20"/>
          <w:szCs w:val="20"/>
          <w:b/>
          <w:bCs/>
          <w:spacing w:val="4"/>
        </w:rPr>
        <w:t>(续)</w:t>
      </w:r>
    </w:p>
    <w:p>
      <w:pPr>
        <w:spacing w:line="240" w:lineRule="exact"/>
        <w:rPr/>
      </w:pPr>
      <w:r/>
    </w:p>
    <w:tbl>
      <w:tblPr>
        <w:tblStyle w:val="TableNormal"/>
        <w:tblW w:w="91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01"/>
        <w:gridCol w:w="979"/>
        <w:gridCol w:w="989"/>
        <w:gridCol w:w="3611"/>
      </w:tblGrid>
      <w:tr>
        <w:trPr>
          <w:trHeight w:val="354" w:hRule="atLeast"/>
        </w:trPr>
        <w:tc>
          <w:tcPr>
            <w:tcW w:w="4580" w:type="dxa"/>
            <w:vAlign w:val="top"/>
            <w:gridSpan w:val="2"/>
          </w:tcPr>
          <w:p>
            <w:pPr>
              <w:pStyle w:val="TableText"/>
              <w:ind w:left="1554"/>
              <w:spacing w:before="97" w:line="224" w:lineRule="auto"/>
              <w:rPr/>
            </w:pPr>
            <w:r>
              <w:rPr>
                <w:spacing w:val="-6"/>
              </w:rPr>
              <w:t>GB/T 24001—2016</w:t>
            </w:r>
          </w:p>
        </w:tc>
        <w:tc>
          <w:tcPr>
            <w:tcW w:w="4600" w:type="dxa"/>
            <w:vAlign w:val="top"/>
            <w:gridSpan w:val="2"/>
          </w:tcPr>
          <w:p>
            <w:pPr>
              <w:pStyle w:val="TableText"/>
              <w:ind w:left="1555"/>
              <w:spacing w:before="97" w:line="224" w:lineRule="auto"/>
              <w:rPr/>
            </w:pPr>
            <w:r>
              <w:rPr>
                <w:spacing w:val="-6"/>
              </w:rPr>
              <w:t>GB/T 24001—2004</w:t>
            </w:r>
          </w:p>
        </w:tc>
      </w:tr>
      <w:tr>
        <w:trPr>
          <w:trHeight w:val="349" w:hRule="atLeast"/>
        </w:trPr>
        <w:tc>
          <w:tcPr>
            <w:tcW w:w="3601" w:type="dxa"/>
            <w:vAlign w:val="top"/>
          </w:tcPr>
          <w:p>
            <w:pPr>
              <w:pStyle w:val="TableText"/>
              <w:ind w:left="1415"/>
              <w:spacing w:before="88" w:line="219" w:lineRule="auto"/>
              <w:rPr/>
            </w:pPr>
            <w:r>
              <w:rPr>
                <w:spacing w:val="-2"/>
              </w:rPr>
              <w:t>条款标题</w:t>
            </w:r>
          </w:p>
        </w:tc>
        <w:tc>
          <w:tcPr>
            <w:tcW w:w="979" w:type="dxa"/>
            <w:vAlign w:val="top"/>
          </w:tcPr>
          <w:p>
            <w:pPr>
              <w:pStyle w:val="TableText"/>
              <w:ind w:left="214"/>
              <w:spacing w:before="88" w:line="219" w:lineRule="auto"/>
              <w:rPr/>
            </w:pPr>
            <w:r>
              <w:rPr>
                <w:spacing w:val="-2"/>
              </w:rPr>
              <w:t>条款号</w:t>
            </w:r>
          </w:p>
        </w:tc>
        <w:tc>
          <w:tcPr>
            <w:tcW w:w="989" w:type="dxa"/>
            <w:vAlign w:val="top"/>
          </w:tcPr>
          <w:p>
            <w:pPr>
              <w:pStyle w:val="TableText"/>
              <w:ind w:left="214"/>
              <w:spacing w:before="88" w:line="219" w:lineRule="auto"/>
              <w:rPr/>
            </w:pPr>
            <w:r>
              <w:rPr>
                <w:spacing w:val="-2"/>
              </w:rPr>
              <w:t>条款号</w:t>
            </w:r>
          </w:p>
        </w:tc>
        <w:tc>
          <w:tcPr>
            <w:tcW w:w="3611" w:type="dxa"/>
            <w:vAlign w:val="top"/>
          </w:tcPr>
          <w:p>
            <w:pPr>
              <w:pStyle w:val="TableText"/>
              <w:ind w:left="1446"/>
              <w:spacing w:before="88" w:line="219" w:lineRule="auto"/>
              <w:rPr/>
            </w:pPr>
            <w:r>
              <w:rPr>
                <w:spacing w:val="-2"/>
              </w:rPr>
              <w:t>条款标题</w:t>
            </w:r>
          </w:p>
        </w:tc>
      </w:tr>
      <w:tr>
        <w:trPr>
          <w:trHeight w:val="350" w:hRule="atLeast"/>
        </w:trPr>
        <w:tc>
          <w:tcPr>
            <w:tcW w:w="3601" w:type="dxa"/>
            <w:vAlign w:val="top"/>
          </w:tcPr>
          <w:p>
            <w:pPr>
              <w:pStyle w:val="TableText"/>
              <w:ind w:left="85"/>
              <w:spacing w:before="89" w:line="219" w:lineRule="auto"/>
              <w:rPr/>
            </w:pPr>
            <w:r>
              <w:rPr>
                <w:spacing w:val="4"/>
              </w:rPr>
              <w:t>信息交流(仅标题)</w:t>
            </w:r>
          </w:p>
        </w:tc>
        <w:tc>
          <w:tcPr>
            <w:tcW w:w="979" w:type="dxa"/>
            <w:vAlign w:val="top"/>
          </w:tcPr>
          <w:p>
            <w:pPr>
              <w:pStyle w:val="TableText"/>
              <w:ind w:left="344"/>
              <w:spacing w:before="107" w:line="238" w:lineRule="auto"/>
              <w:rPr/>
            </w:pPr>
            <w:r>
              <w:rPr>
                <w:spacing w:val="-3"/>
              </w:rPr>
              <w:t>7.4</w:t>
            </w:r>
          </w:p>
        </w:tc>
        <w:tc>
          <w:tcPr>
            <w:tcW w:w="989"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pStyle w:val="TableText"/>
              <w:ind w:left="265"/>
              <w:spacing w:before="58" w:line="239" w:lineRule="auto"/>
              <w:rPr/>
            </w:pPr>
            <w:r>
              <w:rPr>
                <w:spacing w:val="-2"/>
              </w:rPr>
              <w:t>4.4.3</w:t>
            </w:r>
          </w:p>
        </w:tc>
        <w:tc>
          <w:tcPr>
            <w:tcW w:w="3611" w:type="dxa"/>
            <w:vAlign w:val="top"/>
          </w:tcPr>
          <w:p>
            <w:pPr>
              <w:pStyle w:val="TableText"/>
              <w:ind w:left="95"/>
              <w:spacing w:before="89" w:line="219" w:lineRule="auto"/>
              <w:rPr/>
            </w:pPr>
            <w:r>
              <w:rPr>
                <w:spacing w:val="-2"/>
              </w:rPr>
              <w:t>信息交流</w:t>
            </w:r>
          </w:p>
        </w:tc>
      </w:tr>
      <w:tr>
        <w:trPr>
          <w:trHeight w:val="350" w:hRule="atLeast"/>
        </w:trPr>
        <w:tc>
          <w:tcPr>
            <w:tcW w:w="3601" w:type="dxa"/>
            <w:vAlign w:val="top"/>
          </w:tcPr>
          <w:p>
            <w:pPr>
              <w:pStyle w:val="TableText"/>
              <w:ind w:left="85"/>
              <w:spacing w:before="90" w:line="220" w:lineRule="auto"/>
              <w:rPr/>
            </w:pPr>
            <w:r>
              <w:rPr>
                <w:spacing w:val="8"/>
              </w:rPr>
              <w:t>总则</w:t>
            </w:r>
          </w:p>
        </w:tc>
        <w:tc>
          <w:tcPr>
            <w:tcW w:w="979" w:type="dxa"/>
            <w:vAlign w:val="top"/>
          </w:tcPr>
          <w:p>
            <w:pPr>
              <w:pStyle w:val="TableText"/>
              <w:ind w:left="254"/>
              <w:spacing w:before="107" w:line="238" w:lineRule="auto"/>
              <w:rPr/>
            </w:pPr>
            <w:r>
              <w:rPr>
                <w:spacing w:val="-2"/>
              </w:rPr>
              <w:t>7.4.1</w:t>
            </w:r>
          </w:p>
        </w:tc>
        <w:tc>
          <w:tcPr>
            <w:tcW w:w="989" w:type="dxa"/>
            <w:vAlign w:val="top"/>
            <w:vMerge w:val="continue"/>
            <w:tcBorders>
              <w:top w:val="nil"/>
              <w:bottom w:val="nil"/>
            </w:tcBorders>
          </w:tcPr>
          <w:p>
            <w:pPr>
              <w:rPr>
                <w:rFonts w:ascii="Arial"/>
                <w:sz w:val="21"/>
              </w:rPr>
            </w:pPr>
            <w:r/>
          </w:p>
        </w:tc>
        <w:tc>
          <w:tcPr>
            <w:tcW w:w="3611" w:type="dxa"/>
            <w:vAlign w:val="top"/>
          </w:tcPr>
          <w:p>
            <w:pPr>
              <w:pStyle w:val="TableText"/>
              <w:ind w:left="95"/>
              <w:spacing w:before="89" w:line="219" w:lineRule="auto"/>
              <w:rPr/>
            </w:pPr>
            <w:r>
              <w:rPr>
                <w:spacing w:val="-2"/>
              </w:rPr>
              <w:t>信息交流</w:t>
            </w:r>
          </w:p>
        </w:tc>
      </w:tr>
      <w:tr>
        <w:trPr>
          <w:trHeight w:val="350" w:hRule="atLeast"/>
        </w:trPr>
        <w:tc>
          <w:tcPr>
            <w:tcW w:w="3601" w:type="dxa"/>
            <w:vAlign w:val="top"/>
          </w:tcPr>
          <w:p>
            <w:pPr>
              <w:pStyle w:val="TableText"/>
              <w:ind w:left="85"/>
              <w:spacing w:before="89" w:line="219" w:lineRule="auto"/>
              <w:rPr/>
            </w:pPr>
            <w:r>
              <w:rPr>
                <w:spacing w:val="1"/>
              </w:rPr>
              <w:t>内部信息交流</w:t>
            </w:r>
          </w:p>
        </w:tc>
        <w:tc>
          <w:tcPr>
            <w:tcW w:w="979" w:type="dxa"/>
            <w:vAlign w:val="top"/>
          </w:tcPr>
          <w:p>
            <w:pPr>
              <w:pStyle w:val="TableText"/>
              <w:ind w:left="254"/>
              <w:spacing w:before="107" w:line="238" w:lineRule="auto"/>
              <w:rPr/>
            </w:pPr>
            <w:r>
              <w:rPr>
                <w:spacing w:val="-2"/>
              </w:rPr>
              <w:t>7.4.2</w:t>
            </w:r>
          </w:p>
        </w:tc>
        <w:tc>
          <w:tcPr>
            <w:tcW w:w="989" w:type="dxa"/>
            <w:vAlign w:val="top"/>
            <w:vMerge w:val="continue"/>
            <w:tcBorders>
              <w:top w:val="nil"/>
              <w:bottom w:val="nil"/>
            </w:tcBorders>
          </w:tcPr>
          <w:p>
            <w:pPr>
              <w:rPr>
                <w:rFonts w:ascii="Arial"/>
                <w:sz w:val="21"/>
              </w:rPr>
            </w:pPr>
            <w:r/>
          </w:p>
        </w:tc>
        <w:tc>
          <w:tcPr>
            <w:tcW w:w="3611" w:type="dxa"/>
            <w:vAlign w:val="top"/>
          </w:tcPr>
          <w:p>
            <w:pPr>
              <w:pStyle w:val="TableText"/>
              <w:ind w:left="95"/>
              <w:spacing w:before="89" w:line="219" w:lineRule="auto"/>
              <w:rPr/>
            </w:pPr>
            <w:r>
              <w:rPr>
                <w:spacing w:val="-2"/>
              </w:rPr>
              <w:t>信息交流</w:t>
            </w:r>
          </w:p>
        </w:tc>
      </w:tr>
      <w:tr>
        <w:trPr>
          <w:trHeight w:val="359" w:hRule="atLeast"/>
        </w:trPr>
        <w:tc>
          <w:tcPr>
            <w:tcW w:w="3601" w:type="dxa"/>
            <w:vAlign w:val="top"/>
          </w:tcPr>
          <w:p>
            <w:pPr>
              <w:pStyle w:val="TableText"/>
              <w:ind w:left="85"/>
              <w:spacing w:before="89" w:line="219" w:lineRule="auto"/>
              <w:rPr/>
            </w:pPr>
            <w:r>
              <w:rPr>
                <w:spacing w:val="-2"/>
              </w:rPr>
              <w:t>外部信息交流</w:t>
            </w:r>
          </w:p>
        </w:tc>
        <w:tc>
          <w:tcPr>
            <w:tcW w:w="979" w:type="dxa"/>
            <w:vAlign w:val="top"/>
          </w:tcPr>
          <w:p>
            <w:pPr>
              <w:pStyle w:val="TableText"/>
              <w:ind w:left="254"/>
              <w:spacing w:before="107" w:line="239" w:lineRule="auto"/>
              <w:rPr/>
            </w:pPr>
            <w:r>
              <w:rPr>
                <w:spacing w:val="-2"/>
              </w:rPr>
              <w:t>7.4.3</w:t>
            </w:r>
          </w:p>
        </w:tc>
        <w:tc>
          <w:tcPr>
            <w:tcW w:w="989" w:type="dxa"/>
            <w:vAlign w:val="top"/>
            <w:vMerge w:val="continue"/>
            <w:tcBorders>
              <w:top w:val="nil"/>
            </w:tcBorders>
          </w:tcPr>
          <w:p>
            <w:pPr>
              <w:rPr>
                <w:rFonts w:ascii="Arial"/>
                <w:sz w:val="21"/>
              </w:rPr>
            </w:pPr>
            <w:r/>
          </w:p>
        </w:tc>
        <w:tc>
          <w:tcPr>
            <w:tcW w:w="3611" w:type="dxa"/>
            <w:vAlign w:val="top"/>
          </w:tcPr>
          <w:p>
            <w:pPr>
              <w:pStyle w:val="TableText"/>
              <w:ind w:left="95"/>
              <w:spacing w:before="89" w:line="219" w:lineRule="auto"/>
              <w:rPr/>
            </w:pPr>
            <w:r>
              <w:rPr>
                <w:spacing w:val="-2"/>
              </w:rPr>
              <w:t>信息交流</w:t>
            </w:r>
          </w:p>
        </w:tc>
      </w:tr>
      <w:tr>
        <w:trPr>
          <w:trHeight w:val="340" w:hRule="atLeast"/>
        </w:trPr>
        <w:tc>
          <w:tcPr>
            <w:tcW w:w="3601" w:type="dxa"/>
            <w:vAlign w:val="top"/>
          </w:tcPr>
          <w:p>
            <w:pPr>
              <w:pStyle w:val="TableText"/>
              <w:ind w:left="85"/>
              <w:spacing w:before="80" w:line="219" w:lineRule="auto"/>
              <w:rPr/>
            </w:pPr>
            <w:r>
              <w:rPr>
                <w:spacing w:val="3"/>
              </w:rPr>
              <w:t>文件化信息(仅标题)</w:t>
            </w:r>
          </w:p>
        </w:tc>
        <w:tc>
          <w:tcPr>
            <w:tcW w:w="979" w:type="dxa"/>
            <w:vAlign w:val="top"/>
          </w:tcPr>
          <w:p>
            <w:pPr>
              <w:pStyle w:val="TableText"/>
              <w:ind w:left="344"/>
              <w:spacing w:before="98" w:line="237" w:lineRule="auto"/>
              <w:rPr/>
            </w:pPr>
            <w:r>
              <w:rPr>
                <w:spacing w:val="-3"/>
              </w:rPr>
              <w:t>7.5</w:t>
            </w:r>
          </w:p>
        </w:tc>
        <w:tc>
          <w:tcPr>
            <w:tcW w:w="989" w:type="dxa"/>
            <w:vAlign w:val="top"/>
            <w:vMerge w:val="restart"/>
            <w:tcBorders>
              <w:bottom w:val="nil"/>
            </w:tcBorders>
          </w:tcPr>
          <w:p>
            <w:pPr>
              <w:pStyle w:val="TableText"/>
              <w:ind w:left="265"/>
              <w:spacing w:before="278" w:line="239" w:lineRule="auto"/>
              <w:rPr/>
            </w:pPr>
            <w:r>
              <w:rPr>
                <w:spacing w:val="-2"/>
              </w:rPr>
              <w:t>4.4.4</w:t>
            </w:r>
          </w:p>
        </w:tc>
        <w:tc>
          <w:tcPr>
            <w:tcW w:w="3611" w:type="dxa"/>
            <w:vAlign w:val="top"/>
            <w:vMerge w:val="restart"/>
            <w:tcBorders>
              <w:bottom w:val="nil"/>
            </w:tcBorders>
          </w:tcPr>
          <w:p>
            <w:pPr>
              <w:pStyle w:val="TableText"/>
              <w:ind w:left="95"/>
              <w:spacing w:before="260" w:line="219" w:lineRule="auto"/>
              <w:rPr/>
            </w:pPr>
            <w:r>
              <w:rPr>
                <w:spacing w:val="-3"/>
              </w:rPr>
              <w:t>文件</w:t>
            </w:r>
          </w:p>
        </w:tc>
      </w:tr>
      <w:tr>
        <w:trPr>
          <w:trHeight w:val="350" w:hRule="atLeast"/>
        </w:trPr>
        <w:tc>
          <w:tcPr>
            <w:tcW w:w="3601" w:type="dxa"/>
            <w:vAlign w:val="top"/>
          </w:tcPr>
          <w:p>
            <w:pPr>
              <w:pStyle w:val="TableText"/>
              <w:ind w:left="85"/>
              <w:spacing w:before="91" w:line="220" w:lineRule="auto"/>
              <w:rPr/>
            </w:pPr>
            <w:r>
              <w:rPr>
                <w:spacing w:val="8"/>
              </w:rPr>
              <w:t>总则</w:t>
            </w:r>
          </w:p>
        </w:tc>
        <w:tc>
          <w:tcPr>
            <w:tcW w:w="979" w:type="dxa"/>
            <w:vAlign w:val="top"/>
          </w:tcPr>
          <w:p>
            <w:pPr>
              <w:pStyle w:val="TableText"/>
              <w:ind w:left="254"/>
              <w:spacing w:before="108" w:line="237" w:lineRule="auto"/>
              <w:rPr/>
            </w:pPr>
            <w:r>
              <w:rPr>
                <w:spacing w:val="-2"/>
              </w:rPr>
              <w:t>7.5.1</w:t>
            </w:r>
          </w:p>
        </w:tc>
        <w:tc>
          <w:tcPr>
            <w:tcW w:w="989" w:type="dxa"/>
            <w:vAlign w:val="top"/>
            <w:vMerge w:val="continue"/>
            <w:tcBorders>
              <w:top w:val="nil"/>
            </w:tcBorders>
          </w:tcPr>
          <w:p>
            <w:pPr>
              <w:rPr>
                <w:rFonts w:ascii="Arial"/>
                <w:sz w:val="21"/>
              </w:rPr>
            </w:pPr>
            <w:r/>
          </w:p>
        </w:tc>
        <w:tc>
          <w:tcPr>
            <w:tcW w:w="3611" w:type="dxa"/>
            <w:vAlign w:val="top"/>
            <w:vMerge w:val="continue"/>
            <w:tcBorders>
              <w:top w:val="nil"/>
            </w:tcBorders>
          </w:tcPr>
          <w:p>
            <w:pPr>
              <w:rPr>
                <w:rFonts w:ascii="Arial"/>
                <w:sz w:val="21"/>
              </w:rPr>
            </w:pPr>
            <w:r/>
          </w:p>
        </w:tc>
      </w:tr>
      <w:tr>
        <w:trPr>
          <w:trHeight w:val="339" w:hRule="atLeast"/>
        </w:trPr>
        <w:tc>
          <w:tcPr>
            <w:tcW w:w="3601" w:type="dxa"/>
            <w:vAlign w:val="top"/>
            <w:vMerge w:val="restart"/>
            <w:tcBorders>
              <w:bottom w:val="nil"/>
            </w:tcBorders>
          </w:tcPr>
          <w:p>
            <w:pPr>
              <w:pStyle w:val="TableText"/>
              <w:ind w:left="85"/>
              <w:spacing w:before="261" w:line="220" w:lineRule="auto"/>
              <w:rPr/>
            </w:pPr>
            <w:r>
              <w:rPr>
                <w:spacing w:val="-2"/>
              </w:rPr>
              <w:t>创建和更新</w:t>
            </w:r>
          </w:p>
        </w:tc>
        <w:tc>
          <w:tcPr>
            <w:tcW w:w="979" w:type="dxa"/>
            <w:vAlign w:val="top"/>
            <w:vMerge w:val="restart"/>
            <w:tcBorders>
              <w:bottom w:val="nil"/>
            </w:tcBorders>
          </w:tcPr>
          <w:p>
            <w:pPr>
              <w:pStyle w:val="TableText"/>
              <w:ind w:left="254"/>
              <w:spacing w:before="278" w:line="239" w:lineRule="auto"/>
              <w:rPr/>
            </w:pPr>
            <w:r>
              <w:rPr>
                <w:spacing w:val="-2"/>
              </w:rPr>
              <w:t>7.5.2</w:t>
            </w:r>
          </w:p>
        </w:tc>
        <w:tc>
          <w:tcPr>
            <w:tcW w:w="989" w:type="dxa"/>
            <w:vAlign w:val="top"/>
          </w:tcPr>
          <w:p>
            <w:pPr>
              <w:pStyle w:val="TableText"/>
              <w:ind w:left="265"/>
              <w:spacing w:before="98" w:line="236" w:lineRule="auto"/>
              <w:rPr/>
            </w:pPr>
            <w:r>
              <w:rPr>
                <w:spacing w:val="-2"/>
              </w:rPr>
              <w:t>4.4.5</w:t>
            </w:r>
          </w:p>
        </w:tc>
        <w:tc>
          <w:tcPr>
            <w:tcW w:w="3611" w:type="dxa"/>
            <w:vAlign w:val="top"/>
          </w:tcPr>
          <w:p>
            <w:pPr>
              <w:pStyle w:val="TableText"/>
              <w:ind w:left="95"/>
              <w:spacing w:before="80" w:line="219" w:lineRule="auto"/>
              <w:rPr/>
            </w:pPr>
            <w:r>
              <w:rPr>
                <w:spacing w:val="3"/>
              </w:rPr>
              <w:t>文件控制</w:t>
            </w:r>
          </w:p>
        </w:tc>
      </w:tr>
      <w:tr>
        <w:trPr>
          <w:trHeight w:val="350" w:hRule="atLeast"/>
        </w:trPr>
        <w:tc>
          <w:tcPr>
            <w:tcW w:w="3601"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989" w:type="dxa"/>
            <w:vAlign w:val="top"/>
          </w:tcPr>
          <w:p>
            <w:pPr>
              <w:pStyle w:val="TableText"/>
              <w:ind w:left="265"/>
              <w:spacing w:before="109" w:line="236" w:lineRule="auto"/>
              <w:rPr/>
            </w:pPr>
            <w:r>
              <w:rPr>
                <w:spacing w:val="-2"/>
              </w:rPr>
              <w:t>4.5.4</w:t>
            </w:r>
          </w:p>
        </w:tc>
        <w:tc>
          <w:tcPr>
            <w:tcW w:w="3611" w:type="dxa"/>
            <w:vAlign w:val="top"/>
          </w:tcPr>
          <w:p>
            <w:pPr>
              <w:pStyle w:val="TableText"/>
              <w:ind w:left="95"/>
              <w:spacing w:before="92" w:line="220" w:lineRule="auto"/>
              <w:rPr/>
            </w:pPr>
            <w:r>
              <w:rPr>
                <w:spacing w:val="3"/>
              </w:rPr>
              <w:t>记录控制</w:t>
            </w:r>
          </w:p>
        </w:tc>
      </w:tr>
      <w:tr>
        <w:trPr>
          <w:trHeight w:val="360" w:hRule="atLeast"/>
        </w:trPr>
        <w:tc>
          <w:tcPr>
            <w:tcW w:w="3601" w:type="dxa"/>
            <w:vAlign w:val="top"/>
            <w:vMerge w:val="restart"/>
            <w:tcBorders>
              <w:bottom w:val="nil"/>
            </w:tcBorders>
          </w:tcPr>
          <w:p>
            <w:pPr>
              <w:pStyle w:val="TableText"/>
              <w:ind w:left="85"/>
              <w:spacing w:before="281" w:line="219" w:lineRule="auto"/>
              <w:rPr/>
            </w:pPr>
            <w:r>
              <w:rPr>
                <w:spacing w:val="1"/>
              </w:rPr>
              <w:t>文件化信息的控制</w:t>
            </w:r>
          </w:p>
        </w:tc>
        <w:tc>
          <w:tcPr>
            <w:tcW w:w="979" w:type="dxa"/>
            <w:vAlign w:val="top"/>
            <w:vMerge w:val="restart"/>
            <w:tcBorders>
              <w:bottom w:val="nil"/>
            </w:tcBorders>
          </w:tcPr>
          <w:p>
            <w:pPr>
              <w:pStyle w:val="TableText"/>
              <w:ind w:left="254"/>
              <w:spacing w:before="299" w:line="239" w:lineRule="auto"/>
              <w:rPr/>
            </w:pPr>
            <w:r>
              <w:rPr>
                <w:spacing w:val="-2"/>
              </w:rPr>
              <w:t>7.5.3</w:t>
            </w:r>
          </w:p>
        </w:tc>
        <w:tc>
          <w:tcPr>
            <w:tcW w:w="989" w:type="dxa"/>
            <w:vAlign w:val="top"/>
          </w:tcPr>
          <w:p>
            <w:pPr>
              <w:pStyle w:val="TableText"/>
              <w:ind w:left="265"/>
              <w:spacing w:before="109" w:line="239" w:lineRule="auto"/>
              <w:rPr/>
            </w:pPr>
            <w:r>
              <w:rPr>
                <w:spacing w:val="-2"/>
              </w:rPr>
              <w:t>4.4.5</w:t>
            </w:r>
          </w:p>
        </w:tc>
        <w:tc>
          <w:tcPr>
            <w:tcW w:w="3611" w:type="dxa"/>
            <w:vAlign w:val="top"/>
          </w:tcPr>
          <w:p>
            <w:pPr>
              <w:pStyle w:val="TableText"/>
              <w:ind w:left="95"/>
              <w:spacing w:before="91" w:line="219" w:lineRule="auto"/>
              <w:rPr/>
            </w:pPr>
            <w:r>
              <w:rPr>
                <w:spacing w:val="3"/>
              </w:rPr>
              <w:t>文件控制</w:t>
            </w:r>
          </w:p>
        </w:tc>
      </w:tr>
      <w:tr>
        <w:trPr>
          <w:trHeight w:val="359" w:hRule="atLeast"/>
        </w:trPr>
        <w:tc>
          <w:tcPr>
            <w:tcW w:w="3601" w:type="dxa"/>
            <w:vAlign w:val="top"/>
            <w:vMerge w:val="continue"/>
            <w:tcBorders>
              <w:top w:val="nil"/>
            </w:tcBorders>
          </w:tcPr>
          <w:p>
            <w:pPr>
              <w:rPr>
                <w:rFonts w:ascii="Arial"/>
                <w:sz w:val="21"/>
              </w:rPr>
            </w:pPr>
            <w:r/>
          </w:p>
        </w:tc>
        <w:tc>
          <w:tcPr>
            <w:tcW w:w="979" w:type="dxa"/>
            <w:vAlign w:val="top"/>
            <w:vMerge w:val="continue"/>
            <w:tcBorders>
              <w:top w:val="nil"/>
            </w:tcBorders>
          </w:tcPr>
          <w:p>
            <w:pPr>
              <w:rPr>
                <w:rFonts w:ascii="Arial"/>
                <w:sz w:val="21"/>
              </w:rPr>
            </w:pPr>
            <w:r/>
          </w:p>
        </w:tc>
        <w:tc>
          <w:tcPr>
            <w:tcW w:w="989" w:type="dxa"/>
            <w:vAlign w:val="top"/>
          </w:tcPr>
          <w:p>
            <w:pPr>
              <w:pStyle w:val="TableText"/>
              <w:ind w:left="265"/>
              <w:spacing w:before="109" w:line="239" w:lineRule="auto"/>
              <w:rPr/>
            </w:pPr>
            <w:r>
              <w:rPr>
                <w:spacing w:val="-2"/>
              </w:rPr>
              <w:t>4.5.4</w:t>
            </w:r>
          </w:p>
        </w:tc>
        <w:tc>
          <w:tcPr>
            <w:tcW w:w="3611" w:type="dxa"/>
            <w:vAlign w:val="top"/>
          </w:tcPr>
          <w:p>
            <w:pPr>
              <w:pStyle w:val="TableText"/>
              <w:ind w:left="95"/>
              <w:spacing w:before="92" w:line="220" w:lineRule="auto"/>
              <w:rPr/>
            </w:pPr>
            <w:r>
              <w:rPr>
                <w:spacing w:val="3"/>
              </w:rPr>
              <w:t>记录控制</w:t>
            </w:r>
          </w:p>
        </w:tc>
      </w:tr>
      <w:tr>
        <w:trPr>
          <w:trHeight w:val="350" w:hRule="atLeast"/>
        </w:trPr>
        <w:tc>
          <w:tcPr>
            <w:tcW w:w="3601" w:type="dxa"/>
            <w:vAlign w:val="top"/>
          </w:tcPr>
          <w:p>
            <w:pPr>
              <w:pStyle w:val="TableText"/>
              <w:ind w:left="85"/>
              <w:spacing w:before="92" w:line="220" w:lineRule="auto"/>
              <w:rPr/>
            </w:pPr>
            <w:r>
              <w:rPr>
                <w:spacing w:val="5"/>
              </w:rPr>
              <w:t>运行(仅标题)</w:t>
            </w:r>
          </w:p>
        </w:tc>
        <w:tc>
          <w:tcPr>
            <w:tcW w:w="979" w:type="dxa"/>
            <w:vAlign w:val="top"/>
          </w:tcPr>
          <w:p>
            <w:pPr>
              <w:pStyle w:val="TableText"/>
              <w:ind w:left="434"/>
              <w:spacing w:before="109" w:line="236" w:lineRule="auto"/>
              <w:rPr/>
            </w:pPr>
            <w:r>
              <w:rPr/>
              <w:t>8</w:t>
            </w:r>
          </w:p>
        </w:tc>
        <w:tc>
          <w:tcPr>
            <w:tcW w:w="989" w:type="dxa"/>
            <w:vAlign w:val="top"/>
          </w:tcPr>
          <w:p>
            <w:pPr>
              <w:pStyle w:val="TableText"/>
              <w:ind w:left="355"/>
              <w:spacing w:before="109" w:line="236" w:lineRule="auto"/>
              <w:rPr/>
            </w:pPr>
            <w:r>
              <w:rPr>
                <w:spacing w:val="-2"/>
              </w:rPr>
              <w:t>4.4</w:t>
            </w:r>
          </w:p>
        </w:tc>
        <w:tc>
          <w:tcPr>
            <w:tcW w:w="3611" w:type="dxa"/>
            <w:vAlign w:val="top"/>
          </w:tcPr>
          <w:p>
            <w:pPr>
              <w:pStyle w:val="TableText"/>
              <w:ind w:left="95"/>
              <w:spacing w:before="92" w:line="220" w:lineRule="auto"/>
              <w:rPr/>
            </w:pPr>
            <w:r>
              <w:rPr>
                <w:spacing w:val="3"/>
              </w:rPr>
              <w:t>实施与运行(仅标题)</w:t>
            </w:r>
          </w:p>
        </w:tc>
      </w:tr>
      <w:tr>
        <w:trPr>
          <w:trHeight w:val="350" w:hRule="atLeast"/>
        </w:trPr>
        <w:tc>
          <w:tcPr>
            <w:tcW w:w="3601" w:type="dxa"/>
            <w:vAlign w:val="top"/>
          </w:tcPr>
          <w:p>
            <w:pPr>
              <w:pStyle w:val="TableText"/>
              <w:ind w:left="85"/>
              <w:spacing w:before="93" w:line="220" w:lineRule="auto"/>
              <w:rPr/>
            </w:pPr>
            <w:r>
              <w:rPr>
                <w:spacing w:val="2"/>
              </w:rPr>
              <w:t>运行策划和控制</w:t>
            </w:r>
          </w:p>
        </w:tc>
        <w:tc>
          <w:tcPr>
            <w:tcW w:w="979" w:type="dxa"/>
            <w:vAlign w:val="top"/>
          </w:tcPr>
          <w:p>
            <w:pPr>
              <w:pStyle w:val="TableText"/>
              <w:ind w:left="344"/>
              <w:spacing w:before="110" w:line="235" w:lineRule="auto"/>
              <w:rPr/>
            </w:pPr>
            <w:r>
              <w:rPr>
                <w:spacing w:val="-2"/>
              </w:rPr>
              <w:t>8.1</w:t>
            </w:r>
          </w:p>
        </w:tc>
        <w:tc>
          <w:tcPr>
            <w:tcW w:w="989" w:type="dxa"/>
            <w:vAlign w:val="top"/>
          </w:tcPr>
          <w:p>
            <w:pPr>
              <w:pStyle w:val="TableText"/>
              <w:ind w:left="265"/>
              <w:spacing w:before="110" w:line="235" w:lineRule="auto"/>
              <w:rPr/>
            </w:pPr>
            <w:r>
              <w:rPr>
                <w:spacing w:val="-2"/>
              </w:rPr>
              <w:t>4.4.6</w:t>
            </w:r>
          </w:p>
        </w:tc>
        <w:tc>
          <w:tcPr>
            <w:tcW w:w="3611" w:type="dxa"/>
            <w:vAlign w:val="top"/>
          </w:tcPr>
          <w:p>
            <w:pPr>
              <w:pStyle w:val="TableText"/>
              <w:ind w:left="95"/>
              <w:spacing w:before="93" w:line="220" w:lineRule="auto"/>
              <w:rPr/>
            </w:pPr>
            <w:r>
              <w:rPr>
                <w:spacing w:val="3"/>
              </w:rPr>
              <w:t>运行控制</w:t>
            </w:r>
          </w:p>
        </w:tc>
      </w:tr>
      <w:tr>
        <w:trPr>
          <w:trHeight w:val="350" w:hRule="atLeast"/>
        </w:trPr>
        <w:tc>
          <w:tcPr>
            <w:tcW w:w="3601" w:type="dxa"/>
            <w:vAlign w:val="top"/>
          </w:tcPr>
          <w:p>
            <w:pPr>
              <w:pStyle w:val="TableText"/>
              <w:ind w:left="85"/>
              <w:spacing w:before="93" w:line="221" w:lineRule="auto"/>
              <w:rPr/>
            </w:pPr>
            <w:r>
              <w:rPr>
                <w:spacing w:val="-1"/>
              </w:rPr>
              <w:t>应急准备和响应</w:t>
            </w:r>
          </w:p>
        </w:tc>
        <w:tc>
          <w:tcPr>
            <w:tcW w:w="979" w:type="dxa"/>
            <w:vAlign w:val="top"/>
          </w:tcPr>
          <w:p>
            <w:pPr>
              <w:pStyle w:val="TableText"/>
              <w:ind w:left="344"/>
              <w:spacing w:before="110" w:line="235" w:lineRule="auto"/>
              <w:rPr/>
            </w:pPr>
            <w:r>
              <w:rPr>
                <w:spacing w:val="-2"/>
              </w:rPr>
              <w:t>8.2</w:t>
            </w:r>
          </w:p>
        </w:tc>
        <w:tc>
          <w:tcPr>
            <w:tcW w:w="989" w:type="dxa"/>
            <w:vAlign w:val="top"/>
          </w:tcPr>
          <w:p>
            <w:pPr>
              <w:pStyle w:val="TableText"/>
              <w:ind w:left="265"/>
              <w:spacing w:before="110" w:line="235" w:lineRule="auto"/>
              <w:rPr/>
            </w:pPr>
            <w:r>
              <w:rPr>
                <w:spacing w:val="-2"/>
              </w:rPr>
              <w:t>4.4.7</w:t>
            </w:r>
          </w:p>
        </w:tc>
        <w:tc>
          <w:tcPr>
            <w:tcW w:w="3611" w:type="dxa"/>
            <w:vAlign w:val="top"/>
          </w:tcPr>
          <w:p>
            <w:pPr>
              <w:pStyle w:val="TableText"/>
              <w:ind w:left="95"/>
              <w:spacing w:before="93" w:line="221" w:lineRule="auto"/>
              <w:rPr/>
            </w:pPr>
            <w:r>
              <w:rPr>
                <w:spacing w:val="-1"/>
              </w:rPr>
              <w:t>应急准备和响应</w:t>
            </w:r>
          </w:p>
        </w:tc>
      </w:tr>
      <w:tr>
        <w:trPr>
          <w:trHeight w:val="350" w:hRule="atLeast"/>
        </w:trPr>
        <w:tc>
          <w:tcPr>
            <w:tcW w:w="3601" w:type="dxa"/>
            <w:vAlign w:val="top"/>
          </w:tcPr>
          <w:p>
            <w:pPr>
              <w:pStyle w:val="TableText"/>
              <w:ind w:left="85"/>
              <w:spacing w:before="90" w:line="218" w:lineRule="auto"/>
              <w:rPr/>
            </w:pPr>
            <w:r>
              <w:rPr>
                <w:spacing w:val="4"/>
              </w:rPr>
              <w:t>绩效评价(仅标题)</w:t>
            </w:r>
          </w:p>
        </w:tc>
        <w:tc>
          <w:tcPr>
            <w:tcW w:w="979" w:type="dxa"/>
            <w:vAlign w:val="top"/>
          </w:tcPr>
          <w:p>
            <w:pPr>
              <w:pStyle w:val="TableText"/>
              <w:ind w:left="434"/>
              <w:spacing w:before="110" w:line="235" w:lineRule="auto"/>
              <w:rPr/>
            </w:pPr>
            <w:r>
              <w:rPr/>
              <w:t>9</w:t>
            </w:r>
          </w:p>
        </w:tc>
        <w:tc>
          <w:tcPr>
            <w:tcW w:w="989" w:type="dxa"/>
            <w:vAlign w:val="top"/>
          </w:tcPr>
          <w:p>
            <w:pPr>
              <w:pStyle w:val="TableText"/>
              <w:ind w:left="355"/>
              <w:spacing w:before="110" w:line="235" w:lineRule="auto"/>
              <w:rPr/>
            </w:pPr>
            <w:r>
              <w:rPr>
                <w:spacing w:val="-2"/>
              </w:rPr>
              <w:t>4.5</w:t>
            </w:r>
          </w:p>
        </w:tc>
        <w:tc>
          <w:tcPr>
            <w:tcW w:w="3611" w:type="dxa"/>
            <w:vAlign w:val="top"/>
          </w:tcPr>
          <w:p>
            <w:pPr>
              <w:pStyle w:val="TableText"/>
              <w:ind w:left="95"/>
              <w:spacing w:before="92" w:line="219" w:lineRule="auto"/>
              <w:rPr/>
            </w:pPr>
            <w:r>
              <w:rPr>
                <w:spacing w:val="5"/>
              </w:rPr>
              <w:t>检查(仅标题)</w:t>
            </w:r>
          </w:p>
        </w:tc>
      </w:tr>
      <w:tr>
        <w:trPr>
          <w:trHeight w:val="350" w:hRule="atLeast"/>
        </w:trPr>
        <w:tc>
          <w:tcPr>
            <w:tcW w:w="3601" w:type="dxa"/>
            <w:vAlign w:val="top"/>
          </w:tcPr>
          <w:p>
            <w:pPr>
              <w:pStyle w:val="TableText"/>
              <w:ind w:left="85"/>
              <w:spacing w:before="90" w:line="218" w:lineRule="auto"/>
              <w:rPr/>
            </w:pPr>
            <w:r>
              <w:rPr>
                <w:spacing w:val="2"/>
              </w:rPr>
              <w:t>监视、测量、分析和评价(仅标题)</w:t>
            </w:r>
          </w:p>
        </w:tc>
        <w:tc>
          <w:tcPr>
            <w:tcW w:w="979" w:type="dxa"/>
            <w:vAlign w:val="top"/>
          </w:tcPr>
          <w:p>
            <w:pPr>
              <w:pStyle w:val="TableText"/>
              <w:ind w:left="344"/>
              <w:spacing w:before="110" w:line="235" w:lineRule="auto"/>
              <w:rPr/>
            </w:pPr>
            <w:r>
              <w:rPr>
                <w:spacing w:val="-2"/>
              </w:rPr>
              <w:t>9.1</w:t>
            </w:r>
          </w:p>
        </w:tc>
        <w:tc>
          <w:tcPr>
            <w:tcW w:w="989" w:type="dxa"/>
            <w:vAlign w:val="top"/>
            <w:vMerge w:val="restart"/>
            <w:tcBorders>
              <w:bottom w:val="nil"/>
            </w:tcBorders>
          </w:tcPr>
          <w:p>
            <w:pPr>
              <w:pStyle w:val="TableText"/>
              <w:ind w:left="265"/>
              <w:spacing w:before="290" w:line="239" w:lineRule="auto"/>
              <w:rPr/>
            </w:pPr>
            <w:r>
              <w:rPr>
                <w:spacing w:val="-2"/>
              </w:rPr>
              <w:t>4.5.1</w:t>
            </w:r>
          </w:p>
        </w:tc>
        <w:tc>
          <w:tcPr>
            <w:tcW w:w="3611" w:type="dxa"/>
            <w:vAlign w:val="top"/>
            <w:vMerge w:val="restart"/>
            <w:tcBorders>
              <w:bottom w:val="nil"/>
            </w:tcBorders>
          </w:tcPr>
          <w:p>
            <w:pPr>
              <w:pStyle w:val="TableText"/>
              <w:ind w:left="95"/>
              <w:spacing w:before="273" w:line="221" w:lineRule="auto"/>
              <w:rPr/>
            </w:pPr>
            <w:r>
              <w:rPr>
                <w:spacing w:val="-2"/>
              </w:rPr>
              <w:t>监测和测量</w:t>
            </w:r>
          </w:p>
        </w:tc>
      </w:tr>
      <w:tr>
        <w:trPr>
          <w:trHeight w:val="360" w:hRule="atLeast"/>
        </w:trPr>
        <w:tc>
          <w:tcPr>
            <w:tcW w:w="3601" w:type="dxa"/>
            <w:vAlign w:val="top"/>
          </w:tcPr>
          <w:p>
            <w:pPr>
              <w:pStyle w:val="TableText"/>
              <w:ind w:left="85"/>
              <w:spacing w:before="93" w:line="220" w:lineRule="auto"/>
              <w:rPr/>
            </w:pPr>
            <w:r>
              <w:rPr>
                <w:spacing w:val="8"/>
              </w:rPr>
              <w:t>总则</w:t>
            </w:r>
          </w:p>
        </w:tc>
        <w:tc>
          <w:tcPr>
            <w:tcW w:w="979" w:type="dxa"/>
            <w:vAlign w:val="top"/>
          </w:tcPr>
          <w:p>
            <w:pPr>
              <w:pStyle w:val="TableText"/>
              <w:ind w:left="254"/>
              <w:spacing w:before="110" w:line="239" w:lineRule="auto"/>
              <w:rPr/>
            </w:pPr>
            <w:r>
              <w:rPr>
                <w:spacing w:val="-2"/>
              </w:rPr>
              <w:t>9.1.1</w:t>
            </w:r>
          </w:p>
        </w:tc>
        <w:tc>
          <w:tcPr>
            <w:tcW w:w="989" w:type="dxa"/>
            <w:vAlign w:val="top"/>
            <w:vMerge w:val="continue"/>
            <w:tcBorders>
              <w:top w:val="nil"/>
            </w:tcBorders>
          </w:tcPr>
          <w:p>
            <w:pPr>
              <w:rPr>
                <w:rFonts w:ascii="Arial"/>
                <w:sz w:val="21"/>
              </w:rPr>
            </w:pPr>
            <w:r/>
          </w:p>
        </w:tc>
        <w:tc>
          <w:tcPr>
            <w:tcW w:w="3611" w:type="dxa"/>
            <w:vAlign w:val="top"/>
            <w:vMerge w:val="continue"/>
            <w:tcBorders>
              <w:top w:val="nil"/>
            </w:tcBorders>
          </w:tcPr>
          <w:p>
            <w:pPr>
              <w:rPr>
                <w:rFonts w:ascii="Arial"/>
                <w:sz w:val="21"/>
              </w:rPr>
            </w:pPr>
            <w:r/>
          </w:p>
        </w:tc>
      </w:tr>
      <w:tr>
        <w:trPr>
          <w:trHeight w:val="339" w:hRule="atLeast"/>
        </w:trPr>
        <w:tc>
          <w:tcPr>
            <w:tcW w:w="3601" w:type="dxa"/>
            <w:vAlign w:val="top"/>
          </w:tcPr>
          <w:p>
            <w:pPr>
              <w:pStyle w:val="TableText"/>
              <w:ind w:left="85"/>
              <w:spacing w:before="80" w:line="218" w:lineRule="auto"/>
              <w:rPr/>
            </w:pPr>
            <w:r>
              <w:rPr>
                <w:spacing w:val="-2"/>
              </w:rPr>
              <w:t>合规性评价</w:t>
            </w:r>
          </w:p>
        </w:tc>
        <w:tc>
          <w:tcPr>
            <w:tcW w:w="979" w:type="dxa"/>
            <w:vAlign w:val="top"/>
          </w:tcPr>
          <w:p>
            <w:pPr>
              <w:pStyle w:val="TableText"/>
              <w:ind w:left="254"/>
              <w:spacing w:before="100" w:line="234" w:lineRule="auto"/>
              <w:rPr/>
            </w:pPr>
            <w:r>
              <w:rPr>
                <w:spacing w:val="-2"/>
              </w:rPr>
              <w:t>9.1.2</w:t>
            </w:r>
          </w:p>
        </w:tc>
        <w:tc>
          <w:tcPr>
            <w:tcW w:w="989" w:type="dxa"/>
            <w:vAlign w:val="top"/>
          </w:tcPr>
          <w:p>
            <w:pPr>
              <w:pStyle w:val="TableText"/>
              <w:ind w:left="265"/>
              <w:spacing w:before="100" w:line="234" w:lineRule="auto"/>
              <w:rPr/>
            </w:pPr>
            <w:r>
              <w:rPr>
                <w:spacing w:val="-2"/>
              </w:rPr>
              <w:t>4.5.2</w:t>
            </w:r>
          </w:p>
        </w:tc>
        <w:tc>
          <w:tcPr>
            <w:tcW w:w="3611" w:type="dxa"/>
            <w:vAlign w:val="top"/>
          </w:tcPr>
          <w:p>
            <w:pPr>
              <w:pStyle w:val="TableText"/>
              <w:ind w:left="95"/>
              <w:spacing w:before="80" w:line="218" w:lineRule="auto"/>
              <w:rPr/>
            </w:pPr>
            <w:r>
              <w:rPr>
                <w:spacing w:val="-2"/>
              </w:rPr>
              <w:t>合规性评价</w:t>
            </w:r>
          </w:p>
        </w:tc>
      </w:tr>
      <w:tr>
        <w:trPr>
          <w:trHeight w:val="360" w:hRule="atLeast"/>
        </w:trPr>
        <w:tc>
          <w:tcPr>
            <w:tcW w:w="3601" w:type="dxa"/>
            <w:vAlign w:val="top"/>
          </w:tcPr>
          <w:p>
            <w:pPr>
              <w:pStyle w:val="TableText"/>
              <w:ind w:left="85"/>
              <w:spacing w:before="93" w:line="219" w:lineRule="auto"/>
              <w:rPr/>
            </w:pPr>
            <w:r>
              <w:rPr>
                <w:spacing w:val="4"/>
              </w:rPr>
              <w:t>内部审核(仅标题)</w:t>
            </w:r>
          </w:p>
        </w:tc>
        <w:tc>
          <w:tcPr>
            <w:tcW w:w="979" w:type="dxa"/>
            <w:vAlign w:val="top"/>
          </w:tcPr>
          <w:p>
            <w:pPr>
              <w:pStyle w:val="TableText"/>
              <w:ind w:left="344"/>
              <w:spacing w:before="111" w:line="239" w:lineRule="auto"/>
              <w:rPr/>
            </w:pPr>
            <w:r>
              <w:rPr>
                <w:spacing w:val="-2"/>
              </w:rPr>
              <w:t>9.2</w:t>
            </w:r>
          </w:p>
        </w:tc>
        <w:tc>
          <w:tcPr>
            <w:tcW w:w="989" w:type="dxa"/>
            <w:vAlign w:val="top"/>
            <w:vMerge w:val="restart"/>
            <w:tcBorders>
              <w:bottom w:val="nil"/>
            </w:tcBorders>
          </w:tcPr>
          <w:p>
            <w:pPr>
              <w:spacing w:line="410" w:lineRule="auto"/>
              <w:rPr>
                <w:rFonts w:ascii="Arial"/>
                <w:sz w:val="21"/>
              </w:rPr>
            </w:pPr>
            <w:r/>
          </w:p>
          <w:p>
            <w:pPr>
              <w:pStyle w:val="TableText"/>
              <w:ind w:left="265"/>
              <w:spacing w:before="58" w:line="239" w:lineRule="auto"/>
              <w:rPr/>
            </w:pPr>
            <w:r>
              <w:rPr>
                <w:spacing w:val="-2"/>
              </w:rPr>
              <w:t>4.5.5</w:t>
            </w:r>
          </w:p>
        </w:tc>
        <w:tc>
          <w:tcPr>
            <w:tcW w:w="3611" w:type="dxa"/>
            <w:vAlign w:val="top"/>
            <w:vMerge w:val="restart"/>
            <w:tcBorders>
              <w:bottom w:val="nil"/>
            </w:tcBorders>
          </w:tcPr>
          <w:p>
            <w:pPr>
              <w:spacing w:line="392" w:lineRule="auto"/>
              <w:rPr>
                <w:rFonts w:ascii="Arial"/>
                <w:sz w:val="21"/>
              </w:rPr>
            </w:pPr>
            <w:r/>
          </w:p>
          <w:p>
            <w:pPr>
              <w:pStyle w:val="TableText"/>
              <w:ind w:left="95"/>
              <w:spacing w:before="59" w:line="219" w:lineRule="auto"/>
              <w:rPr/>
            </w:pPr>
            <w:r>
              <w:rPr>
                <w:spacing w:val="2"/>
              </w:rPr>
              <w:t>内部审核</w:t>
            </w:r>
          </w:p>
        </w:tc>
      </w:tr>
      <w:tr>
        <w:trPr>
          <w:trHeight w:val="340" w:hRule="atLeast"/>
        </w:trPr>
        <w:tc>
          <w:tcPr>
            <w:tcW w:w="3601" w:type="dxa"/>
            <w:vAlign w:val="top"/>
          </w:tcPr>
          <w:p>
            <w:pPr>
              <w:pStyle w:val="TableText"/>
              <w:ind w:left="85"/>
              <w:spacing w:before="84" w:line="220" w:lineRule="auto"/>
              <w:rPr/>
            </w:pPr>
            <w:r>
              <w:rPr>
                <w:spacing w:val="8"/>
              </w:rPr>
              <w:t>总则</w:t>
            </w:r>
          </w:p>
        </w:tc>
        <w:tc>
          <w:tcPr>
            <w:tcW w:w="979" w:type="dxa"/>
            <w:vAlign w:val="top"/>
          </w:tcPr>
          <w:p>
            <w:pPr>
              <w:pStyle w:val="TableText"/>
              <w:ind w:left="254"/>
              <w:spacing w:before="101" w:line="234" w:lineRule="auto"/>
              <w:rPr/>
            </w:pPr>
            <w:r>
              <w:rPr>
                <w:spacing w:val="-2"/>
              </w:rPr>
              <w:t>9.2.1</w:t>
            </w:r>
          </w:p>
        </w:tc>
        <w:tc>
          <w:tcPr>
            <w:tcW w:w="989" w:type="dxa"/>
            <w:vAlign w:val="top"/>
            <w:vMerge w:val="continue"/>
            <w:tcBorders>
              <w:top w:val="nil"/>
              <w:bottom w:val="nil"/>
            </w:tcBorders>
          </w:tcPr>
          <w:p>
            <w:pPr>
              <w:rPr>
                <w:rFonts w:ascii="Arial"/>
                <w:sz w:val="21"/>
              </w:rPr>
            </w:pPr>
            <w:r/>
          </w:p>
        </w:tc>
        <w:tc>
          <w:tcPr>
            <w:tcW w:w="3611" w:type="dxa"/>
            <w:vAlign w:val="top"/>
            <w:vMerge w:val="continue"/>
            <w:tcBorders>
              <w:top w:val="nil"/>
              <w:bottom w:val="nil"/>
            </w:tcBorders>
          </w:tcPr>
          <w:p>
            <w:pPr>
              <w:rPr>
                <w:rFonts w:ascii="Arial"/>
                <w:sz w:val="21"/>
              </w:rPr>
            </w:pPr>
            <w:r/>
          </w:p>
        </w:tc>
      </w:tr>
      <w:tr>
        <w:trPr>
          <w:trHeight w:val="350" w:hRule="atLeast"/>
        </w:trPr>
        <w:tc>
          <w:tcPr>
            <w:tcW w:w="3601" w:type="dxa"/>
            <w:vAlign w:val="top"/>
          </w:tcPr>
          <w:p>
            <w:pPr>
              <w:pStyle w:val="TableText"/>
              <w:ind w:left="85"/>
              <w:spacing w:before="93" w:line="219" w:lineRule="auto"/>
              <w:rPr/>
            </w:pPr>
            <w:r>
              <w:rPr>
                <w:spacing w:val="1"/>
              </w:rPr>
              <w:t>内部审核方案</w:t>
            </w:r>
          </w:p>
        </w:tc>
        <w:tc>
          <w:tcPr>
            <w:tcW w:w="979" w:type="dxa"/>
            <w:vAlign w:val="top"/>
          </w:tcPr>
          <w:p>
            <w:pPr>
              <w:pStyle w:val="TableText"/>
              <w:ind w:left="254"/>
              <w:spacing w:before="111" w:line="234" w:lineRule="auto"/>
              <w:rPr/>
            </w:pPr>
            <w:r>
              <w:rPr>
                <w:spacing w:val="-2"/>
              </w:rPr>
              <w:t>9.2.2</w:t>
            </w:r>
          </w:p>
        </w:tc>
        <w:tc>
          <w:tcPr>
            <w:tcW w:w="989" w:type="dxa"/>
            <w:vAlign w:val="top"/>
            <w:vMerge w:val="continue"/>
            <w:tcBorders>
              <w:top w:val="nil"/>
            </w:tcBorders>
          </w:tcPr>
          <w:p>
            <w:pPr>
              <w:rPr>
                <w:rFonts w:ascii="Arial"/>
                <w:sz w:val="21"/>
              </w:rPr>
            </w:pPr>
            <w:r/>
          </w:p>
        </w:tc>
        <w:tc>
          <w:tcPr>
            <w:tcW w:w="3611" w:type="dxa"/>
            <w:vAlign w:val="top"/>
            <w:vMerge w:val="continue"/>
            <w:tcBorders>
              <w:top w:val="nil"/>
            </w:tcBorders>
          </w:tcPr>
          <w:p>
            <w:pPr>
              <w:rPr>
                <w:rFonts w:ascii="Arial"/>
                <w:sz w:val="21"/>
              </w:rPr>
            </w:pPr>
            <w:r/>
          </w:p>
        </w:tc>
      </w:tr>
      <w:tr>
        <w:trPr>
          <w:trHeight w:val="359" w:hRule="atLeast"/>
        </w:trPr>
        <w:tc>
          <w:tcPr>
            <w:tcW w:w="3601" w:type="dxa"/>
            <w:vAlign w:val="top"/>
          </w:tcPr>
          <w:p>
            <w:pPr>
              <w:pStyle w:val="TableText"/>
              <w:ind w:left="85"/>
              <w:spacing w:before="93" w:line="219" w:lineRule="auto"/>
              <w:rPr/>
            </w:pPr>
            <w:r>
              <w:rPr>
                <w:spacing w:val="3"/>
              </w:rPr>
              <w:t>管理评审</w:t>
            </w:r>
          </w:p>
        </w:tc>
        <w:tc>
          <w:tcPr>
            <w:tcW w:w="979" w:type="dxa"/>
            <w:vAlign w:val="top"/>
          </w:tcPr>
          <w:p>
            <w:pPr>
              <w:pStyle w:val="TableText"/>
              <w:ind w:left="344"/>
              <w:spacing w:before="111" w:line="239" w:lineRule="auto"/>
              <w:rPr/>
            </w:pPr>
            <w:r>
              <w:rPr>
                <w:spacing w:val="-2"/>
              </w:rPr>
              <w:t>9.3</w:t>
            </w:r>
          </w:p>
        </w:tc>
        <w:tc>
          <w:tcPr>
            <w:tcW w:w="989" w:type="dxa"/>
            <w:vAlign w:val="top"/>
          </w:tcPr>
          <w:p>
            <w:pPr>
              <w:pStyle w:val="TableText"/>
              <w:ind w:left="355"/>
              <w:spacing w:before="111" w:line="239" w:lineRule="auto"/>
              <w:rPr/>
            </w:pPr>
            <w:r>
              <w:rPr>
                <w:spacing w:val="-2"/>
              </w:rPr>
              <w:t>4.6</w:t>
            </w:r>
          </w:p>
        </w:tc>
        <w:tc>
          <w:tcPr>
            <w:tcW w:w="3611" w:type="dxa"/>
            <w:vAlign w:val="top"/>
          </w:tcPr>
          <w:p>
            <w:pPr>
              <w:pStyle w:val="TableText"/>
              <w:ind w:left="95"/>
              <w:spacing w:before="93" w:line="219" w:lineRule="auto"/>
              <w:rPr/>
            </w:pPr>
            <w:r>
              <w:rPr>
                <w:spacing w:val="3"/>
              </w:rPr>
              <w:t>管理评审</w:t>
            </w:r>
          </w:p>
        </w:tc>
      </w:tr>
      <w:tr>
        <w:trPr>
          <w:trHeight w:val="340" w:hRule="atLeast"/>
        </w:trPr>
        <w:tc>
          <w:tcPr>
            <w:tcW w:w="3601" w:type="dxa"/>
            <w:vAlign w:val="top"/>
          </w:tcPr>
          <w:p>
            <w:pPr>
              <w:pStyle w:val="TableText"/>
              <w:ind w:left="85"/>
              <w:spacing w:before="84" w:line="219" w:lineRule="auto"/>
              <w:rPr/>
            </w:pPr>
            <w:r>
              <w:rPr>
                <w:spacing w:val="5"/>
              </w:rPr>
              <w:t>改进(仅标题)</w:t>
            </w:r>
          </w:p>
        </w:tc>
        <w:tc>
          <w:tcPr>
            <w:tcW w:w="979" w:type="dxa"/>
            <w:vAlign w:val="top"/>
          </w:tcPr>
          <w:p>
            <w:pPr>
              <w:pStyle w:val="TableText"/>
              <w:ind w:left="394"/>
              <w:spacing w:before="102" w:line="233" w:lineRule="auto"/>
              <w:rPr/>
            </w:pPr>
            <w:r>
              <w:rPr>
                <w:spacing w:val="-6"/>
              </w:rPr>
              <w:t>10</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601" w:type="dxa"/>
            <w:vAlign w:val="top"/>
          </w:tcPr>
          <w:p>
            <w:pPr>
              <w:pStyle w:val="TableText"/>
              <w:ind w:left="85"/>
              <w:spacing w:before="95" w:line="220" w:lineRule="auto"/>
              <w:rPr/>
            </w:pPr>
            <w:r>
              <w:rPr>
                <w:spacing w:val="8"/>
              </w:rPr>
              <w:t>总则</w:t>
            </w:r>
          </w:p>
        </w:tc>
        <w:tc>
          <w:tcPr>
            <w:tcW w:w="979" w:type="dxa"/>
            <w:vAlign w:val="top"/>
          </w:tcPr>
          <w:p>
            <w:pPr>
              <w:pStyle w:val="TableText"/>
              <w:ind w:left="303"/>
              <w:spacing w:before="112" w:line="233" w:lineRule="auto"/>
              <w:rPr/>
            </w:pPr>
            <w:r>
              <w:rPr>
                <w:spacing w:val="-4"/>
              </w:rPr>
              <w:t>10.1</w:t>
            </w:r>
          </w:p>
        </w:tc>
        <w:tc>
          <w:tcPr>
            <w:tcW w:w="989" w:type="dxa"/>
            <w:vAlign w:val="top"/>
          </w:tcPr>
          <w:p>
            <w:pPr>
              <w:rPr>
                <w:rFonts w:ascii="Arial"/>
                <w:sz w:val="21"/>
              </w:rPr>
            </w:pPr>
            <w:r/>
          </w:p>
        </w:tc>
        <w:tc>
          <w:tcPr>
            <w:tcW w:w="3611" w:type="dxa"/>
            <w:vAlign w:val="top"/>
          </w:tcPr>
          <w:p>
            <w:pPr>
              <w:rPr>
                <w:rFonts w:ascii="Arial"/>
                <w:sz w:val="21"/>
              </w:rPr>
            </w:pPr>
            <w:r/>
          </w:p>
        </w:tc>
      </w:tr>
      <w:tr>
        <w:trPr>
          <w:trHeight w:val="359" w:hRule="atLeast"/>
        </w:trPr>
        <w:tc>
          <w:tcPr>
            <w:tcW w:w="3601" w:type="dxa"/>
            <w:vAlign w:val="top"/>
          </w:tcPr>
          <w:p>
            <w:pPr>
              <w:pStyle w:val="TableText"/>
              <w:ind w:left="85"/>
              <w:spacing w:before="94" w:line="219" w:lineRule="auto"/>
              <w:rPr/>
            </w:pPr>
            <w:r>
              <w:rPr>
                <w:spacing w:val="-2"/>
              </w:rPr>
              <w:t>不符合和纠正措施</w:t>
            </w:r>
          </w:p>
        </w:tc>
        <w:tc>
          <w:tcPr>
            <w:tcW w:w="979" w:type="dxa"/>
            <w:vAlign w:val="top"/>
          </w:tcPr>
          <w:p>
            <w:pPr>
              <w:pStyle w:val="TableText"/>
              <w:ind w:left="303"/>
              <w:spacing w:before="112" w:line="239" w:lineRule="auto"/>
              <w:rPr/>
            </w:pPr>
            <w:r>
              <w:rPr>
                <w:spacing w:val="-4"/>
              </w:rPr>
              <w:t>10.2</w:t>
            </w:r>
          </w:p>
        </w:tc>
        <w:tc>
          <w:tcPr>
            <w:tcW w:w="989" w:type="dxa"/>
            <w:vAlign w:val="top"/>
          </w:tcPr>
          <w:p>
            <w:pPr>
              <w:pStyle w:val="TableText"/>
              <w:ind w:left="265"/>
              <w:spacing w:before="112" w:line="239" w:lineRule="auto"/>
              <w:rPr/>
            </w:pPr>
            <w:r>
              <w:rPr>
                <w:spacing w:val="-2"/>
              </w:rPr>
              <w:t>4.5.3</w:t>
            </w:r>
          </w:p>
        </w:tc>
        <w:tc>
          <w:tcPr>
            <w:tcW w:w="3611" w:type="dxa"/>
            <w:vAlign w:val="top"/>
          </w:tcPr>
          <w:p>
            <w:pPr>
              <w:pStyle w:val="TableText"/>
              <w:ind w:left="95"/>
              <w:spacing w:before="94" w:line="219" w:lineRule="auto"/>
              <w:rPr/>
            </w:pPr>
            <w:r>
              <w:rPr>
                <w:spacing w:val="-1"/>
              </w:rPr>
              <w:t>不符合、纠正措施和预防措施</w:t>
            </w:r>
          </w:p>
        </w:tc>
      </w:tr>
      <w:tr>
        <w:trPr>
          <w:trHeight w:val="350" w:hRule="atLeast"/>
        </w:trPr>
        <w:tc>
          <w:tcPr>
            <w:tcW w:w="3601" w:type="dxa"/>
            <w:vAlign w:val="top"/>
          </w:tcPr>
          <w:p>
            <w:pPr>
              <w:pStyle w:val="TableText"/>
              <w:ind w:left="85"/>
              <w:spacing w:before="95" w:line="219" w:lineRule="auto"/>
              <w:rPr/>
            </w:pPr>
            <w:r>
              <w:rPr>
                <w:spacing w:val="-2"/>
              </w:rPr>
              <w:t>持续改进</w:t>
            </w:r>
          </w:p>
        </w:tc>
        <w:tc>
          <w:tcPr>
            <w:tcW w:w="979" w:type="dxa"/>
            <w:vAlign w:val="top"/>
          </w:tcPr>
          <w:p>
            <w:pPr>
              <w:pStyle w:val="TableText"/>
              <w:ind w:left="303"/>
              <w:spacing w:before="113" w:line="232" w:lineRule="auto"/>
              <w:rPr/>
            </w:pPr>
            <w:r>
              <w:rPr>
                <w:spacing w:val="-4"/>
              </w:rPr>
              <w:t>10.3</w:t>
            </w:r>
          </w:p>
        </w:tc>
        <w:tc>
          <w:tcPr>
            <w:tcW w:w="989" w:type="dxa"/>
            <w:vAlign w:val="top"/>
          </w:tcPr>
          <w:p>
            <w:pPr>
              <w:rPr>
                <w:rFonts w:ascii="Arial"/>
                <w:sz w:val="21"/>
              </w:rPr>
            </w:pPr>
            <w:r/>
          </w:p>
        </w:tc>
        <w:tc>
          <w:tcPr>
            <w:tcW w:w="3611" w:type="dxa"/>
            <w:vAlign w:val="top"/>
          </w:tcPr>
          <w:p>
            <w:pPr>
              <w:rPr>
                <w:rFonts w:ascii="Arial"/>
                <w:sz w:val="21"/>
              </w:rPr>
            </w:pPr>
            <w:r/>
          </w:p>
        </w:tc>
      </w:tr>
      <w:tr>
        <w:trPr>
          <w:trHeight w:val="350" w:hRule="atLeast"/>
        </w:trPr>
        <w:tc>
          <w:tcPr>
            <w:tcW w:w="3601" w:type="dxa"/>
            <w:vAlign w:val="top"/>
          </w:tcPr>
          <w:p>
            <w:pPr>
              <w:pStyle w:val="TableText"/>
              <w:ind w:left="85"/>
              <w:spacing w:before="94" w:line="219" w:lineRule="auto"/>
              <w:rPr/>
            </w:pPr>
            <w:r>
              <w:rPr>
                <w:spacing w:val="-1"/>
              </w:rPr>
              <w:t>本标准使用指南</w:t>
            </w:r>
          </w:p>
        </w:tc>
        <w:tc>
          <w:tcPr>
            <w:tcW w:w="979" w:type="dxa"/>
            <w:vAlign w:val="top"/>
          </w:tcPr>
          <w:p>
            <w:pPr>
              <w:pStyle w:val="TableText"/>
              <w:ind w:left="254"/>
              <w:spacing w:before="94" w:line="219" w:lineRule="auto"/>
              <w:rPr/>
            </w:pPr>
            <w:r>
              <w:rPr>
                <w:spacing w:val="1"/>
              </w:rPr>
              <w:t>附录A</w:t>
            </w:r>
          </w:p>
        </w:tc>
        <w:tc>
          <w:tcPr>
            <w:tcW w:w="989" w:type="dxa"/>
            <w:vAlign w:val="top"/>
          </w:tcPr>
          <w:p>
            <w:pPr>
              <w:pStyle w:val="TableText"/>
              <w:ind w:left="265"/>
              <w:spacing w:before="94" w:line="219" w:lineRule="auto"/>
              <w:rPr/>
            </w:pPr>
            <w:r>
              <w:rPr>
                <w:spacing w:val="1"/>
              </w:rPr>
              <w:t>附录A</w:t>
            </w:r>
          </w:p>
        </w:tc>
        <w:tc>
          <w:tcPr>
            <w:tcW w:w="3611" w:type="dxa"/>
            <w:vAlign w:val="top"/>
          </w:tcPr>
          <w:p>
            <w:pPr>
              <w:pStyle w:val="TableText"/>
              <w:ind w:left="95"/>
              <w:spacing w:before="94" w:line="219" w:lineRule="auto"/>
              <w:rPr/>
            </w:pPr>
            <w:r>
              <w:rPr>
                <w:spacing w:val="-1"/>
              </w:rPr>
              <w:t>本标准使用指南</w:t>
            </w:r>
          </w:p>
        </w:tc>
      </w:tr>
      <w:tr>
        <w:trPr>
          <w:trHeight w:val="619" w:hRule="atLeast"/>
        </w:trPr>
        <w:tc>
          <w:tcPr>
            <w:tcW w:w="3601" w:type="dxa"/>
            <w:vAlign w:val="top"/>
          </w:tcPr>
          <w:p>
            <w:pPr>
              <w:pStyle w:val="TableText"/>
              <w:ind w:left="85" w:right="59"/>
              <w:spacing w:before="88" w:line="267" w:lineRule="auto"/>
              <w:rPr/>
            </w:pPr>
            <w:r>
              <w:rPr/>
              <w:t>GB</w:t>
            </w:r>
            <w:r>
              <w:rPr>
                <w:spacing w:val="13"/>
              </w:rPr>
              <w:t>/T 24001—2016与</w:t>
            </w:r>
            <w:r>
              <w:rPr/>
              <w:t>GB</w:t>
            </w:r>
            <w:r>
              <w:rPr>
                <w:spacing w:val="13"/>
              </w:rPr>
              <w:t>/T</w:t>
            </w:r>
            <w:r>
              <w:rPr>
                <w:spacing w:val="47"/>
              </w:rPr>
              <w:t xml:space="preserve"> </w:t>
            </w:r>
            <w:r>
              <w:rPr>
                <w:spacing w:val="13"/>
              </w:rPr>
              <w:t>24001—2004</w:t>
            </w:r>
            <w:r>
              <w:rPr/>
              <w:t xml:space="preserve"> </w:t>
            </w:r>
            <w:r>
              <w:rPr>
                <w:spacing w:val="-2"/>
              </w:rPr>
              <w:t>之间的对应情况</w:t>
            </w:r>
          </w:p>
        </w:tc>
        <w:tc>
          <w:tcPr>
            <w:tcW w:w="979" w:type="dxa"/>
            <w:vAlign w:val="top"/>
          </w:tcPr>
          <w:p>
            <w:pPr>
              <w:pStyle w:val="TableText"/>
              <w:ind w:left="254"/>
              <w:spacing w:before="224" w:line="219" w:lineRule="auto"/>
              <w:rPr/>
            </w:pPr>
            <w:r>
              <w:rPr>
                <w:spacing w:val="2"/>
              </w:rPr>
              <w:t>附录B</w:t>
            </w:r>
          </w:p>
        </w:tc>
        <w:tc>
          <w:tcPr>
            <w:tcW w:w="989" w:type="dxa"/>
            <w:vAlign w:val="top"/>
          </w:tcPr>
          <w:p>
            <w:pPr>
              <w:rPr>
                <w:rFonts w:ascii="Arial"/>
                <w:sz w:val="21"/>
              </w:rPr>
            </w:pPr>
            <w:r/>
          </w:p>
        </w:tc>
        <w:tc>
          <w:tcPr>
            <w:tcW w:w="3611" w:type="dxa"/>
            <w:vAlign w:val="top"/>
          </w:tcPr>
          <w:p>
            <w:pPr>
              <w:rPr>
                <w:rFonts w:ascii="Arial"/>
                <w:sz w:val="21"/>
              </w:rPr>
            </w:pPr>
            <w:r/>
          </w:p>
        </w:tc>
      </w:tr>
      <w:tr>
        <w:trPr>
          <w:trHeight w:val="629" w:hRule="atLeast"/>
        </w:trPr>
        <w:tc>
          <w:tcPr>
            <w:tcW w:w="3601" w:type="dxa"/>
            <w:vAlign w:val="top"/>
          </w:tcPr>
          <w:p>
            <w:pPr>
              <w:rPr>
                <w:rFonts w:ascii="Arial"/>
                <w:sz w:val="21"/>
              </w:rPr>
            </w:pPr>
            <w:r/>
          </w:p>
        </w:tc>
        <w:tc>
          <w:tcPr>
            <w:tcW w:w="979" w:type="dxa"/>
            <w:vAlign w:val="top"/>
          </w:tcPr>
          <w:p>
            <w:pPr>
              <w:rPr>
                <w:rFonts w:ascii="Arial"/>
                <w:sz w:val="21"/>
              </w:rPr>
            </w:pPr>
            <w:r/>
          </w:p>
        </w:tc>
        <w:tc>
          <w:tcPr>
            <w:tcW w:w="989" w:type="dxa"/>
            <w:vAlign w:val="top"/>
          </w:tcPr>
          <w:p>
            <w:pPr>
              <w:pStyle w:val="TableText"/>
              <w:ind w:left="265"/>
              <w:spacing w:before="235" w:line="219" w:lineRule="auto"/>
              <w:rPr/>
            </w:pPr>
            <w:r>
              <w:rPr>
                <w:spacing w:val="2"/>
              </w:rPr>
              <w:t>附录B</w:t>
            </w:r>
          </w:p>
        </w:tc>
        <w:tc>
          <w:tcPr>
            <w:tcW w:w="3611" w:type="dxa"/>
            <w:vAlign w:val="top"/>
          </w:tcPr>
          <w:p>
            <w:pPr>
              <w:pStyle w:val="TableText"/>
              <w:ind w:left="95" w:right="24" w:firstLine="9"/>
              <w:spacing w:before="69" w:line="282" w:lineRule="auto"/>
              <w:rPr/>
            </w:pPr>
            <w:r>
              <w:rPr/>
              <w:t>GB</w:t>
            </w:r>
            <w:r>
              <w:rPr>
                <w:spacing w:val="13"/>
              </w:rPr>
              <w:t>/T</w:t>
            </w:r>
            <w:r>
              <w:rPr>
                <w:spacing w:val="36"/>
                <w:w w:val="101"/>
              </w:rPr>
              <w:t xml:space="preserve"> </w:t>
            </w:r>
            <w:r>
              <w:rPr>
                <w:spacing w:val="13"/>
              </w:rPr>
              <w:t>24001—2004与</w:t>
            </w:r>
            <w:r>
              <w:rPr/>
              <w:t>GB</w:t>
            </w:r>
            <w:r>
              <w:rPr>
                <w:spacing w:val="13"/>
              </w:rPr>
              <w:t>/T</w:t>
            </w:r>
            <w:r>
              <w:rPr>
                <w:spacing w:val="48"/>
              </w:rPr>
              <w:t xml:space="preserve"> </w:t>
            </w:r>
            <w:r>
              <w:rPr>
                <w:spacing w:val="13"/>
              </w:rPr>
              <w:t>19001—2008</w:t>
            </w:r>
            <w:r>
              <w:rPr/>
              <w:t xml:space="preserve"> </w:t>
            </w:r>
            <w:r>
              <w:rPr>
                <w:spacing w:val="3"/>
              </w:rPr>
              <w:t>之间的联系</w:t>
            </w:r>
          </w:p>
        </w:tc>
      </w:tr>
      <w:tr>
        <w:trPr>
          <w:trHeight w:val="340" w:hRule="atLeast"/>
        </w:trPr>
        <w:tc>
          <w:tcPr>
            <w:tcW w:w="3601" w:type="dxa"/>
            <w:vAlign w:val="top"/>
          </w:tcPr>
          <w:p>
            <w:pPr>
              <w:pStyle w:val="TableText"/>
              <w:ind w:left="85"/>
              <w:spacing w:before="87" w:line="219" w:lineRule="auto"/>
              <w:rPr/>
            </w:pPr>
            <w:r>
              <w:rPr>
                <w:spacing w:val="-2"/>
              </w:rPr>
              <w:t>参考文献</w:t>
            </w:r>
          </w:p>
        </w:tc>
        <w:tc>
          <w:tcPr>
            <w:tcW w:w="979" w:type="dxa"/>
            <w:vAlign w:val="top"/>
          </w:tcPr>
          <w:p>
            <w:pPr>
              <w:rPr>
                <w:rFonts w:ascii="Arial"/>
                <w:sz w:val="21"/>
              </w:rPr>
            </w:pPr>
            <w:r/>
          </w:p>
        </w:tc>
        <w:tc>
          <w:tcPr>
            <w:tcW w:w="989" w:type="dxa"/>
            <w:vAlign w:val="top"/>
          </w:tcPr>
          <w:p>
            <w:pPr>
              <w:rPr>
                <w:rFonts w:ascii="Arial"/>
                <w:sz w:val="21"/>
              </w:rPr>
            </w:pPr>
            <w:r/>
          </w:p>
        </w:tc>
        <w:tc>
          <w:tcPr>
            <w:tcW w:w="3611" w:type="dxa"/>
            <w:vAlign w:val="top"/>
          </w:tcPr>
          <w:p>
            <w:pPr>
              <w:pStyle w:val="TableText"/>
              <w:ind w:left="95"/>
              <w:spacing w:before="87" w:line="219" w:lineRule="auto"/>
              <w:rPr/>
            </w:pPr>
            <w:r>
              <w:rPr>
                <w:spacing w:val="-2"/>
              </w:rPr>
              <w:t>参考文献</w:t>
            </w:r>
          </w:p>
        </w:tc>
      </w:tr>
      <w:tr>
        <w:trPr>
          <w:trHeight w:val="364" w:hRule="atLeast"/>
        </w:trPr>
        <w:tc>
          <w:tcPr>
            <w:tcW w:w="3601" w:type="dxa"/>
            <w:vAlign w:val="top"/>
          </w:tcPr>
          <w:p>
            <w:pPr>
              <w:pStyle w:val="TableText"/>
              <w:ind w:left="85"/>
              <w:spacing w:before="97" w:line="219" w:lineRule="auto"/>
              <w:rPr/>
            </w:pPr>
            <w:r>
              <w:rPr>
                <w:spacing w:val="3"/>
              </w:rPr>
              <w:t>按字母顺序术语索引</w:t>
            </w:r>
          </w:p>
        </w:tc>
        <w:tc>
          <w:tcPr>
            <w:tcW w:w="979" w:type="dxa"/>
            <w:vAlign w:val="top"/>
          </w:tcPr>
          <w:p>
            <w:pPr>
              <w:rPr>
                <w:rFonts w:ascii="Arial"/>
                <w:sz w:val="21"/>
              </w:rPr>
            </w:pPr>
            <w:r/>
          </w:p>
        </w:tc>
        <w:tc>
          <w:tcPr>
            <w:tcW w:w="989" w:type="dxa"/>
            <w:vAlign w:val="top"/>
          </w:tcPr>
          <w:p>
            <w:pPr>
              <w:rPr>
                <w:rFonts w:ascii="Arial"/>
                <w:sz w:val="21"/>
              </w:rPr>
            </w:pPr>
            <w:r/>
          </w:p>
        </w:tc>
        <w:tc>
          <w:tcPr>
            <w:tcW w:w="3611" w:type="dxa"/>
            <w:vAlign w:val="top"/>
          </w:tcPr>
          <w:p>
            <w:pPr>
              <w:rPr>
                <w:rFonts w:ascii="Arial"/>
                <w:sz w:val="21"/>
              </w:rPr>
            </w:pPr>
            <w:r/>
          </w:p>
        </w:tc>
      </w:tr>
    </w:tbl>
    <w:p>
      <w:pPr>
        <w:rPr>
          <w:rFonts w:ascii="Arial"/>
          <w:sz w:val="21"/>
        </w:rPr>
      </w:pPr>
      <w:r/>
    </w:p>
    <w:p>
      <w:pPr>
        <w:sectPr>
          <w:headerReference w:type="default" r:id="rId53"/>
          <w:footerReference w:type="default" r:id="rId54"/>
          <w:pgSz w:w="11900" w:h="16830"/>
          <w:pgMar w:top="1633" w:right="1155" w:bottom="1307" w:left="1554" w:header="1325" w:footer="1181" w:gutter="0"/>
        </w:sectPr>
        <w:rPr>
          <w:rFonts w:ascii="Arial" w:hAnsi="Arial" w:eastAsia="Arial" w:cs="Arial"/>
          <w:sz w:val="21"/>
          <w:szCs w:val="21"/>
        </w:rPr>
      </w:pP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before="60"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9"/>
        </w:rPr>
        <w:t xml:space="preserve">  </w:t>
      </w:r>
      <w:r>
        <w:rPr>
          <w:rFonts w:ascii="Times New Roman" w:hAnsi="Times New Roman" w:eastAsia="Times New Roman" w:cs="Times New Roman"/>
          <w:sz w:val="21"/>
          <w:szCs w:val="21"/>
          <w:b/>
          <w:bCs/>
          <w:spacing w:val="-1"/>
        </w:rPr>
        <w:t>24001—2016/ISO</w:t>
      </w:r>
      <w:r>
        <w:rPr>
          <w:rFonts w:ascii="Times New Roman" w:hAnsi="Times New Roman" w:eastAsia="Times New Roman" w:cs="Times New Roman"/>
          <w:sz w:val="21"/>
          <w:szCs w:val="21"/>
          <w:b/>
          <w:bCs/>
          <w:spacing w:val="23"/>
        </w:rPr>
        <w:t xml:space="preserve">  </w:t>
      </w:r>
      <w:r>
        <w:rPr>
          <w:rFonts w:ascii="Times New Roman" w:hAnsi="Times New Roman" w:eastAsia="Times New Roman" w:cs="Times New Roman"/>
          <w:sz w:val="21"/>
          <w:szCs w:val="21"/>
          <w:b/>
          <w:bCs/>
          <w:spacing w:val="-1"/>
        </w:rPr>
        <w:t>14001:20</w:t>
      </w:r>
      <w:r>
        <w:rPr>
          <w:rFonts w:ascii="Times New Roman" w:hAnsi="Times New Roman" w:eastAsia="Times New Roman" w:cs="Times New Roman"/>
          <w:sz w:val="21"/>
          <w:szCs w:val="21"/>
          <w:b/>
          <w:bCs/>
          <w:spacing w:val="-2"/>
        </w:rPr>
        <w:t>15</w:t>
      </w:r>
    </w:p>
    <w:p>
      <w:pPr>
        <w:spacing w:line="344" w:lineRule="auto"/>
        <w:rPr>
          <w:rFonts w:ascii="Arial"/>
          <w:sz w:val="21"/>
        </w:rPr>
      </w:pPr>
      <w:r/>
    </w:p>
    <w:p>
      <w:pPr>
        <w:spacing w:line="345" w:lineRule="auto"/>
        <w:rPr>
          <w:rFonts w:ascii="Arial"/>
          <w:sz w:val="21"/>
        </w:rPr>
      </w:pPr>
      <w:r/>
    </w:p>
    <w:p>
      <w:pPr>
        <w:ind w:left="3893"/>
        <w:spacing w:before="68" w:line="222" w:lineRule="auto"/>
        <w:outlineLvl w:val="0"/>
        <w:rPr>
          <w:rFonts w:ascii="SimHei" w:hAnsi="SimHei" w:eastAsia="SimHei" w:cs="SimHei"/>
          <w:sz w:val="21"/>
          <w:szCs w:val="21"/>
        </w:rPr>
      </w:pPr>
      <w:bookmarkStart w:name="bookmark59" w:id="83"/>
      <w:bookmarkEnd w:id="83"/>
      <w:r>
        <w:rPr>
          <w:rFonts w:ascii="SimHei" w:hAnsi="SimHei" w:eastAsia="SimHei" w:cs="SimHei"/>
          <w:sz w:val="21"/>
          <w:szCs w:val="21"/>
          <w:b/>
          <w:bCs/>
          <w:spacing w:val="-7"/>
        </w:rPr>
        <w:t>参</w:t>
      </w:r>
      <w:r>
        <w:rPr>
          <w:rFonts w:ascii="SimHei" w:hAnsi="SimHei" w:eastAsia="SimHei" w:cs="SimHei"/>
          <w:sz w:val="21"/>
          <w:szCs w:val="21"/>
          <w:spacing w:val="-7"/>
        </w:rPr>
        <w:t xml:space="preserve">  </w:t>
      </w:r>
      <w:r>
        <w:rPr>
          <w:rFonts w:ascii="SimHei" w:hAnsi="SimHei" w:eastAsia="SimHei" w:cs="SimHei"/>
          <w:sz w:val="21"/>
          <w:szCs w:val="21"/>
          <w:b/>
          <w:bCs/>
          <w:spacing w:val="-7"/>
        </w:rPr>
        <w:t>考</w:t>
      </w:r>
      <w:r>
        <w:rPr>
          <w:rFonts w:ascii="SimHei" w:hAnsi="SimHei" w:eastAsia="SimHei" w:cs="SimHei"/>
          <w:sz w:val="21"/>
          <w:szCs w:val="21"/>
          <w:spacing w:val="5"/>
        </w:rPr>
        <w:t xml:space="preserve">  </w:t>
      </w:r>
      <w:r>
        <w:rPr>
          <w:rFonts w:ascii="SimHei" w:hAnsi="SimHei" w:eastAsia="SimHei" w:cs="SimHei"/>
          <w:sz w:val="21"/>
          <w:szCs w:val="21"/>
          <w:b/>
          <w:bCs/>
          <w:spacing w:val="-7"/>
        </w:rPr>
        <w:t>文</w:t>
      </w:r>
      <w:r>
        <w:rPr>
          <w:rFonts w:ascii="SimHei" w:hAnsi="SimHei" w:eastAsia="SimHei" w:cs="SimHei"/>
          <w:sz w:val="21"/>
          <w:szCs w:val="21"/>
          <w:spacing w:val="1"/>
        </w:rPr>
        <w:t xml:space="preserve">  </w:t>
      </w:r>
      <w:r>
        <w:rPr>
          <w:rFonts w:ascii="SimHei" w:hAnsi="SimHei" w:eastAsia="SimHei" w:cs="SimHei"/>
          <w:sz w:val="21"/>
          <w:szCs w:val="21"/>
          <w:b/>
          <w:bCs/>
          <w:spacing w:val="-7"/>
        </w:rPr>
        <w:t>献</w:t>
      </w:r>
    </w:p>
    <w:p>
      <w:pPr>
        <w:pStyle w:val="BodyText"/>
        <w:ind w:left="400"/>
        <w:spacing w:before="211" w:line="212" w:lineRule="auto"/>
        <w:rPr>
          <w:sz w:val="21"/>
          <w:szCs w:val="21"/>
        </w:rPr>
      </w:pPr>
      <w:r>
        <w:rPr>
          <w:rFonts w:ascii="Times New Roman" w:hAnsi="Times New Roman" w:eastAsia="Times New Roman" w:cs="Times New Roman"/>
          <w:sz w:val="21"/>
          <w:szCs w:val="21"/>
          <w:spacing w:val="-3"/>
        </w:rPr>
        <w:t>[1]GB/T        24004     </w:t>
      </w:r>
      <w:r>
        <w:rPr>
          <w:sz w:val="21"/>
          <w:szCs w:val="21"/>
          <w:spacing w:val="-3"/>
        </w:rPr>
        <w:t>环</w:t>
      </w:r>
      <w:r>
        <w:rPr>
          <w:sz w:val="21"/>
          <w:szCs w:val="21"/>
          <w:spacing w:val="-4"/>
        </w:rPr>
        <w:t>境管理体系  原则、体系和支撑技术通用指南</w:t>
      </w:r>
    </w:p>
    <w:p>
      <w:pPr>
        <w:pStyle w:val="BodyText"/>
        <w:ind w:right="29" w:firstLine="400"/>
        <w:spacing w:before="74" w:line="25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2"/>
        </w:rPr>
        <w:t xml:space="preserve">        14006      </w:t>
      </w:r>
      <w:r>
        <w:rPr>
          <w:sz w:val="21"/>
          <w:szCs w:val="21"/>
          <w:spacing w:val="2"/>
        </w:rPr>
        <w:t>环境管理</w:t>
      </w:r>
      <w:r>
        <w:rPr>
          <w:sz w:val="21"/>
          <w:szCs w:val="21"/>
          <w:spacing w:val="1"/>
        </w:rPr>
        <w:t>体系  整合生态设计指南</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Environmental</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systems</w:t>
      </w:r>
      <w:r>
        <w:rPr>
          <w:sz w:val="21"/>
          <w:szCs w:val="21"/>
          <w:spacing w:val="1"/>
        </w:rPr>
        <w:t>一</w:t>
      </w:r>
      <w:r>
        <w:rPr>
          <w:sz w:val="21"/>
          <w:szCs w:val="21"/>
        </w:rPr>
        <w:t xml:space="preserve"> </w:t>
      </w:r>
      <w:r>
        <w:rPr>
          <w:rFonts w:ascii="Times New Roman" w:hAnsi="Times New Roman" w:eastAsia="Times New Roman" w:cs="Times New Roman"/>
          <w:sz w:val="21"/>
          <w:szCs w:val="21"/>
        </w:rPr>
        <w:t>Guidelines  for</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incorporating</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ec</w:t>
      </w:r>
      <w:r>
        <w:rPr>
          <w:rFonts w:ascii="Times New Roman" w:hAnsi="Times New Roman" w:eastAsia="Times New Roman" w:cs="Times New Roman"/>
          <w:sz w:val="21"/>
          <w:szCs w:val="21"/>
          <w:spacing w:val="-1"/>
        </w:rPr>
        <w:t>odesign)</w:t>
      </w:r>
    </w:p>
    <w:p>
      <w:pPr>
        <w:pStyle w:val="BodyText"/>
        <w:ind w:left="400"/>
        <w:spacing w:before="78" w:line="212" w:lineRule="auto"/>
        <w:rPr>
          <w:sz w:val="21"/>
          <w:szCs w:val="21"/>
        </w:rPr>
      </w:pPr>
      <w:r>
        <w:rPr>
          <w:rFonts w:ascii="Times New Roman" w:hAnsi="Times New Roman" w:eastAsia="Times New Roman" w:cs="Times New Roman"/>
          <w:sz w:val="21"/>
          <w:szCs w:val="21"/>
          <w:spacing w:val="-1"/>
        </w:rPr>
        <w:t>[3]GB/T        24031    </w:t>
      </w:r>
      <w:r>
        <w:rPr>
          <w:sz w:val="21"/>
          <w:szCs w:val="21"/>
          <w:spacing w:val="-1"/>
        </w:rPr>
        <w:t>环境管理  环境绩效评价  指南</w:t>
      </w:r>
    </w:p>
    <w:p>
      <w:pPr>
        <w:pStyle w:val="BodyText"/>
        <w:ind w:left="400"/>
        <w:spacing w:before="79" w:line="212" w:lineRule="auto"/>
        <w:rPr>
          <w:sz w:val="21"/>
          <w:szCs w:val="21"/>
        </w:rPr>
      </w:pPr>
      <w:r>
        <w:rPr>
          <w:rFonts w:ascii="Times New Roman" w:hAnsi="Times New Roman" w:eastAsia="Times New Roman" w:cs="Times New Roman"/>
          <w:sz w:val="21"/>
          <w:szCs w:val="21"/>
          <w:spacing w:val="-2"/>
        </w:rPr>
        <w:t>[4]GB/T        24044    </w:t>
      </w:r>
      <w:r>
        <w:rPr>
          <w:sz w:val="21"/>
          <w:szCs w:val="21"/>
          <w:spacing w:val="-2"/>
        </w:rPr>
        <w:t>环境管理  </w:t>
      </w:r>
      <w:r>
        <w:rPr>
          <w:sz w:val="21"/>
          <w:szCs w:val="21"/>
          <w:spacing w:val="-3"/>
        </w:rPr>
        <w:t>生命周期评价</w:t>
      </w:r>
      <w:r>
        <w:rPr>
          <w:sz w:val="21"/>
          <w:szCs w:val="21"/>
          <w:spacing w:val="16"/>
        </w:rPr>
        <w:t xml:space="preserve">  </w:t>
      </w:r>
      <w:r>
        <w:rPr>
          <w:sz w:val="21"/>
          <w:szCs w:val="21"/>
          <w:spacing w:val="-3"/>
        </w:rPr>
        <w:t>要求和指南</w:t>
      </w:r>
    </w:p>
    <w:p>
      <w:pPr>
        <w:pStyle w:val="BodyText"/>
        <w:ind w:left="400"/>
        <w:spacing w:before="79" w:line="212" w:lineRule="auto"/>
        <w:rPr>
          <w:sz w:val="21"/>
          <w:szCs w:val="21"/>
        </w:rPr>
      </w:pPr>
      <w:r>
        <w:rPr>
          <w:rFonts w:ascii="Times New Roman" w:hAnsi="Times New Roman" w:eastAsia="Times New Roman" w:cs="Times New Roman"/>
          <w:sz w:val="21"/>
          <w:szCs w:val="21"/>
          <w:spacing w:val="-1"/>
        </w:rPr>
        <w:t>[5]GB/T        24063    </w:t>
      </w:r>
      <w:r>
        <w:rPr>
          <w:sz w:val="21"/>
          <w:szCs w:val="21"/>
          <w:spacing w:val="-1"/>
        </w:rPr>
        <w:t>环境管理</w:t>
      </w:r>
      <w:r>
        <w:rPr>
          <w:sz w:val="21"/>
          <w:szCs w:val="21"/>
          <w:spacing w:val="-2"/>
        </w:rPr>
        <w:t xml:space="preserve">  环境信息交流  指南和示例</w:t>
      </w:r>
    </w:p>
    <w:p>
      <w:pPr>
        <w:pStyle w:val="BodyText"/>
        <w:ind w:left="400"/>
        <w:spacing w:before="79" w:line="219" w:lineRule="auto"/>
        <w:rPr>
          <w:sz w:val="21"/>
          <w:szCs w:val="21"/>
        </w:rPr>
      </w:pPr>
      <w:r>
        <w:rPr>
          <w:sz w:val="21"/>
          <w:szCs w:val="21"/>
          <w:spacing w:val="-4"/>
        </w:rPr>
        <w:t>[6]GB/T</w:t>
      </w:r>
      <w:r>
        <w:rPr>
          <w:sz w:val="21"/>
          <w:szCs w:val="21"/>
          <w:spacing w:val="13"/>
        </w:rPr>
        <w:t xml:space="preserve">    </w:t>
      </w:r>
      <w:r>
        <w:rPr>
          <w:sz w:val="21"/>
          <w:szCs w:val="21"/>
          <w:spacing w:val="-4"/>
        </w:rPr>
        <w:t>19011  管理体系审核指南</w:t>
      </w:r>
    </w:p>
    <w:p>
      <w:pPr>
        <w:pStyle w:val="BodyText"/>
        <w:ind w:left="400"/>
        <w:spacing w:before="77"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[7]ISO       31000    </w:t>
      </w:r>
      <w:r>
        <w:rPr>
          <w:sz w:val="21"/>
          <w:szCs w:val="21"/>
          <w:spacing w:val="-1"/>
        </w:rPr>
        <w:t>风险管理  原则和指南</w:t>
      </w:r>
      <w:r>
        <w:rPr>
          <w:rFonts w:ascii="Times New Roman" w:hAnsi="Times New Roman" w:eastAsia="Times New Roman" w:cs="Times New Roman"/>
          <w:sz w:val="21"/>
          <w:szCs w:val="21"/>
          <w:spacing w:val="-1"/>
        </w:rPr>
        <w:t>(Risk   management—Principles   and   guidelines)</w:t>
      </w:r>
    </w:p>
    <w:p>
      <w:pPr>
        <w:pStyle w:val="BodyText"/>
        <w:ind w:left="400"/>
        <w:spacing w:before="42" w:line="212" w:lineRule="auto"/>
        <w:rPr>
          <w:sz w:val="21"/>
          <w:szCs w:val="21"/>
        </w:rPr>
      </w:pPr>
      <w:r>
        <w:rPr>
          <w:rFonts w:ascii="Times New Roman" w:hAnsi="Times New Roman" w:eastAsia="Times New Roman" w:cs="Times New Roman"/>
          <w:sz w:val="21"/>
          <w:szCs w:val="21"/>
          <w:spacing w:val="1"/>
        </w:rPr>
        <w:t>[8]</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23331    </w:t>
      </w:r>
      <w:r>
        <w:rPr>
          <w:sz w:val="21"/>
          <w:szCs w:val="21"/>
          <w:spacing w:val="1"/>
        </w:rPr>
        <w:t>能源管理体系</w:t>
      </w:r>
      <w:r>
        <w:rPr>
          <w:sz w:val="21"/>
          <w:szCs w:val="21"/>
          <w:spacing w:val="45"/>
        </w:rPr>
        <w:t xml:space="preserve"> </w:t>
      </w:r>
      <w:r>
        <w:rPr>
          <w:sz w:val="21"/>
          <w:szCs w:val="21"/>
          <w:spacing w:val="1"/>
        </w:rPr>
        <w:t>要求</w:t>
      </w:r>
    </w:p>
    <w:p>
      <w:pPr>
        <w:pStyle w:val="BodyText"/>
        <w:ind w:left="400"/>
        <w:spacing w:before="79" w:line="212" w:lineRule="auto"/>
        <w:rPr>
          <w:sz w:val="21"/>
          <w:szCs w:val="21"/>
        </w:rPr>
      </w:pPr>
      <w:r>
        <w:rPr>
          <w:rFonts w:ascii="Times New Roman" w:hAnsi="Times New Roman" w:eastAsia="Times New Roman" w:cs="Times New Roman"/>
          <w:sz w:val="21"/>
          <w:szCs w:val="21"/>
          <w:spacing w:val="-1"/>
        </w:rPr>
        <w:t>[9]GB/T        23694    </w:t>
      </w:r>
      <w:r>
        <w:rPr>
          <w:sz w:val="21"/>
          <w:szCs w:val="21"/>
          <w:spacing w:val="-1"/>
        </w:rPr>
        <w:t>风险管理  术语</w:t>
      </w:r>
    </w:p>
    <w:p>
      <w:pPr>
        <w:spacing w:line="212" w:lineRule="auto"/>
        <w:sectPr>
          <w:headerReference w:type="default" r:id="rId15"/>
          <w:footerReference w:type="default" r:id="rId55"/>
          <w:pgSz w:w="11900" w:h="16830"/>
          <w:pgMar w:top="400" w:right="1332" w:bottom="400" w:left="1329" w:header="0" w:footer="0" w:gutter="0"/>
        </w:sectPr>
        <w:rPr>
          <w:sz w:val="21"/>
          <w:szCs w:val="21"/>
        </w:rPr>
      </w:pPr>
    </w:p>
    <w:p>
      <w:pPr>
        <w:spacing w:line="331" w:lineRule="auto"/>
        <w:rPr>
          <w:rFonts w:ascii="Arial"/>
          <w:sz w:val="21"/>
        </w:rPr>
      </w:pPr>
      <w:r/>
    </w:p>
    <w:p>
      <w:pPr>
        <w:spacing w:line="331" w:lineRule="auto"/>
        <w:rPr>
          <w:rFonts w:ascii="Arial"/>
          <w:sz w:val="21"/>
        </w:rPr>
      </w:pPr>
      <w:r/>
    </w:p>
    <w:p>
      <w:pPr>
        <w:pStyle w:val="BodyText"/>
        <w:ind w:left="3782"/>
        <w:spacing w:before="65" w:line="219" w:lineRule="auto"/>
        <w:outlineLvl w:val="0"/>
        <w:rPr>
          <w:sz w:val="20"/>
          <w:szCs w:val="20"/>
        </w:rPr>
      </w:pPr>
      <w:bookmarkStart w:name="bookmark60" w:id="84"/>
      <w:bookmarkEnd w:id="84"/>
      <w:r>
        <w:rPr>
          <w:sz w:val="20"/>
          <w:szCs w:val="20"/>
          <w:b/>
          <w:bCs/>
          <w:spacing w:val="5"/>
        </w:rPr>
        <w:t>按字母顺序的术语索引</w:t>
      </w:r>
    </w:p>
    <w:p>
      <w:pPr>
        <w:ind w:left="179" w:right="1089"/>
        <w:spacing w:before="225" w:line="281"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audit</w:t>
      </w:r>
      <w:r>
        <w:rPr>
          <w:rFonts w:ascii="Times New Roman" w:hAnsi="Times New Roman" w:eastAsia="Times New Roman" w:cs="Times New Roman"/>
          <w:sz w:val="20"/>
          <w:szCs w:val="20"/>
          <w:spacing w:val="8"/>
        </w:rPr>
        <w:t xml:space="preserve">    </w:t>
      </w:r>
      <w:r>
        <w:rPr>
          <w:rFonts w:ascii="SimHei" w:hAnsi="SimHei" w:eastAsia="SimHei" w:cs="SimHei"/>
          <w:sz w:val="20"/>
          <w:szCs w:val="20"/>
          <w:spacing w:val="-3"/>
        </w:rPr>
        <w:t>审</w:t>
      </w:r>
      <w:r>
        <w:rPr>
          <w:rFonts w:ascii="SimHei" w:hAnsi="SimHei" w:eastAsia="SimHei" w:cs="SimHei"/>
          <w:sz w:val="20"/>
          <w:szCs w:val="20"/>
          <w:spacing w:val="-28"/>
        </w:rPr>
        <w:t xml:space="preserve"> </w:t>
      </w:r>
      <w:r>
        <w:rPr>
          <w:rFonts w:ascii="SimHei" w:hAnsi="SimHei" w:eastAsia="SimHei" w:cs="SimHei"/>
          <w:sz w:val="20"/>
          <w:szCs w:val="20"/>
          <w:spacing w:val="-3"/>
        </w:rPr>
        <w:t>核</w:t>
      </w:r>
      <w:r>
        <w:rPr>
          <w:rFonts w:ascii="SimHei" w:hAnsi="SimHei" w:eastAsia="SimHei" w:cs="SimHei"/>
          <w:sz w:val="20"/>
          <w:szCs w:val="20"/>
          <w:spacing w:val="-78"/>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2"/>
        </w:rPr>
        <w:t xml:space="preserve"> </w:t>
      </w:r>
      <w:r>
        <w:rPr>
          <w:rFonts w:ascii="Times New Roman" w:hAnsi="Times New Roman" w:eastAsia="Times New Roman" w:cs="Times New Roman"/>
          <w:sz w:val="20"/>
          <w:szCs w:val="20"/>
          <w:spacing w:val="-3"/>
        </w:rPr>
        <w:t>3.4.1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3"/>
        </w:rPr>
        <w:t>competence</w:t>
      </w:r>
      <w:r>
        <w:rPr>
          <w:rFonts w:ascii="Times New Roman" w:hAnsi="Times New Roman" w:eastAsia="Times New Roman" w:cs="Times New Roman"/>
          <w:sz w:val="20"/>
          <w:szCs w:val="20"/>
          <w:spacing w:val="6"/>
        </w:rPr>
        <w:t xml:space="preserve">    </w:t>
      </w:r>
      <w:r>
        <w:rPr>
          <w:rFonts w:ascii="SimHei" w:hAnsi="SimHei" w:eastAsia="SimHei" w:cs="SimHei"/>
          <w:sz w:val="20"/>
          <w:szCs w:val="20"/>
          <w:spacing w:val="-3"/>
        </w:rPr>
        <w:t>能</w:t>
      </w:r>
      <w:r>
        <w:rPr>
          <w:rFonts w:ascii="SimHei" w:hAnsi="SimHei" w:eastAsia="SimHei" w:cs="SimHei"/>
          <w:sz w:val="20"/>
          <w:szCs w:val="20"/>
          <w:spacing w:val="-20"/>
        </w:rPr>
        <w:t xml:space="preserve"> </w:t>
      </w:r>
      <w:r>
        <w:rPr>
          <w:rFonts w:ascii="SimHei" w:hAnsi="SimHei" w:eastAsia="SimHei" w:cs="SimHei"/>
          <w:sz w:val="20"/>
          <w:szCs w:val="20"/>
          <w:spacing w:val="-3"/>
        </w:rPr>
        <w:t>力</w:t>
      </w:r>
      <w:r>
        <w:rPr>
          <w:rFonts w:ascii="SimHei" w:hAnsi="SimHei" w:eastAsia="SimHei" w:cs="SimHei"/>
          <w:sz w:val="20"/>
          <w:szCs w:val="20"/>
          <w:spacing w:val="-88"/>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2"/>
        </w:rPr>
        <w:t xml:space="preserve"> </w:t>
      </w:r>
      <w:r>
        <w:rPr>
          <w:rFonts w:ascii="Times New Roman" w:hAnsi="Times New Roman" w:eastAsia="Times New Roman" w:cs="Times New Roman"/>
          <w:sz w:val="20"/>
          <w:szCs w:val="20"/>
          <w:spacing w:val="-3"/>
        </w:rPr>
        <w:t>3.3.1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compliance</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obligations</w:t>
      </w:r>
      <w:r>
        <w:rPr>
          <w:rFonts w:ascii="Times New Roman" w:hAnsi="Times New Roman" w:eastAsia="Times New Roman" w:cs="Times New Roman"/>
          <w:sz w:val="20"/>
          <w:szCs w:val="20"/>
          <w:spacing w:val="7"/>
        </w:rPr>
        <w:t xml:space="preserve">    </w:t>
      </w:r>
      <w:r>
        <w:rPr>
          <w:rFonts w:ascii="SimHei" w:hAnsi="SimHei" w:eastAsia="SimHei" w:cs="SimHei"/>
          <w:sz w:val="20"/>
          <w:szCs w:val="20"/>
          <w:spacing w:val="7"/>
        </w:rPr>
        <w:t>合规义务</w:t>
      </w:r>
      <w:r>
        <w:rPr>
          <w:rFonts w:ascii="SimHei" w:hAnsi="SimHei" w:eastAsia="SimHei" w:cs="SimHei"/>
          <w:sz w:val="20"/>
          <w:szCs w:val="20"/>
          <w:spacing w:val="-65"/>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7"/>
        </w:rPr>
        <w:t>3.2.9</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conformity     </w:t>
      </w:r>
      <w:r>
        <w:rPr>
          <w:rFonts w:ascii="SimHei" w:hAnsi="SimHei" w:eastAsia="SimHei" w:cs="SimHei"/>
          <w:sz w:val="20"/>
          <w:szCs w:val="20"/>
          <w:spacing w:val="-1"/>
        </w:rPr>
        <w:t>符</w:t>
      </w:r>
      <w:r>
        <w:rPr>
          <w:rFonts w:ascii="SimHei" w:hAnsi="SimHei" w:eastAsia="SimHei" w:cs="SimHei"/>
          <w:sz w:val="20"/>
          <w:szCs w:val="20"/>
          <w:spacing w:val="-28"/>
        </w:rPr>
        <w:t xml:space="preserve"> </w:t>
      </w:r>
      <w:r>
        <w:rPr>
          <w:rFonts w:ascii="SimHei" w:hAnsi="SimHei" w:eastAsia="SimHei" w:cs="SimHei"/>
          <w:sz w:val="20"/>
          <w:szCs w:val="20"/>
          <w:spacing w:val="-1"/>
        </w:rPr>
        <w:t>合</w:t>
      </w:r>
      <w:r>
        <w:rPr>
          <w:rFonts w:ascii="SimHei" w:hAnsi="SimHei" w:eastAsia="SimHei" w:cs="SimHei"/>
          <w:sz w:val="20"/>
          <w:szCs w:val="20"/>
          <w:spacing w:val="-1"/>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spacing w:val="-97"/>
        </w:rPr>
        <w:t xml:space="preserve"> </w:t>
      </w:r>
      <w:r>
        <w:rPr>
          <w:rFonts w:ascii="Times New Roman" w:hAnsi="Times New Roman" w:eastAsia="Times New Roman" w:cs="Times New Roman"/>
          <w:sz w:val="20"/>
          <w:szCs w:val="20"/>
          <w:spacing w:val="-2"/>
        </w:rPr>
        <w:t>3.4.2</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continual</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improvement</w:t>
      </w:r>
      <w:r>
        <w:rPr>
          <w:rFonts w:ascii="Times New Roman" w:hAnsi="Times New Roman" w:eastAsia="Times New Roman" w:cs="Times New Roman"/>
          <w:sz w:val="20"/>
          <w:szCs w:val="20"/>
          <w:spacing w:val="14"/>
          <w:w w:val="101"/>
        </w:rPr>
        <w:t xml:space="preserve">   </w:t>
      </w:r>
      <w:r>
        <w:rPr>
          <w:rFonts w:ascii="SimHei" w:hAnsi="SimHei" w:eastAsia="SimHei" w:cs="SimHei"/>
          <w:sz w:val="20"/>
          <w:szCs w:val="20"/>
          <w:spacing w:val="9"/>
        </w:rPr>
        <w:t>持续改进</w:t>
      </w:r>
      <w:r>
        <w:rPr>
          <w:rFonts w:ascii="SimHei" w:hAnsi="SimHei" w:eastAsia="SimHei" w:cs="SimHei"/>
          <w:sz w:val="20"/>
          <w:szCs w:val="20"/>
          <w:spacing w:val="-78"/>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9"/>
        </w:rPr>
        <w:t>3.4.5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corrective</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rPr>
        <w:t>action</w:t>
      </w:r>
      <w:r>
        <w:rPr>
          <w:rFonts w:ascii="Times New Roman" w:hAnsi="Times New Roman" w:eastAsia="Times New Roman" w:cs="Times New Roman"/>
          <w:sz w:val="20"/>
          <w:szCs w:val="20"/>
          <w:spacing w:val="5"/>
        </w:rPr>
        <w:t xml:space="preserve">    </w:t>
      </w:r>
      <w:r>
        <w:rPr>
          <w:rFonts w:ascii="SimHei" w:hAnsi="SimHei" w:eastAsia="SimHei" w:cs="SimHei"/>
          <w:sz w:val="20"/>
          <w:szCs w:val="20"/>
          <w:spacing w:val="5"/>
        </w:rPr>
        <w:t>纠正措施</w:t>
      </w:r>
      <w:r>
        <w:rPr>
          <w:rFonts w:ascii="SimHei" w:hAnsi="SimHei" w:eastAsia="SimHei" w:cs="SimHei"/>
          <w:sz w:val="20"/>
          <w:szCs w:val="20"/>
          <w:spacing w:val="-71"/>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1"/>
        </w:rPr>
        <w:t xml:space="preserve"> </w:t>
      </w:r>
      <w:r>
        <w:rPr>
          <w:rFonts w:ascii="Times New Roman" w:hAnsi="Times New Roman" w:eastAsia="Times New Roman" w:cs="Times New Roman"/>
          <w:sz w:val="20"/>
          <w:szCs w:val="20"/>
          <w:spacing w:val="5"/>
        </w:rPr>
        <w:t>3.4.4</w:t>
      </w:r>
    </w:p>
    <w:p>
      <w:pPr>
        <w:ind w:left="179"/>
        <w:spacing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documented</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rPr>
        <w:t>information</w:t>
      </w:r>
      <w:r>
        <w:rPr>
          <w:rFonts w:ascii="Times New Roman" w:hAnsi="Times New Roman" w:eastAsia="Times New Roman" w:cs="Times New Roman"/>
          <w:sz w:val="20"/>
          <w:szCs w:val="20"/>
          <w:b/>
          <w:bCs/>
          <w:spacing w:val="6"/>
        </w:rPr>
        <w:t xml:space="preserve">   </w:t>
      </w:r>
      <w:r>
        <w:rPr>
          <w:rFonts w:ascii="SimHei" w:hAnsi="SimHei" w:eastAsia="SimHei" w:cs="SimHei"/>
          <w:sz w:val="20"/>
          <w:szCs w:val="20"/>
          <w:b/>
          <w:bCs/>
          <w:spacing w:val="6"/>
        </w:rPr>
        <w:t>文件化信息</w:t>
      </w:r>
      <w:r>
        <w:rPr>
          <w:rFonts w:ascii="SimHei" w:hAnsi="SimHei" w:eastAsia="SimHei" w:cs="SimHei"/>
          <w:sz w:val="20"/>
          <w:szCs w:val="20"/>
          <w:spacing w:val="-65"/>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86"/>
        </w:rPr>
        <w:t xml:space="preserve"> </w:t>
      </w:r>
      <w:r>
        <w:rPr>
          <w:rFonts w:ascii="Times New Roman" w:hAnsi="Times New Roman" w:eastAsia="Times New Roman" w:cs="Times New Roman"/>
          <w:sz w:val="20"/>
          <w:szCs w:val="20"/>
          <w:b/>
          <w:bCs/>
          <w:spacing w:val="6"/>
        </w:rPr>
        <w:t>3.3.2</w:t>
      </w:r>
    </w:p>
    <w:p>
      <w:pPr>
        <w:ind w:left="179" w:right="1099"/>
        <w:spacing w:before="74" w:line="279" w:lineRule="auto"/>
        <w:jc w:val="both"/>
        <w:rPr>
          <w:rFonts w:ascii="Times New Roman" w:hAnsi="Times New Roman" w:eastAsia="Times New Roman" w:cs="Times New Roman"/>
          <w:sz w:val="20"/>
          <w:szCs w:val="20"/>
        </w:rPr>
      </w:pPr>
      <w:r>
        <mc:AlternateContent xmlns:mc="http://schemas.openxmlformats.org/markup-compatibility/2006">
          <mc:Choice Requires="wps">
            <w:drawing>
              <wp:anchor distT="0" distB="0" distL="0" distR="0" simplePos="0" relativeHeight="251829248" behindDoc="0" locked="0" layoutInCell="1" allowOverlap="1">
                <wp:simplePos x="0" y="0"/>
                <wp:positionH relativeFrom="column">
                  <wp:posOffset>5581515</wp:posOffset>
                </wp:positionH>
                <wp:positionV relativeFrom="paragraph">
                  <wp:posOffset>1403386</wp:posOffset>
                </wp:positionV>
                <wp:extent cx="1945004" cy="224790"/>
                <wp:effectExtent l="0" t="0" r="0" b="0"/>
                <wp:wrapNone/>
                <wp:docPr id="12" name="TextBox 12"/>
                <wp:cNvGraphicFramePr/>
                <a:graphic>
                  <a:graphicData uri="http://schemas.microsoft.com/office/word/2010/wordprocessingShape">
                    <wps:wsp>
                      <wps:cNvPr id="12" name="TextBox 12"/>
                      <wps:cNvSpPr txBox="1"/>
                      <wps:spPr>
                        <a:xfrm rot="16200000">
                          <a:off x="5581515" y="1403386"/>
                          <a:ext cx="1945004" cy="22479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56" w:line="213" w:lineRule="auto"/>
                              <w:jc w:val="right"/>
                              <w:rPr/>
                            </w:pPr>
                            <w:r>
                              <w:rPr>
                                <w:spacing w:val="-21"/>
                              </w:rPr>
                              <w:t>CR/T </w:t>
                            </w:r>
                            <w:r>
                              <w:rPr>
                                <w:spacing w:val="-20"/>
                              </w:rPr>
                              <w:t>2A001_2016/TCn</w:t>
                            </w:r>
                            <w:r>
                              <w:rPr>
                                <w:spacing w:val="4"/>
                              </w:rPr>
                              <w:t xml:space="preserve"> </w:t>
                            </w:r>
                            <w:r>
                              <w:rPr>
                                <w:spacing w:val="-20"/>
                              </w:rPr>
                              <w:t>1A001 2</w:t>
                            </w:r>
                            <w:r>
                              <w:rPr>
                                <w:spacing w:val="-21"/>
                              </w:rPr>
                              <w:t>01</w:t>
                            </w:r>
                            <w:r>
                              <w:rPr>
                                <w:spacing w:val="-16"/>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6" style="position:absolute;margin-left:439.489pt;margin-top:110.503pt;mso-position-vertical-relative:text;mso-position-horizontal-relative:text;width:153.15pt;height:17.7pt;z-index:251829248;rotation:270;" filled="false" stroked="false" type="#_x0000_t202">
                <v:fill on="false"/>
                <v:stroke on="false"/>
                <v:path/>
                <v:imagedata o:title=""/>
                <o:lock v:ext="edit" aspectratio="false"/>
                <v:textbox inset="0mm,0mm,0mm,0mm">
                  <w:txbxContent>
                    <w:p>
                      <w:pPr>
                        <w:pStyle w:val="BodyText"/>
                        <w:spacing w:before="56" w:line="213" w:lineRule="auto"/>
                        <w:jc w:val="right"/>
                        <w:rPr/>
                      </w:pPr>
                      <w:r>
                        <w:rPr>
                          <w:spacing w:val="-21"/>
                        </w:rPr>
                        <w:t>CR/T </w:t>
                      </w:r>
                      <w:r>
                        <w:rPr>
                          <w:spacing w:val="-20"/>
                        </w:rPr>
                        <w:t>2A001_2016/TCn</w:t>
                      </w:r>
                      <w:r>
                        <w:rPr>
                          <w:spacing w:val="4"/>
                        </w:rPr>
                        <w:t xml:space="preserve"> </w:t>
                      </w:r>
                      <w:r>
                        <w:rPr>
                          <w:spacing w:val="-20"/>
                        </w:rPr>
                        <w:t>1A001 2</w:t>
                      </w:r>
                      <w:r>
                        <w:rPr>
                          <w:spacing w:val="-21"/>
                        </w:rPr>
                        <w:t>01</w:t>
                      </w:r>
                      <w:r>
                        <w:rPr>
                          <w:spacing w:val="-16"/>
                        </w:rPr>
                        <w:t>5</w:t>
                      </w:r>
                    </w:p>
                  </w:txbxContent>
                </v:textbox>
              </v:shape>
            </w:pict>
          </mc:Fallback>
        </mc:AlternateContent>
      </w:r>
      <w:r>
        <w:rPr>
          <w:rFonts w:ascii="Times New Roman" w:hAnsi="Times New Roman" w:eastAsia="Times New Roman" w:cs="Times New Roman"/>
          <w:sz w:val="20"/>
          <w:szCs w:val="20"/>
          <w:spacing w:val="-2"/>
        </w:rPr>
        <w:t>effectiveness    </w:t>
      </w:r>
      <w:r>
        <w:rPr>
          <w:rFonts w:ascii="SimHei" w:hAnsi="SimHei" w:eastAsia="SimHei" w:cs="SimHei"/>
          <w:sz w:val="20"/>
          <w:szCs w:val="20"/>
          <w:spacing w:val="-2"/>
        </w:rPr>
        <w:t>有</w:t>
      </w:r>
      <w:r>
        <w:rPr>
          <w:rFonts w:ascii="SimHei" w:hAnsi="SimHei" w:eastAsia="SimHei" w:cs="SimHei"/>
          <w:sz w:val="20"/>
          <w:szCs w:val="20"/>
          <w:spacing w:val="-37"/>
        </w:rPr>
        <w:t xml:space="preserve"> </w:t>
      </w:r>
      <w:r>
        <w:rPr>
          <w:rFonts w:ascii="SimHei" w:hAnsi="SimHei" w:eastAsia="SimHei" w:cs="SimHei"/>
          <w:sz w:val="20"/>
          <w:szCs w:val="20"/>
          <w:spacing w:val="-2"/>
        </w:rPr>
        <w:t>效</w:t>
      </w:r>
      <w:r>
        <w:rPr>
          <w:rFonts w:ascii="SimHei" w:hAnsi="SimHei" w:eastAsia="SimHei" w:cs="SimHei"/>
          <w:sz w:val="20"/>
          <w:szCs w:val="20"/>
          <w:spacing w:val="-45"/>
        </w:rPr>
        <w:t xml:space="preserve"> </w:t>
      </w:r>
      <w:r>
        <w:rPr>
          <w:rFonts w:ascii="SimHei" w:hAnsi="SimHei" w:eastAsia="SimHei" w:cs="SimHei"/>
          <w:sz w:val="20"/>
          <w:szCs w:val="20"/>
          <w:spacing w:val="-2"/>
        </w:rPr>
        <w:t>性</w:t>
      </w:r>
      <w:r>
        <w:rPr>
          <w:rFonts w:ascii="SimHei" w:hAnsi="SimHei" w:eastAsia="SimHei" w:cs="SimHei"/>
          <w:sz w:val="20"/>
          <w:szCs w:val="20"/>
          <w:spacing w:val="-81"/>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47"/>
        </w:rPr>
        <w:t xml:space="preserve"> </w:t>
      </w:r>
      <w:r>
        <w:rPr>
          <w:rFonts w:ascii="Times New Roman" w:hAnsi="Times New Roman" w:eastAsia="Times New Roman" w:cs="Times New Roman"/>
          <w:sz w:val="20"/>
          <w:szCs w:val="20"/>
          <w:spacing w:val="-2"/>
        </w:rPr>
        <w:t>3.4.6</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environment     </w:t>
      </w:r>
      <w:r>
        <w:rPr>
          <w:rFonts w:ascii="SimHei" w:hAnsi="SimHei" w:eastAsia="SimHei" w:cs="SimHei"/>
          <w:sz w:val="20"/>
          <w:szCs w:val="20"/>
          <w:spacing w:val="-2"/>
        </w:rPr>
        <w:t>环</w:t>
      </w:r>
      <w:r>
        <w:rPr>
          <w:rFonts w:ascii="SimHei" w:hAnsi="SimHei" w:eastAsia="SimHei" w:cs="SimHei"/>
          <w:sz w:val="20"/>
          <w:szCs w:val="20"/>
          <w:spacing w:val="-17"/>
        </w:rPr>
        <w:t xml:space="preserve"> </w:t>
      </w:r>
      <w:r>
        <w:rPr>
          <w:rFonts w:ascii="SimHei" w:hAnsi="SimHei" w:eastAsia="SimHei" w:cs="SimHei"/>
          <w:sz w:val="20"/>
          <w:szCs w:val="20"/>
          <w:spacing w:val="-2"/>
        </w:rPr>
        <w:t>境</w:t>
      </w:r>
      <w:r>
        <w:rPr>
          <w:rFonts w:ascii="SimHei" w:hAnsi="SimHei" w:eastAsia="SimHei" w:cs="SimHei"/>
          <w:sz w:val="20"/>
          <w:szCs w:val="20"/>
          <w:spacing w:val="-78"/>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38"/>
        </w:rPr>
        <w:t xml:space="preserve"> </w:t>
      </w:r>
      <w:r>
        <w:rPr>
          <w:rFonts w:ascii="Times New Roman" w:hAnsi="Times New Roman" w:eastAsia="Times New Roman" w:cs="Times New Roman"/>
          <w:sz w:val="20"/>
          <w:szCs w:val="20"/>
          <w:spacing w:val="-2"/>
        </w:rPr>
        <w:t>3.2.1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rPr>
        <w:t>aspect</w:t>
      </w:r>
      <w:r>
        <w:rPr>
          <w:rFonts w:ascii="Times New Roman" w:hAnsi="Times New Roman" w:eastAsia="Times New Roman" w:cs="Times New Roman"/>
          <w:sz w:val="20"/>
          <w:szCs w:val="20"/>
          <w:spacing w:val="13"/>
          <w:w w:val="101"/>
        </w:rPr>
        <w:t xml:space="preserve">   </w:t>
      </w:r>
      <w:r>
        <w:rPr>
          <w:rFonts w:ascii="SimHei" w:hAnsi="SimHei" w:eastAsia="SimHei" w:cs="SimHei"/>
          <w:sz w:val="20"/>
          <w:szCs w:val="20"/>
          <w:spacing w:val="8"/>
        </w:rPr>
        <w:t>环境因素</w:t>
      </w:r>
      <w:r>
        <w:rPr>
          <w:rFonts w:ascii="SimHei" w:hAnsi="SimHei" w:eastAsia="SimHei" w:cs="SimHei"/>
          <w:sz w:val="20"/>
          <w:szCs w:val="20"/>
          <w:spacing w:val="-83"/>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17"/>
        </w:rPr>
        <w:t xml:space="preserve"> </w:t>
      </w:r>
      <w:r>
        <w:rPr>
          <w:rFonts w:ascii="Times New Roman" w:hAnsi="Times New Roman" w:eastAsia="Times New Roman" w:cs="Times New Roman"/>
          <w:sz w:val="20"/>
          <w:szCs w:val="20"/>
          <w:spacing w:val="8"/>
        </w:rPr>
        <w:t>3.2.2</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rPr>
        <w:t>condition</w:t>
      </w:r>
      <w:r>
        <w:rPr>
          <w:rFonts w:ascii="Times New Roman" w:hAnsi="Times New Roman" w:eastAsia="Times New Roman" w:cs="Times New Roman"/>
          <w:sz w:val="20"/>
          <w:szCs w:val="20"/>
          <w:spacing w:val="1"/>
        </w:rPr>
        <w:t xml:space="preserve">    </w:t>
      </w:r>
      <w:r>
        <w:rPr>
          <w:rFonts w:ascii="SimHei" w:hAnsi="SimHei" w:eastAsia="SimHei" w:cs="SimHei"/>
          <w:sz w:val="20"/>
          <w:szCs w:val="20"/>
          <w:spacing w:val="6"/>
        </w:rPr>
        <w:t>环境状况</w:t>
      </w:r>
      <w:r>
        <w:rPr>
          <w:rFonts w:ascii="SimHei" w:hAnsi="SimHei" w:eastAsia="SimHei" w:cs="SimHei"/>
          <w:sz w:val="20"/>
          <w:szCs w:val="20"/>
          <w:spacing w:val="-76"/>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86"/>
        </w:rPr>
        <w:t xml:space="preserve"> </w:t>
      </w:r>
      <w:r>
        <w:rPr>
          <w:rFonts w:ascii="Times New Roman" w:hAnsi="Times New Roman" w:eastAsia="Times New Roman" w:cs="Times New Roman"/>
          <w:sz w:val="20"/>
          <w:szCs w:val="20"/>
          <w:spacing w:val="6"/>
        </w:rPr>
        <w:t>3.2.3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impact</w:t>
      </w:r>
      <w:r>
        <w:rPr>
          <w:rFonts w:ascii="Times New Roman" w:hAnsi="Times New Roman" w:eastAsia="Times New Roman" w:cs="Times New Roman"/>
          <w:sz w:val="20"/>
          <w:szCs w:val="20"/>
          <w:spacing w:val="16"/>
          <w:w w:val="101"/>
        </w:rPr>
        <w:t xml:space="preserve">   </w:t>
      </w:r>
      <w:r>
        <w:rPr>
          <w:rFonts w:ascii="SimHei" w:hAnsi="SimHei" w:eastAsia="SimHei" w:cs="SimHei"/>
          <w:sz w:val="20"/>
          <w:szCs w:val="20"/>
          <w:spacing w:val="9"/>
        </w:rPr>
        <w:t>环境影响</w:t>
      </w:r>
      <w:r>
        <w:rPr>
          <w:rFonts w:ascii="SimHei" w:hAnsi="SimHei" w:eastAsia="SimHei" w:cs="SimHei"/>
          <w:sz w:val="20"/>
          <w:szCs w:val="20"/>
          <w:spacing w:val="-87"/>
        </w:rPr>
        <w:t xml:space="preserve"> </w:t>
      </w:r>
      <w:r>
        <w:rPr>
          <w:rFonts w:ascii="SimHei" w:hAnsi="SimHei" w:eastAsia="SimHei" w:cs="SimHei"/>
          <w:sz w:val="20"/>
          <w:szCs w:val="20"/>
          <w:u w:val="dotted" w:color="auto"/>
          <w:spacing w:val="1"/>
        </w:rPr>
        <w:t xml:space="preserve">                                                         </w:t>
      </w:r>
      <w:r>
        <w:rPr>
          <w:rFonts w:ascii="Times New Roman" w:hAnsi="Times New Roman" w:eastAsia="Times New Roman" w:cs="Times New Roman"/>
          <w:sz w:val="20"/>
          <w:szCs w:val="20"/>
          <w:spacing w:val="9"/>
        </w:rPr>
        <w:t>3.2.4</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system</w:t>
      </w:r>
      <w:r>
        <w:rPr>
          <w:rFonts w:ascii="Times New Roman" w:hAnsi="Times New Roman" w:eastAsia="Times New Roman" w:cs="Times New Roman"/>
          <w:sz w:val="20"/>
          <w:szCs w:val="20"/>
          <w:spacing w:val="9"/>
        </w:rPr>
        <w:t xml:space="preserve">   </w:t>
      </w:r>
      <w:r>
        <w:rPr>
          <w:rFonts w:ascii="SimHei" w:hAnsi="SimHei" w:eastAsia="SimHei" w:cs="SimHei"/>
          <w:sz w:val="20"/>
          <w:szCs w:val="20"/>
          <w:spacing w:val="9"/>
        </w:rPr>
        <w:t>环境管理体系</w:t>
      </w:r>
      <w:r>
        <w:rPr>
          <w:rFonts w:ascii="SimHei" w:hAnsi="SimHei" w:eastAsia="SimHei" w:cs="SimHei"/>
          <w:sz w:val="20"/>
          <w:szCs w:val="20"/>
          <w:spacing w:val="6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0"/>
        </w:rPr>
        <w:t xml:space="preserve"> </w:t>
      </w:r>
      <w:r>
        <w:rPr>
          <w:rFonts w:ascii="Times New Roman" w:hAnsi="Times New Roman" w:eastAsia="Times New Roman" w:cs="Times New Roman"/>
          <w:sz w:val="20"/>
          <w:szCs w:val="20"/>
          <w:spacing w:val="9"/>
        </w:rPr>
        <w:t>3.1.2</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objective</w:t>
      </w:r>
      <w:r>
        <w:rPr>
          <w:rFonts w:ascii="Times New Roman" w:hAnsi="Times New Roman" w:eastAsia="Times New Roman" w:cs="Times New Roman"/>
          <w:sz w:val="20"/>
          <w:szCs w:val="20"/>
          <w:spacing w:val="4"/>
        </w:rPr>
        <w:t xml:space="preserve">   </w:t>
      </w:r>
      <w:r>
        <w:rPr>
          <w:rFonts w:ascii="SimHei" w:hAnsi="SimHei" w:eastAsia="SimHei" w:cs="SimHei"/>
          <w:sz w:val="20"/>
          <w:szCs w:val="20"/>
          <w:spacing w:val="4"/>
        </w:rPr>
        <w:t>环境目标</w:t>
      </w:r>
      <w:r>
        <w:rPr>
          <w:rFonts w:ascii="SimHei" w:hAnsi="SimHei" w:eastAsia="SimHei" w:cs="SimHei"/>
          <w:sz w:val="20"/>
          <w:szCs w:val="20"/>
          <w:spacing w:val="6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4"/>
        </w:rPr>
        <w:t>3.2.6</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performance</w:t>
      </w:r>
      <w:r>
        <w:rPr>
          <w:rFonts w:ascii="Times New Roman" w:hAnsi="Times New Roman" w:eastAsia="Times New Roman" w:cs="Times New Roman"/>
          <w:sz w:val="20"/>
          <w:szCs w:val="20"/>
          <w:spacing w:val="7"/>
        </w:rPr>
        <w:t xml:space="preserve">    </w:t>
      </w:r>
      <w:r>
        <w:rPr>
          <w:rFonts w:ascii="SimHei" w:hAnsi="SimHei" w:eastAsia="SimHei" w:cs="SimHei"/>
          <w:sz w:val="20"/>
          <w:szCs w:val="20"/>
          <w:spacing w:val="7"/>
        </w:rPr>
        <w:t>环境绩效</w:t>
      </w:r>
      <w:r>
        <w:rPr>
          <w:rFonts w:ascii="SimHei" w:hAnsi="SimHei" w:eastAsia="SimHei" w:cs="SimHei"/>
          <w:sz w:val="20"/>
          <w:szCs w:val="20"/>
          <w:spacing w:val="-74"/>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86"/>
        </w:rPr>
        <w:t xml:space="preserve"> </w:t>
      </w:r>
      <w:r>
        <w:rPr>
          <w:rFonts w:ascii="Times New Roman" w:hAnsi="Times New Roman" w:eastAsia="Times New Roman" w:cs="Times New Roman"/>
          <w:sz w:val="20"/>
          <w:szCs w:val="20"/>
          <w:spacing w:val="7"/>
        </w:rPr>
        <w:t>3.4.11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environmental</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policy</w:t>
      </w:r>
      <w:r>
        <w:rPr>
          <w:rFonts w:ascii="Times New Roman" w:hAnsi="Times New Roman" w:eastAsia="Times New Roman" w:cs="Times New Roman"/>
          <w:sz w:val="20"/>
          <w:szCs w:val="20"/>
          <w:spacing w:val="7"/>
        </w:rPr>
        <w:t xml:space="preserve">   </w:t>
      </w:r>
      <w:r>
        <w:rPr>
          <w:rFonts w:ascii="SimHei" w:hAnsi="SimHei" w:eastAsia="SimHei" w:cs="SimHei"/>
          <w:sz w:val="20"/>
          <w:szCs w:val="20"/>
          <w:spacing w:val="7"/>
        </w:rPr>
        <w:t>环境方针</w:t>
      </w:r>
      <w:r>
        <w:rPr>
          <w:rFonts w:ascii="SimHei" w:hAnsi="SimHei" w:eastAsia="SimHei" w:cs="SimHei"/>
          <w:sz w:val="20"/>
          <w:szCs w:val="20"/>
          <w:spacing w:val="-80"/>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88"/>
        </w:rPr>
        <w:t xml:space="preserve"> </w:t>
      </w:r>
      <w:r>
        <w:rPr>
          <w:rFonts w:ascii="Times New Roman" w:hAnsi="Times New Roman" w:eastAsia="Times New Roman" w:cs="Times New Roman"/>
          <w:sz w:val="20"/>
          <w:szCs w:val="20"/>
          <w:spacing w:val="7"/>
        </w:rPr>
        <w:t>3.1.3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indicator</w:t>
      </w:r>
      <w:r>
        <w:rPr>
          <w:rFonts w:ascii="Times New Roman" w:hAnsi="Times New Roman" w:eastAsia="Times New Roman" w:cs="Times New Roman"/>
          <w:sz w:val="20"/>
          <w:szCs w:val="20"/>
          <w:spacing w:val="8"/>
        </w:rPr>
        <w:t xml:space="preserve">    </w:t>
      </w:r>
      <w:r>
        <w:rPr>
          <w:rFonts w:ascii="SimHei" w:hAnsi="SimHei" w:eastAsia="SimHei" w:cs="SimHei"/>
          <w:sz w:val="20"/>
          <w:szCs w:val="20"/>
          <w:spacing w:val="-2"/>
        </w:rPr>
        <w:t>参</w:t>
      </w:r>
      <w:r>
        <w:rPr>
          <w:rFonts w:ascii="SimHei" w:hAnsi="SimHei" w:eastAsia="SimHei" w:cs="SimHei"/>
          <w:sz w:val="20"/>
          <w:szCs w:val="20"/>
          <w:spacing w:val="-41"/>
        </w:rPr>
        <w:t xml:space="preserve"> </w:t>
      </w:r>
      <w:r>
        <w:rPr>
          <w:rFonts w:ascii="SimHei" w:hAnsi="SimHei" w:eastAsia="SimHei" w:cs="SimHei"/>
          <w:sz w:val="20"/>
          <w:szCs w:val="20"/>
          <w:spacing w:val="-2"/>
        </w:rPr>
        <w:t>数</w:t>
      </w:r>
      <w:r>
        <w:rPr>
          <w:rFonts w:ascii="SimHei" w:hAnsi="SimHei" w:eastAsia="SimHei" w:cs="SimHei"/>
          <w:sz w:val="20"/>
          <w:szCs w:val="20"/>
          <w:spacing w:val="80"/>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70"/>
        </w:rPr>
        <w:t xml:space="preserve"> </w:t>
      </w:r>
      <w:r>
        <w:rPr>
          <w:rFonts w:ascii="Times New Roman" w:hAnsi="Times New Roman" w:eastAsia="Times New Roman" w:cs="Times New Roman"/>
          <w:sz w:val="20"/>
          <w:szCs w:val="20"/>
          <w:spacing w:val="-2"/>
        </w:rPr>
        <w:t>3.4.7</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interested</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party</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7"/>
        </w:rPr>
        <w:t>相关方</w:t>
      </w:r>
      <w:r>
        <w:rPr>
          <w:rFonts w:ascii="SimHei" w:hAnsi="SimHei" w:eastAsia="SimHei" w:cs="SimHei"/>
          <w:sz w:val="20"/>
          <w:szCs w:val="20"/>
          <w:spacing w:val="70"/>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53"/>
        </w:rPr>
        <w:t xml:space="preserve"> </w:t>
      </w:r>
      <w:r>
        <w:rPr>
          <w:rFonts w:ascii="Times New Roman" w:hAnsi="Times New Roman" w:eastAsia="Times New Roman" w:cs="Times New Roman"/>
          <w:sz w:val="20"/>
          <w:szCs w:val="20"/>
          <w:spacing w:val="7"/>
        </w:rPr>
        <w:t>3.1.6</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legal</w:t>
      </w:r>
      <w:r>
        <w:rPr>
          <w:rFonts w:ascii="Times New Roman" w:hAnsi="Times New Roman" w:eastAsia="Times New Roman" w:cs="Times New Roman"/>
          <w:sz w:val="20"/>
          <w:szCs w:val="20"/>
          <w:spacing w:val="60"/>
        </w:rPr>
        <w:t xml:space="preserve"> </w:t>
      </w:r>
      <w:r>
        <w:rPr>
          <w:rFonts w:ascii="Times New Roman" w:hAnsi="Times New Roman" w:eastAsia="Times New Roman" w:cs="Times New Roman"/>
          <w:sz w:val="20"/>
          <w:szCs w:val="20"/>
        </w:rPr>
        <w:t>requirements</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38"/>
        </w:rPr>
        <w:t xml:space="preserve"> </w:t>
      </w:r>
      <w:r>
        <w:rPr>
          <w:rFonts w:ascii="Times New Roman" w:hAnsi="Times New Roman" w:eastAsia="Times New Roman" w:cs="Times New Roman"/>
          <w:sz w:val="20"/>
          <w:szCs w:val="20"/>
        </w:rPr>
        <w:t>other</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rPr>
        <w:t>requirements</w:t>
      </w:r>
      <w:r>
        <w:rPr>
          <w:rFonts w:ascii="Times New Roman" w:hAnsi="Times New Roman" w:eastAsia="Times New Roman" w:cs="Times New Roman"/>
          <w:sz w:val="20"/>
          <w:szCs w:val="20"/>
          <w:spacing w:val="15"/>
        </w:rPr>
        <w:t xml:space="preserve">   </w:t>
      </w:r>
      <w:r>
        <w:rPr>
          <w:rFonts w:ascii="SimHei" w:hAnsi="SimHei" w:eastAsia="SimHei" w:cs="SimHei"/>
          <w:sz w:val="20"/>
          <w:szCs w:val="20"/>
          <w:spacing w:val="8"/>
        </w:rPr>
        <w:t>法律法规和其他要求(首选合规义务)</w:t>
      </w:r>
      <w:r>
        <w:rPr>
          <w:rFonts w:ascii="SimHei" w:hAnsi="SimHei" w:eastAsia="SimHei" w:cs="SimHei"/>
          <w:sz w:val="20"/>
          <w:szCs w:val="20"/>
          <w:u w:val="dotted" w:color="auto"/>
          <w:spacing w:val="8"/>
        </w:rPr>
        <w:t xml:space="preserve">              </w:t>
      </w:r>
      <w:r>
        <w:rPr>
          <w:rFonts w:ascii="SimHei" w:hAnsi="SimHei" w:eastAsia="SimHei" w:cs="SimHei"/>
          <w:sz w:val="20"/>
          <w:szCs w:val="20"/>
          <w:spacing w:val="-90"/>
        </w:rPr>
        <w:t xml:space="preserve"> </w:t>
      </w:r>
      <w:r>
        <w:rPr>
          <w:rFonts w:ascii="Times New Roman" w:hAnsi="Times New Roman" w:eastAsia="Times New Roman" w:cs="Times New Roman"/>
          <w:sz w:val="20"/>
          <w:szCs w:val="20"/>
          <w:spacing w:val="8"/>
        </w:rPr>
        <w:t>3.2.9</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life</w:t>
      </w:r>
      <w:r>
        <w:rPr>
          <w:rFonts w:ascii="Times New Roman" w:hAnsi="Times New Roman" w:eastAsia="Times New Roman" w:cs="Times New Roman"/>
          <w:sz w:val="20"/>
          <w:szCs w:val="20"/>
          <w:spacing w:val="30"/>
        </w:rPr>
        <w:t xml:space="preserve"> </w:t>
      </w:r>
      <w:r>
        <w:rPr>
          <w:rFonts w:ascii="Times New Roman" w:hAnsi="Times New Roman" w:eastAsia="Times New Roman" w:cs="Times New Roman"/>
          <w:sz w:val="20"/>
          <w:szCs w:val="20"/>
        </w:rPr>
        <w:t>cycle</w:t>
      </w:r>
      <w:r>
        <w:rPr>
          <w:rFonts w:ascii="Times New Roman" w:hAnsi="Times New Roman" w:eastAsia="Times New Roman" w:cs="Times New Roman"/>
          <w:sz w:val="20"/>
          <w:szCs w:val="20"/>
          <w:spacing w:val="4"/>
        </w:rPr>
        <w:t xml:space="preserve">   </w:t>
      </w:r>
      <w:r>
        <w:rPr>
          <w:rFonts w:ascii="SimHei" w:hAnsi="SimHei" w:eastAsia="SimHei" w:cs="SimHei"/>
          <w:sz w:val="20"/>
          <w:szCs w:val="20"/>
          <w:spacing w:val="4"/>
        </w:rPr>
        <w:t>生命周期</w:t>
      </w:r>
      <w:r>
        <w:rPr>
          <w:rFonts w:ascii="SimHei" w:hAnsi="SimHei" w:eastAsia="SimHei" w:cs="SimHei"/>
          <w:sz w:val="20"/>
          <w:szCs w:val="20"/>
          <w:spacing w:val="54"/>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27"/>
        </w:rPr>
        <w:t xml:space="preserve"> </w:t>
      </w:r>
      <w:r>
        <w:rPr>
          <w:rFonts w:ascii="Times New Roman" w:hAnsi="Times New Roman" w:eastAsia="Times New Roman" w:cs="Times New Roman"/>
          <w:sz w:val="20"/>
          <w:szCs w:val="20"/>
          <w:spacing w:val="4"/>
        </w:rPr>
        <w:t>3.3.3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system</w:t>
      </w:r>
      <w:r>
        <w:rPr>
          <w:rFonts w:ascii="Times New Roman" w:hAnsi="Times New Roman" w:eastAsia="Times New Roman" w:cs="Times New Roman"/>
          <w:sz w:val="20"/>
          <w:szCs w:val="20"/>
          <w:spacing w:val="11"/>
        </w:rPr>
        <w:t xml:space="preserve">   </w:t>
      </w:r>
      <w:r>
        <w:rPr>
          <w:rFonts w:ascii="SimHei" w:hAnsi="SimHei" w:eastAsia="SimHei" w:cs="SimHei"/>
          <w:sz w:val="20"/>
          <w:szCs w:val="20"/>
          <w:spacing w:val="8"/>
        </w:rPr>
        <w:t>管理体系</w:t>
      </w:r>
      <w:r>
        <w:rPr>
          <w:rFonts w:ascii="SimHei" w:hAnsi="SimHei" w:eastAsia="SimHei" w:cs="SimHei"/>
          <w:sz w:val="20"/>
          <w:szCs w:val="20"/>
          <w:spacing w:val="-78"/>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69"/>
        </w:rPr>
        <w:t xml:space="preserve"> </w:t>
      </w:r>
      <w:r>
        <w:rPr>
          <w:rFonts w:ascii="Times New Roman" w:hAnsi="Times New Roman" w:eastAsia="Times New Roman" w:cs="Times New Roman"/>
          <w:sz w:val="20"/>
          <w:szCs w:val="20"/>
          <w:spacing w:val="8"/>
        </w:rPr>
        <w:t>3.1.1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measurement</w:t>
      </w:r>
      <w:r>
        <w:rPr>
          <w:rFonts w:ascii="Times New Roman" w:hAnsi="Times New Roman" w:eastAsia="Times New Roman" w:cs="Times New Roman"/>
          <w:sz w:val="20"/>
          <w:szCs w:val="20"/>
          <w:spacing w:val="11"/>
        </w:rPr>
        <w:t xml:space="preserve">    </w:t>
      </w:r>
      <w:r>
        <w:rPr>
          <w:rFonts w:ascii="SimHei" w:hAnsi="SimHei" w:eastAsia="SimHei" w:cs="SimHei"/>
          <w:sz w:val="20"/>
          <w:szCs w:val="20"/>
          <w:spacing w:val="-2"/>
        </w:rPr>
        <w:t>测</w:t>
      </w:r>
      <w:r>
        <w:rPr>
          <w:rFonts w:ascii="SimHei" w:hAnsi="SimHei" w:eastAsia="SimHei" w:cs="SimHei"/>
          <w:sz w:val="20"/>
          <w:szCs w:val="20"/>
          <w:spacing w:val="-21"/>
        </w:rPr>
        <w:t xml:space="preserve"> </w:t>
      </w:r>
      <w:r>
        <w:rPr>
          <w:rFonts w:ascii="SimHei" w:hAnsi="SimHei" w:eastAsia="SimHei" w:cs="SimHei"/>
          <w:sz w:val="20"/>
          <w:szCs w:val="20"/>
          <w:spacing w:val="-2"/>
        </w:rPr>
        <w:t>量</w:t>
      </w:r>
      <w:r>
        <w:rPr>
          <w:rFonts w:ascii="SimHei" w:hAnsi="SimHei" w:eastAsia="SimHei" w:cs="SimHei"/>
          <w:sz w:val="20"/>
          <w:szCs w:val="20"/>
          <w:spacing w:val="-83"/>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89"/>
        </w:rPr>
        <w:t xml:space="preserve"> </w:t>
      </w:r>
      <w:r>
        <w:rPr>
          <w:rFonts w:ascii="Times New Roman" w:hAnsi="Times New Roman" w:eastAsia="Times New Roman" w:cs="Times New Roman"/>
          <w:sz w:val="20"/>
          <w:szCs w:val="20"/>
          <w:spacing w:val="-2"/>
        </w:rPr>
        <w:t>3.4.9</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monitoring</w:t>
      </w:r>
      <w:r>
        <w:rPr>
          <w:rFonts w:ascii="Times New Roman" w:hAnsi="Times New Roman" w:eastAsia="Times New Roman" w:cs="Times New Roman"/>
          <w:sz w:val="20"/>
          <w:szCs w:val="20"/>
          <w:spacing w:val="12"/>
        </w:rPr>
        <w:t xml:space="preserve">    </w:t>
      </w:r>
      <w:r>
        <w:rPr>
          <w:rFonts w:ascii="SimHei" w:hAnsi="SimHei" w:eastAsia="SimHei" w:cs="SimHei"/>
          <w:sz w:val="20"/>
          <w:szCs w:val="20"/>
          <w:spacing w:val="-2"/>
        </w:rPr>
        <w:t>监</w:t>
      </w:r>
      <w:r>
        <w:rPr>
          <w:rFonts w:ascii="SimHei" w:hAnsi="SimHei" w:eastAsia="SimHei" w:cs="SimHei"/>
          <w:sz w:val="20"/>
          <w:szCs w:val="20"/>
          <w:spacing w:val="-33"/>
        </w:rPr>
        <w:t xml:space="preserve"> </w:t>
      </w:r>
      <w:r>
        <w:rPr>
          <w:rFonts w:ascii="SimHei" w:hAnsi="SimHei" w:eastAsia="SimHei" w:cs="SimHei"/>
          <w:sz w:val="20"/>
          <w:szCs w:val="20"/>
          <w:spacing w:val="-2"/>
        </w:rPr>
        <w:t>视</w:t>
      </w:r>
      <w:r>
        <w:rPr>
          <w:rFonts w:ascii="SimHei" w:hAnsi="SimHei" w:eastAsia="SimHei" w:cs="SimHei"/>
          <w:sz w:val="20"/>
          <w:szCs w:val="20"/>
          <w:spacing w:val="90"/>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78"/>
        </w:rPr>
        <w:t xml:space="preserve"> </w:t>
      </w:r>
      <w:r>
        <w:rPr>
          <w:rFonts w:ascii="Times New Roman" w:hAnsi="Times New Roman" w:eastAsia="Times New Roman" w:cs="Times New Roman"/>
          <w:sz w:val="20"/>
          <w:szCs w:val="20"/>
          <w:spacing w:val="-2"/>
        </w:rPr>
        <w:t>3.4.8</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nonconformity</w:t>
      </w:r>
      <w:r>
        <w:rPr>
          <w:rFonts w:ascii="Times New Roman" w:hAnsi="Times New Roman" w:eastAsia="Times New Roman" w:cs="Times New Roman"/>
          <w:sz w:val="20"/>
          <w:szCs w:val="20"/>
          <w:spacing w:val="11"/>
        </w:rPr>
        <w:t xml:space="preserve">    </w:t>
      </w:r>
      <w:r>
        <w:rPr>
          <w:rFonts w:ascii="SimHei" w:hAnsi="SimHei" w:eastAsia="SimHei" w:cs="SimHei"/>
          <w:sz w:val="20"/>
          <w:szCs w:val="20"/>
          <w:spacing w:val="-2"/>
        </w:rPr>
        <w:t>不</w:t>
      </w:r>
      <w:r>
        <w:rPr>
          <w:rFonts w:ascii="SimHei" w:hAnsi="SimHei" w:eastAsia="SimHei" w:cs="SimHei"/>
          <w:sz w:val="20"/>
          <w:szCs w:val="20"/>
          <w:spacing w:val="-46"/>
        </w:rPr>
        <w:t xml:space="preserve"> </w:t>
      </w:r>
      <w:r>
        <w:rPr>
          <w:rFonts w:ascii="SimHei" w:hAnsi="SimHei" w:eastAsia="SimHei" w:cs="SimHei"/>
          <w:sz w:val="20"/>
          <w:szCs w:val="20"/>
          <w:spacing w:val="-2"/>
        </w:rPr>
        <w:t>符</w:t>
      </w:r>
      <w:r>
        <w:rPr>
          <w:rFonts w:ascii="SimHei" w:hAnsi="SimHei" w:eastAsia="SimHei" w:cs="SimHei"/>
          <w:sz w:val="20"/>
          <w:szCs w:val="20"/>
          <w:spacing w:val="-45"/>
        </w:rPr>
        <w:t xml:space="preserve"> </w:t>
      </w:r>
      <w:r>
        <w:rPr>
          <w:rFonts w:ascii="SimHei" w:hAnsi="SimHei" w:eastAsia="SimHei" w:cs="SimHei"/>
          <w:sz w:val="20"/>
          <w:szCs w:val="20"/>
          <w:spacing w:val="-2"/>
        </w:rPr>
        <w:t>合</w:t>
      </w:r>
      <w:r>
        <w:rPr>
          <w:rFonts w:ascii="SimHei" w:hAnsi="SimHei" w:eastAsia="SimHei" w:cs="SimHei"/>
          <w:sz w:val="20"/>
          <w:szCs w:val="20"/>
          <w:spacing w:val="-79"/>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25"/>
        </w:rPr>
        <w:t xml:space="preserve"> </w:t>
      </w:r>
      <w:r>
        <w:rPr>
          <w:rFonts w:ascii="Times New Roman" w:hAnsi="Times New Roman" w:eastAsia="Times New Roman" w:cs="Times New Roman"/>
          <w:sz w:val="20"/>
          <w:szCs w:val="20"/>
          <w:spacing w:val="-2"/>
        </w:rPr>
        <w:t>3.4.3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4"/>
        </w:rPr>
        <w:t>objective</w:t>
      </w:r>
      <w:r>
        <w:rPr>
          <w:rFonts w:ascii="Times New Roman" w:hAnsi="Times New Roman" w:eastAsia="Times New Roman" w:cs="Times New Roman"/>
          <w:sz w:val="20"/>
          <w:szCs w:val="20"/>
          <w:spacing w:val="10"/>
        </w:rPr>
        <w:t xml:space="preserve">    </w:t>
      </w:r>
      <w:r>
        <w:rPr>
          <w:rFonts w:ascii="SimHei" w:hAnsi="SimHei" w:eastAsia="SimHei" w:cs="SimHei"/>
          <w:sz w:val="20"/>
          <w:szCs w:val="20"/>
          <w:spacing w:val="-4"/>
        </w:rPr>
        <w:t>目</w:t>
      </w:r>
      <w:r>
        <w:rPr>
          <w:rFonts w:ascii="SimHei" w:hAnsi="SimHei" w:eastAsia="SimHei" w:cs="SimHei"/>
          <w:sz w:val="20"/>
          <w:szCs w:val="20"/>
          <w:spacing w:val="-42"/>
        </w:rPr>
        <w:t xml:space="preserve"> </w:t>
      </w:r>
      <w:r>
        <w:rPr>
          <w:rFonts w:ascii="SimHei" w:hAnsi="SimHei" w:eastAsia="SimHei" w:cs="SimHei"/>
          <w:sz w:val="20"/>
          <w:szCs w:val="20"/>
          <w:spacing w:val="-4"/>
        </w:rPr>
        <w:t>标</w:t>
      </w:r>
      <w:r>
        <w:rPr>
          <w:rFonts w:ascii="SimHei" w:hAnsi="SimHei" w:eastAsia="SimHei" w:cs="SimHei"/>
          <w:sz w:val="20"/>
          <w:szCs w:val="20"/>
          <w:spacing w:val="83"/>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71"/>
        </w:rPr>
        <w:t xml:space="preserve"> </w:t>
      </w:r>
      <w:r>
        <w:rPr>
          <w:rFonts w:ascii="Times New Roman" w:hAnsi="Times New Roman" w:eastAsia="Times New Roman" w:cs="Times New Roman"/>
          <w:sz w:val="20"/>
          <w:szCs w:val="20"/>
          <w:spacing w:val="-4"/>
        </w:rPr>
        <w:t>3.2.5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organization     </w:t>
      </w:r>
      <w:r>
        <w:rPr>
          <w:rFonts w:ascii="SimHei" w:hAnsi="SimHei" w:eastAsia="SimHei" w:cs="SimHei"/>
          <w:sz w:val="20"/>
          <w:szCs w:val="20"/>
          <w:spacing w:val="-1"/>
        </w:rPr>
        <w:t>组</w:t>
      </w:r>
      <w:r>
        <w:rPr>
          <w:rFonts w:ascii="SimHei" w:hAnsi="SimHei" w:eastAsia="SimHei" w:cs="SimHei"/>
          <w:sz w:val="20"/>
          <w:szCs w:val="20"/>
          <w:spacing w:val="-28"/>
        </w:rPr>
        <w:t xml:space="preserve"> </w:t>
      </w:r>
      <w:r>
        <w:rPr>
          <w:rFonts w:ascii="SimHei" w:hAnsi="SimHei" w:eastAsia="SimHei" w:cs="SimHei"/>
          <w:sz w:val="20"/>
          <w:szCs w:val="20"/>
          <w:spacing w:val="-1"/>
        </w:rPr>
        <w:t>织</w:t>
      </w:r>
      <w:r>
        <w:rPr>
          <w:rFonts w:ascii="SimHei" w:hAnsi="SimHei" w:eastAsia="SimHei" w:cs="SimHei"/>
          <w:sz w:val="20"/>
          <w:szCs w:val="20"/>
          <w:spacing w:val="-75"/>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49"/>
        </w:rPr>
        <w:t xml:space="preserve"> </w:t>
      </w:r>
      <w:r>
        <w:rPr>
          <w:rFonts w:ascii="Times New Roman" w:hAnsi="Times New Roman" w:eastAsia="Times New Roman" w:cs="Times New Roman"/>
          <w:sz w:val="20"/>
          <w:szCs w:val="20"/>
          <w:spacing w:val="-1"/>
        </w:rPr>
        <w:t>3.1</w:t>
      </w:r>
      <w:r>
        <w:rPr>
          <w:rFonts w:ascii="Times New Roman" w:hAnsi="Times New Roman" w:eastAsia="Times New Roman" w:cs="Times New Roman"/>
          <w:sz w:val="20"/>
          <w:szCs w:val="20"/>
          <w:spacing w:val="-2"/>
        </w:rPr>
        <w:t>.4</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outsource</w:t>
      </w:r>
      <w:r>
        <w:rPr>
          <w:rFonts w:ascii="Times New Roman" w:hAnsi="Times New Roman" w:eastAsia="Times New Roman" w:cs="Times New Roman"/>
          <w:sz w:val="20"/>
          <w:szCs w:val="20"/>
          <w:spacing w:val="15"/>
          <w:w w:val="101"/>
        </w:rPr>
        <w:t xml:space="preserve">   </w:t>
      </w:r>
      <w:r>
        <w:rPr>
          <w:rFonts w:ascii="SimHei" w:hAnsi="SimHei" w:eastAsia="SimHei" w:cs="SimHei"/>
          <w:sz w:val="20"/>
          <w:szCs w:val="20"/>
          <w:spacing w:val="13"/>
        </w:rPr>
        <w:t>外包(动词)</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37"/>
        </w:rPr>
        <w:t xml:space="preserve"> </w:t>
      </w:r>
      <w:r>
        <w:rPr>
          <w:rFonts w:ascii="Times New Roman" w:hAnsi="Times New Roman" w:eastAsia="Times New Roman" w:cs="Times New Roman"/>
          <w:sz w:val="20"/>
          <w:szCs w:val="20"/>
          <w:spacing w:val="13"/>
        </w:rPr>
        <w:t>3.3.4</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performance     </w:t>
      </w:r>
      <w:r>
        <w:rPr>
          <w:rFonts w:ascii="SimHei" w:hAnsi="SimHei" w:eastAsia="SimHei" w:cs="SimHei"/>
          <w:sz w:val="20"/>
          <w:szCs w:val="20"/>
          <w:spacing w:val="-1"/>
        </w:rPr>
        <w:t>绩</w:t>
      </w:r>
      <w:r>
        <w:rPr>
          <w:rFonts w:ascii="SimHei" w:hAnsi="SimHei" w:eastAsia="SimHei" w:cs="SimHei"/>
          <w:sz w:val="20"/>
          <w:szCs w:val="20"/>
          <w:spacing w:val="-29"/>
        </w:rPr>
        <w:t xml:space="preserve"> </w:t>
      </w:r>
      <w:r>
        <w:rPr>
          <w:rFonts w:ascii="SimHei" w:hAnsi="SimHei" w:eastAsia="SimHei" w:cs="SimHei"/>
          <w:sz w:val="20"/>
          <w:szCs w:val="20"/>
          <w:spacing w:val="-1"/>
        </w:rPr>
        <w:t>效</w:t>
      </w:r>
      <w:r>
        <w:rPr>
          <w:rFonts w:ascii="SimHei" w:hAnsi="SimHei" w:eastAsia="SimHei" w:cs="SimHei"/>
          <w:sz w:val="20"/>
          <w:szCs w:val="20"/>
          <w:spacing w:val="-77"/>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0"/>
        </w:rPr>
        <w:t xml:space="preserve"> </w:t>
      </w:r>
      <w:r>
        <w:rPr>
          <w:rFonts w:ascii="Times New Roman" w:hAnsi="Times New Roman" w:eastAsia="Times New Roman" w:cs="Times New Roman"/>
          <w:sz w:val="20"/>
          <w:szCs w:val="20"/>
          <w:spacing w:val="-1"/>
        </w:rPr>
        <w:t>3.4.10</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3"/>
        </w:rPr>
        <w:t>prevention</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3"/>
        </w:rPr>
        <w:t>of</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3"/>
        </w:rPr>
        <w:t>pollution    </w:t>
      </w:r>
      <w:r>
        <w:rPr>
          <w:rFonts w:ascii="SimHei" w:hAnsi="SimHei" w:eastAsia="SimHei" w:cs="SimHei"/>
          <w:sz w:val="20"/>
          <w:szCs w:val="20"/>
          <w:spacing w:val="-3"/>
        </w:rPr>
        <w:t>污</w:t>
      </w:r>
      <w:r>
        <w:rPr>
          <w:rFonts w:ascii="SimHei" w:hAnsi="SimHei" w:eastAsia="SimHei" w:cs="SimHei"/>
          <w:sz w:val="20"/>
          <w:szCs w:val="20"/>
          <w:spacing w:val="-48"/>
        </w:rPr>
        <w:t xml:space="preserve"> </w:t>
      </w:r>
      <w:r>
        <w:rPr>
          <w:rFonts w:ascii="SimHei" w:hAnsi="SimHei" w:eastAsia="SimHei" w:cs="SimHei"/>
          <w:sz w:val="20"/>
          <w:szCs w:val="20"/>
          <w:spacing w:val="-3"/>
        </w:rPr>
        <w:t>染</w:t>
      </w:r>
      <w:r>
        <w:rPr>
          <w:rFonts w:ascii="SimHei" w:hAnsi="SimHei" w:eastAsia="SimHei" w:cs="SimHei"/>
          <w:sz w:val="20"/>
          <w:szCs w:val="20"/>
          <w:spacing w:val="-43"/>
        </w:rPr>
        <w:t xml:space="preserve"> </w:t>
      </w:r>
      <w:r>
        <w:rPr>
          <w:rFonts w:ascii="SimHei" w:hAnsi="SimHei" w:eastAsia="SimHei" w:cs="SimHei"/>
          <w:sz w:val="20"/>
          <w:szCs w:val="20"/>
          <w:spacing w:val="-3"/>
        </w:rPr>
        <w:t>预</w:t>
      </w:r>
      <w:r>
        <w:rPr>
          <w:rFonts w:ascii="SimHei" w:hAnsi="SimHei" w:eastAsia="SimHei" w:cs="SimHei"/>
          <w:sz w:val="20"/>
          <w:szCs w:val="20"/>
          <w:spacing w:val="-36"/>
        </w:rPr>
        <w:t xml:space="preserve"> </w:t>
      </w:r>
      <w:r>
        <w:rPr>
          <w:rFonts w:ascii="SimHei" w:hAnsi="SimHei" w:eastAsia="SimHei" w:cs="SimHei"/>
          <w:sz w:val="20"/>
          <w:szCs w:val="20"/>
          <w:spacing w:val="-4"/>
        </w:rPr>
        <w:t>防</w:t>
      </w:r>
      <w:r>
        <w:rPr>
          <w:rFonts w:ascii="SimHei" w:hAnsi="SimHei" w:eastAsia="SimHei" w:cs="SimHei"/>
          <w:sz w:val="20"/>
          <w:szCs w:val="20"/>
          <w:spacing w:val="76"/>
        </w:rPr>
        <w:t xml:space="preserve"> </w:t>
      </w:r>
      <w:r>
        <w:rPr>
          <w:rFonts w:ascii="SimHei" w:hAnsi="SimHei" w:eastAsia="SimHei" w:cs="SimHei"/>
          <w:sz w:val="20"/>
          <w:szCs w:val="20"/>
          <w:u w:val="dotted" w:color="auto"/>
          <w:spacing w:val="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4"/>
        </w:rPr>
        <w:t>3.2.7</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process    </w:t>
      </w:r>
      <w:r>
        <w:rPr>
          <w:rFonts w:ascii="SimHei" w:hAnsi="SimHei" w:eastAsia="SimHei" w:cs="SimHei"/>
          <w:sz w:val="20"/>
          <w:szCs w:val="20"/>
          <w:spacing w:val="-2"/>
        </w:rPr>
        <w:t>过</w:t>
      </w:r>
      <w:r>
        <w:rPr>
          <w:rFonts w:ascii="SimHei" w:hAnsi="SimHei" w:eastAsia="SimHei" w:cs="SimHei"/>
          <w:sz w:val="20"/>
          <w:szCs w:val="20"/>
          <w:spacing w:val="-17"/>
        </w:rPr>
        <w:t xml:space="preserve"> </w:t>
      </w:r>
      <w:r>
        <w:rPr>
          <w:rFonts w:ascii="SimHei" w:hAnsi="SimHei" w:eastAsia="SimHei" w:cs="SimHei"/>
          <w:sz w:val="20"/>
          <w:szCs w:val="20"/>
          <w:spacing w:val="-2"/>
        </w:rPr>
        <w:t>程</w:t>
      </w:r>
      <w:r>
        <w:rPr>
          <w:rFonts w:ascii="SimHei" w:hAnsi="SimHei" w:eastAsia="SimHei" w:cs="SimHei"/>
          <w:sz w:val="20"/>
          <w:szCs w:val="20"/>
          <w:spacing w:val="-77"/>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2"/>
        </w:rPr>
        <w:t>3.3.5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2"/>
        </w:rPr>
        <w:t>requirement     </w:t>
      </w:r>
      <w:r>
        <w:rPr>
          <w:rFonts w:ascii="SimHei" w:hAnsi="SimHei" w:eastAsia="SimHei" w:cs="SimHei"/>
          <w:sz w:val="20"/>
          <w:szCs w:val="20"/>
          <w:spacing w:val="-2"/>
        </w:rPr>
        <w:t>要</w:t>
      </w:r>
      <w:r>
        <w:rPr>
          <w:rFonts w:ascii="SimHei" w:hAnsi="SimHei" w:eastAsia="SimHei" w:cs="SimHei"/>
          <w:sz w:val="20"/>
          <w:szCs w:val="20"/>
          <w:spacing w:val="-9"/>
        </w:rPr>
        <w:t xml:space="preserve"> </w:t>
      </w:r>
      <w:r>
        <w:rPr>
          <w:rFonts w:ascii="SimHei" w:hAnsi="SimHei" w:eastAsia="SimHei" w:cs="SimHei"/>
          <w:sz w:val="20"/>
          <w:szCs w:val="20"/>
          <w:spacing w:val="-2"/>
        </w:rPr>
        <w:t>求</w:t>
      </w:r>
      <w:r>
        <w:rPr>
          <w:rFonts w:ascii="SimHei" w:hAnsi="SimHei" w:eastAsia="SimHei" w:cs="SimHei"/>
          <w:sz w:val="20"/>
          <w:szCs w:val="20"/>
          <w:spacing w:val="-81"/>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u w:val="dotted" w:color="auto"/>
        </w:rPr>
        <w:t xml:space="preserve">         </w:t>
      </w:r>
      <w:r>
        <w:rPr>
          <w:rFonts w:ascii="SimHei" w:hAnsi="SimHei" w:eastAsia="SimHei" w:cs="SimHei"/>
          <w:sz w:val="20"/>
          <w:szCs w:val="20"/>
          <w:spacing w:val="-91"/>
        </w:rPr>
        <w:t xml:space="preserve"> </w:t>
      </w:r>
      <w:r>
        <w:rPr>
          <w:rFonts w:ascii="Times New Roman" w:hAnsi="Times New Roman" w:eastAsia="Times New Roman" w:cs="Times New Roman"/>
          <w:sz w:val="20"/>
          <w:szCs w:val="20"/>
          <w:spacing w:val="-2"/>
        </w:rPr>
        <w:t>3.2.8</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3"/>
        </w:rPr>
        <w:t>risk    </w:t>
      </w:r>
      <w:r>
        <w:rPr>
          <w:rFonts w:ascii="SimHei" w:hAnsi="SimHei" w:eastAsia="SimHei" w:cs="SimHei"/>
          <w:sz w:val="20"/>
          <w:szCs w:val="20"/>
          <w:spacing w:val="-3"/>
        </w:rPr>
        <w:t>风</w:t>
      </w:r>
      <w:r>
        <w:rPr>
          <w:rFonts w:ascii="SimHei" w:hAnsi="SimHei" w:eastAsia="SimHei" w:cs="SimHei"/>
          <w:sz w:val="20"/>
          <w:szCs w:val="20"/>
          <w:spacing w:val="-3"/>
        </w:rPr>
        <w:t xml:space="preserve"> </w:t>
      </w:r>
      <w:r>
        <w:rPr>
          <w:rFonts w:ascii="SimHei" w:hAnsi="SimHei" w:eastAsia="SimHei" w:cs="SimHei"/>
          <w:sz w:val="20"/>
          <w:szCs w:val="20"/>
          <w:spacing w:val="-3"/>
        </w:rPr>
        <w:t>险</w:t>
      </w:r>
      <w:r>
        <w:rPr>
          <w:rFonts w:ascii="SimHei" w:hAnsi="SimHei" w:eastAsia="SimHei" w:cs="SimHei"/>
          <w:sz w:val="20"/>
          <w:szCs w:val="20"/>
          <w:spacing w:val="-69"/>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15"/>
        </w:rPr>
        <w:t xml:space="preserve"> </w:t>
      </w:r>
      <w:r>
        <w:rPr>
          <w:rFonts w:ascii="Times New Roman" w:hAnsi="Times New Roman" w:eastAsia="Times New Roman" w:cs="Times New Roman"/>
          <w:sz w:val="20"/>
          <w:szCs w:val="20"/>
          <w:spacing w:val="-3"/>
        </w:rPr>
        <w:t>3.2.10</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risks</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opportunities</w:t>
      </w:r>
      <w:r>
        <w:rPr>
          <w:rFonts w:ascii="Times New Roman" w:hAnsi="Times New Roman" w:eastAsia="Times New Roman" w:cs="Times New Roman"/>
          <w:sz w:val="20"/>
          <w:szCs w:val="20"/>
          <w:spacing w:val="10"/>
        </w:rPr>
        <w:t xml:space="preserve">    </w:t>
      </w:r>
      <w:r>
        <w:rPr>
          <w:rFonts w:ascii="SimHei" w:hAnsi="SimHei" w:eastAsia="SimHei" w:cs="SimHei"/>
          <w:sz w:val="20"/>
          <w:szCs w:val="20"/>
          <w:spacing w:val="4"/>
        </w:rPr>
        <w:t>风险和机遇</w:t>
      </w:r>
      <w:r>
        <w:rPr>
          <w:rFonts w:ascii="SimHei" w:hAnsi="SimHei" w:eastAsia="SimHei" w:cs="SimHei"/>
          <w:sz w:val="20"/>
          <w:szCs w:val="20"/>
          <w:spacing w:val="-80"/>
        </w:rPr>
        <w:t xml:space="preserve"> </w:t>
      </w:r>
      <w:r>
        <w:rPr>
          <w:rFonts w:ascii="SimHei" w:hAnsi="SimHei" w:eastAsia="SimHei" w:cs="SimHei"/>
          <w:sz w:val="20"/>
          <w:szCs w:val="20"/>
          <w:u w:val="dotted" w:color="auto"/>
          <w:spacing w:val="4"/>
        </w:rPr>
        <w:t xml:space="preserve">                                                    </w:t>
      </w:r>
      <w:r>
        <w:rPr>
          <w:rFonts w:ascii="Times New Roman" w:hAnsi="Times New Roman" w:eastAsia="Times New Roman" w:cs="Times New Roman"/>
          <w:sz w:val="20"/>
          <w:szCs w:val="20"/>
          <w:spacing w:val="4"/>
        </w:rPr>
        <w:t>3.2.11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top</w:t>
      </w:r>
      <w:r>
        <w:rPr>
          <w:rFonts w:ascii="Times New Roman" w:hAnsi="Times New Roman" w:eastAsia="Times New Roman" w:cs="Times New Roman"/>
          <w:sz w:val="20"/>
          <w:szCs w:val="20"/>
          <w:spacing w:val="53"/>
        </w:rPr>
        <w:t xml:space="preserve">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1"/>
        </w:rPr>
        <w:t xml:space="preserve">    </w:t>
      </w:r>
      <w:r>
        <w:rPr>
          <w:rFonts w:ascii="SimHei" w:hAnsi="SimHei" w:eastAsia="SimHei" w:cs="SimHei"/>
          <w:sz w:val="20"/>
          <w:szCs w:val="20"/>
          <w:spacing w:val="9"/>
        </w:rPr>
        <w:t>最高管理者</w:t>
      </w:r>
      <w:r>
        <w:rPr>
          <w:rFonts w:ascii="SimHei" w:hAnsi="SimHei" w:eastAsia="SimHei" w:cs="SimHei"/>
          <w:sz w:val="20"/>
          <w:szCs w:val="20"/>
          <w:spacing w:val="-82"/>
        </w:rPr>
        <w:t xml:space="preserve"> </w:t>
      </w:r>
      <w:r>
        <w:rPr>
          <w:rFonts w:ascii="SimHei" w:hAnsi="SimHei" w:eastAsia="SimHei" w:cs="SimHei"/>
          <w:sz w:val="20"/>
          <w:szCs w:val="20"/>
          <w:u w:val="dotted" w:color="auto"/>
          <w:spacing w:val="1"/>
        </w:rPr>
        <w:t xml:space="preserve">                                                           </w:t>
      </w:r>
      <w:r>
        <w:rPr>
          <w:rFonts w:ascii="SimHei" w:hAnsi="SimHei" w:eastAsia="SimHei" w:cs="SimHei"/>
          <w:sz w:val="20"/>
          <w:szCs w:val="20"/>
          <w:spacing w:val="1"/>
        </w:rPr>
        <w:t xml:space="preserve"> </w:t>
      </w:r>
      <w:r>
        <w:rPr>
          <w:rFonts w:ascii="Times New Roman" w:hAnsi="Times New Roman" w:eastAsia="Times New Roman" w:cs="Times New Roman"/>
          <w:sz w:val="20"/>
          <w:szCs w:val="20"/>
          <w:spacing w:val="9"/>
        </w:rPr>
        <w:t>3.1.5</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drawing>
          <wp:anchor distT="0" distB="0" distL="0" distR="0" simplePos="0" relativeHeight="251828224" behindDoc="0" locked="0" layoutInCell="1" allowOverlap="1">
            <wp:simplePos x="0" y="0"/>
            <wp:positionH relativeFrom="column">
              <wp:posOffset>0</wp:posOffset>
            </wp:positionH>
            <wp:positionV relativeFrom="paragraph">
              <wp:posOffset>44809</wp:posOffset>
            </wp:positionV>
            <wp:extent cx="1974815" cy="889055"/>
            <wp:effectExtent l="0" t="0" r="0" b="0"/>
            <wp:wrapNone/>
            <wp:docPr id="14" name="IM 14"/>
            <wp:cNvGraphicFramePr/>
            <a:graphic>
              <a:graphicData uri="http://schemas.openxmlformats.org/drawingml/2006/picture">
                <pic:pic>
                  <pic:nvPicPr>
                    <pic:cNvPr id="14" name="IM 14"/>
                    <pic:cNvPicPr/>
                  </pic:nvPicPr>
                  <pic:blipFill>
                    <a:blip r:embed="rId57"/>
                    <a:stretch>
                      <a:fillRect/>
                    </a:stretch>
                  </pic:blipFill>
                  <pic:spPr>
                    <a:xfrm rot="0">
                      <a:off x="0" y="0"/>
                      <a:ext cx="1974815" cy="889055"/>
                    </a:xfrm>
                    <a:prstGeom prst="rect">
                      <a:avLst/>
                    </a:prstGeom>
                  </pic:spPr>
                </pic:pic>
              </a:graphicData>
            </a:graphic>
          </wp:anchor>
        </w:drawing>
      </w:r>
      <w:r/>
    </w:p>
    <w:p>
      <w:pPr>
        <w:spacing w:line="249" w:lineRule="auto"/>
        <w:rPr>
          <w:rFonts w:ascii="Arial"/>
          <w:sz w:val="21"/>
        </w:rPr>
      </w:pPr>
      <w:r/>
    </w:p>
    <w:p>
      <w:pPr>
        <w:pStyle w:val="BodyText"/>
        <w:ind w:left="7602"/>
        <w:spacing w:before="65" w:line="219" w:lineRule="auto"/>
        <w:rPr>
          <w:sz w:val="20"/>
          <w:szCs w:val="20"/>
        </w:rPr>
      </w:pPr>
      <w:r>
        <w:rPr>
          <w:sz w:val="20"/>
          <w:szCs w:val="20"/>
          <w:b/>
          <w:bCs/>
          <w:spacing w:val="-11"/>
        </w:rPr>
        <w:t>版权专有</w:t>
      </w:r>
      <w:r>
        <w:rPr>
          <w:sz w:val="20"/>
          <w:szCs w:val="20"/>
          <w:spacing w:val="-11"/>
        </w:rPr>
        <w:t xml:space="preserve"> </w:t>
      </w:r>
      <w:r>
        <w:rPr>
          <w:sz w:val="20"/>
          <w:szCs w:val="20"/>
          <w:b/>
          <w:bCs/>
          <w:spacing w:val="-11"/>
        </w:rPr>
        <w:t>侵权必究</w:t>
      </w:r>
    </w:p>
    <w:p>
      <w:pPr>
        <w:ind w:left="8369"/>
        <w:spacing w:before="142" w:line="192" w:lineRule="auto"/>
        <w:rPr>
          <w:rFonts w:ascii="Times New Roman" w:hAnsi="Times New Roman" w:eastAsia="Times New Roman" w:cs="Times New Roman"/>
          <w:sz w:val="8"/>
          <w:szCs w:val="8"/>
        </w:rPr>
      </w:pPr>
      <w:r>
        <w:rPr>
          <w:rFonts w:ascii="Times New Roman" w:hAnsi="Times New Roman" w:eastAsia="Times New Roman" w:cs="Times New Roman"/>
          <w:sz w:val="8"/>
          <w:szCs w:val="8"/>
        </w:rPr>
        <w:t>*</w:t>
      </w:r>
    </w:p>
    <w:p>
      <w:pPr>
        <w:pStyle w:val="BodyText"/>
        <w:ind w:left="7558" w:right="1142" w:hanging="19"/>
        <w:spacing w:before="89" w:line="312" w:lineRule="auto"/>
        <w:rPr>
          <w:sz w:val="20"/>
          <w:szCs w:val="20"/>
        </w:rPr>
      </w:pPr>
      <w:r>
        <w:pict>
          <v:shape id="_x0000_s18" style="position:absolute;margin-left:37.4965pt;margin-top:22.9029pt;mso-position-vertical-relative:text;mso-position-horizontal-relative:text;width:81.9pt;height:11.2pt;z-index:251830272;" filled="false" stroked="false" type="#_x0000_t202">
            <v:fill on="false"/>
            <v:stroke on="false"/>
            <v:path/>
            <v:imagedata o:title=""/>
            <o:lock v:ext="edit" aspectratio="false"/>
            <v:textbox inset="0mm,0mm,0mm,0mm">
              <w:txbxContent>
                <w:p>
                  <w:pPr>
                    <w:ind w:left="20"/>
                    <w:spacing w:before="1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    24001-2016</w:t>
                  </w:r>
                </w:p>
              </w:txbxContent>
            </v:textbox>
          </v:shape>
        </w:pict>
      </w:r>
      <w:r>
        <w:rPr>
          <w:sz w:val="20"/>
          <w:szCs w:val="20"/>
          <w:spacing w:val="-24"/>
        </w:rPr>
        <w:t>书号：155066</w:t>
      </w:r>
      <w:r>
        <w:rPr>
          <w:sz w:val="20"/>
          <w:szCs w:val="20"/>
          <w:spacing w:val="-35"/>
        </w:rPr>
        <w:t xml:space="preserve"> </w:t>
      </w:r>
      <w:r>
        <w:rPr>
          <w:sz w:val="20"/>
          <w:szCs w:val="20"/>
          <w:spacing w:val="-24"/>
        </w:rPr>
        <w:t>·1-55046</w:t>
      </w:r>
      <w:r>
        <w:rPr>
          <w:sz w:val="20"/>
          <w:szCs w:val="20"/>
        </w:rPr>
        <w:t xml:space="preserve"> </w:t>
      </w:r>
      <w:r>
        <w:rPr>
          <w:sz w:val="20"/>
          <w:szCs w:val="20"/>
          <w:spacing w:val="-3"/>
        </w:rPr>
        <w:t>定价：</w:t>
      </w:r>
      <w:r>
        <w:rPr>
          <w:sz w:val="20"/>
          <w:szCs w:val="20"/>
          <w:spacing w:val="32"/>
        </w:rPr>
        <w:t xml:space="preserve">   </w:t>
      </w:r>
      <w:r>
        <w:rPr>
          <w:rFonts w:ascii="Times New Roman" w:hAnsi="Times New Roman" w:eastAsia="Times New Roman" w:cs="Times New Roman"/>
          <w:sz w:val="20"/>
          <w:szCs w:val="20"/>
          <w:spacing w:val="-3"/>
        </w:rPr>
        <w:t>33.00</w:t>
      </w:r>
      <w:r>
        <w:rPr>
          <w:rFonts w:ascii="Times New Roman" w:hAnsi="Times New Roman" w:eastAsia="Times New Roman" w:cs="Times New Roman"/>
          <w:sz w:val="20"/>
          <w:szCs w:val="20"/>
          <w:spacing w:val="49"/>
          <w:w w:val="101"/>
        </w:rPr>
        <w:t xml:space="preserve"> </w:t>
      </w:r>
      <w:r>
        <w:rPr>
          <w:sz w:val="20"/>
          <w:szCs w:val="20"/>
          <w:spacing w:val="-3"/>
        </w:rPr>
        <w:t>元</w:t>
      </w:r>
    </w:p>
    <w:sectPr>
      <w:headerReference w:type="default" r:id="rId56"/>
      <w:pgSz w:w="11900" w:h="16830"/>
      <w:pgMar w:top="1533" w:right="108" w:bottom="400" w:left="1350" w:header="122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STXingkai">
    <w:panose1 w:val="02010800040101010101"/>
    <w:charset w:val="86"/>
    <w:family w:val="auto"/>
    <w:pitch w:val="variable"/>
    <w:sig w:usb0="00000001" w:usb1="080F0000" w:usb2="00000000" w:usb3="00000000" w:csb0="00040000" w:csb1="00000000"/>
  </w:font>
  <w:font w:name="FangSong">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19"/>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19"/>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09"/>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4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27"/>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4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3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0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9"/>
      <w:spacing w:line="222" w:lineRule="auto"/>
      <w:rPr>
        <w:sz w:val="14"/>
        <w:szCs w:val="14"/>
      </w:rPr>
    </w:pPr>
    <w:r>
      <w:rPr>
        <w:sz w:val="14"/>
        <w:szCs w:val="14"/>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7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0"/>
      <w:spacing w:line="167"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IV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19"/>
      <w:spacing w:line="17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V</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9"/>
      <w:spacing w:line="167"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VI</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24001—2016/I</w:t>
    </w:r>
    <w:r>
      <w:rPr>
        <w:rFonts w:ascii="Times New Roman" w:hAnsi="Times New Roman" w:eastAsia="Times New Roman" w:cs="Times New Roman"/>
        <w:sz w:val="20"/>
        <w:szCs w:val="20"/>
        <w:b/>
        <w:bCs/>
        <w:spacing w:val="-1"/>
      </w:rPr>
      <w:t>SO</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14001:2015</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24001—2016/I</w:t>
    </w:r>
    <w:r>
      <w:rPr>
        <w:rFonts w:ascii="Times New Roman" w:hAnsi="Times New Roman" w:eastAsia="Times New Roman" w:cs="Times New Roman"/>
        <w:sz w:val="20"/>
        <w:szCs w:val="20"/>
        <w:b/>
        <w:bCs/>
        <w:spacing w:val="-1"/>
      </w:rPr>
      <w:t>SO</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14001:2015</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1"/>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24001—2016/I</w:t>
    </w:r>
    <w:r>
      <w:rPr>
        <w:rFonts w:ascii="Times New Roman" w:hAnsi="Times New Roman" w:eastAsia="Times New Roman" w:cs="Times New Roman"/>
        <w:sz w:val="20"/>
        <w:szCs w:val="20"/>
        <w:b/>
        <w:bCs/>
        <w:spacing w:val="-1"/>
      </w:rPr>
      <w:t>SO</w:t>
    </w:r>
    <w:r>
      <w:rPr>
        <w:rFonts w:ascii="Times New Roman" w:hAnsi="Times New Roman" w:eastAsia="Times New Roman" w:cs="Times New Roman"/>
        <w:sz w:val="20"/>
        <w:szCs w:val="20"/>
        <w:b/>
        <w:bCs/>
        <w:spacing w:val="6"/>
      </w:rPr>
      <w:t xml:space="preserve">    </w:t>
    </w:r>
    <w:r>
      <w:rPr>
        <w:rFonts w:ascii="Times New Roman" w:hAnsi="Times New Roman" w:eastAsia="Times New Roman" w:cs="Times New Roman"/>
        <w:sz w:val="20"/>
        <w:szCs w:val="20"/>
        <w:b/>
        <w:bCs/>
        <w:spacing w:val="-1"/>
      </w:rPr>
      <w:t>14001:2015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     14001:2015</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9"/>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w:t>
    </w:r>
    <w:r>
      <w:rPr>
        <w:rFonts w:ascii="Times New Roman" w:hAnsi="Times New Roman" w:eastAsia="Times New Roman" w:cs="Times New Roman"/>
        <w:sz w:val="20"/>
        <w:szCs w:val="20"/>
        <w:b/>
        <w:bCs/>
        <w:spacing w:val="-17"/>
      </w:rPr>
      <w:t xml:space="preserve"> </w:t>
    </w:r>
    <w:r>
      <w:rPr>
        <w:rFonts w:ascii="Times New Roman" w:hAnsi="Times New Roman" w:eastAsia="Times New Roman" w:cs="Times New Roman"/>
        <w:sz w:val="20"/>
        <w:szCs w:val="20"/>
        <w:b/>
        <w:bCs/>
        <w:spacing w:val="-1"/>
      </w:rPr>
      <w:t>T</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b/>
        <w:bCs/>
        <w:spacing w:val="-1"/>
      </w:rPr>
      <w:t>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w:t>
    </w:r>
    <w:r>
      <w:rPr>
        <w:rFonts w:ascii="Times New Roman" w:hAnsi="Times New Roman" w:eastAsia="Times New Roman" w:cs="Times New Roman"/>
        <w:sz w:val="20"/>
        <w:szCs w:val="20"/>
        <w:b/>
        <w:bCs/>
        <w:spacing w:val="-2"/>
      </w:rPr>
      <w:t>4001:2015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GB/T      24001—2016/ISO     </w:t>
    </w:r>
    <w:r>
      <w:rPr>
        <w:rFonts w:ascii="Times New Roman" w:hAnsi="Times New Roman" w:eastAsia="Times New Roman" w:cs="Times New Roman"/>
        <w:sz w:val="19"/>
        <w:szCs w:val="19"/>
        <w:b/>
        <w:bCs/>
        <w:spacing w:val="-1"/>
      </w:rPr>
      <w:t xml:space="preserve"> 14001:2015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     14001:2015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24001—2016/ISO</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14001:2015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styles" Target="styles.xml"/><Relationship Id="rId58" Type="http://schemas.openxmlformats.org/officeDocument/2006/relationships/settings" Target="settings.xml"/><Relationship Id="rId57" Type="http://schemas.openxmlformats.org/officeDocument/2006/relationships/image" Target="media/image6.jpeg"/><Relationship Id="rId56" Type="http://schemas.openxmlformats.org/officeDocument/2006/relationships/header" Target="header18.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header" Target="header17.xml"/><Relationship Id="rId52" Type="http://schemas.openxmlformats.org/officeDocument/2006/relationships/footer" Target="footer31.xml"/><Relationship Id="rId51" Type="http://schemas.openxmlformats.org/officeDocument/2006/relationships/header" Target="header16.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header" Target="header15.xml"/><Relationship Id="rId48" Type="http://schemas.openxmlformats.org/officeDocument/2006/relationships/footer" Target="footer29.xml"/><Relationship Id="rId47" Type="http://schemas.openxmlformats.org/officeDocument/2006/relationships/header" Target="header14.xml"/><Relationship Id="rId46" Type="http://schemas.openxmlformats.org/officeDocument/2006/relationships/footer" Target="footer28.xml"/><Relationship Id="rId45" Type="http://schemas.openxmlformats.org/officeDocument/2006/relationships/header" Target="header13.xml"/><Relationship Id="rId44" Type="http://schemas.openxmlformats.org/officeDocument/2006/relationships/footer" Target="footer27.xml"/><Relationship Id="rId43" Type="http://schemas.openxmlformats.org/officeDocument/2006/relationships/header" Target="header12.xml"/><Relationship Id="rId42" Type="http://schemas.openxmlformats.org/officeDocument/2006/relationships/footer" Target="footer26.xml"/><Relationship Id="rId41" Type="http://schemas.openxmlformats.org/officeDocument/2006/relationships/header" Target="header11.xml"/><Relationship Id="rId40" Type="http://schemas.openxmlformats.org/officeDocument/2006/relationships/footer" Target="footer25.xml"/><Relationship Id="rId4" Type="http://schemas.openxmlformats.org/officeDocument/2006/relationships/image" Target="media/image4.jpeg"/><Relationship Id="rId39" Type="http://schemas.openxmlformats.org/officeDocument/2006/relationships/header" Target="header10.xml"/><Relationship Id="rId38" Type="http://schemas.openxmlformats.org/officeDocument/2006/relationships/footer" Target="footer24.xml"/><Relationship Id="rId37" Type="http://schemas.openxmlformats.org/officeDocument/2006/relationships/header" Target="header9.xml"/><Relationship Id="rId36" Type="http://schemas.openxmlformats.org/officeDocument/2006/relationships/footer" Target="footer23.xml"/><Relationship Id="rId35" Type="http://schemas.openxmlformats.org/officeDocument/2006/relationships/header" Target="header8.xml"/><Relationship Id="rId34" Type="http://schemas.openxmlformats.org/officeDocument/2006/relationships/footer" Target="footer22.xml"/><Relationship Id="rId33" Type="http://schemas.openxmlformats.org/officeDocument/2006/relationships/header" Target="header7.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6.xml"/><Relationship Id="rId3" Type="http://schemas.openxmlformats.org/officeDocument/2006/relationships/image" Target="media/image3.jpeg"/><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5.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image" Target="media/image2.jpeg"/><Relationship Id="rId19" Type="http://schemas.openxmlformats.org/officeDocument/2006/relationships/footer" Target="footer10.xml"/><Relationship Id="rId18" Type="http://schemas.openxmlformats.org/officeDocument/2006/relationships/header" Target="header4.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3.xml"/><Relationship Id="rId14" Type="http://schemas.openxmlformats.org/officeDocument/2006/relationships/footer" Target="footer7.xml"/><Relationship Id="rId13" Type="http://schemas.openxmlformats.org/officeDocument/2006/relationships/header" Target="header2.xml"/><Relationship Id="rId12" Type="http://schemas.openxmlformats.org/officeDocument/2006/relationships/footer" Target="footer6.xml"/><Relationship Id="rId11" Type="http://schemas.openxmlformats.org/officeDocument/2006/relationships/header" Target="header1.xml"/><Relationship Id="rId10" Type="http://schemas.openxmlformats.org/officeDocument/2006/relationships/image" Target="media/image5.jpe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2025-06-17T09:00:51Z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2025-06-17T09:00:55</vt:filetime>
  </property>
  <property fmtid="{D5CDD505-2E9C-101B-9397-08002B2CF9AE}" pid="4" name="UsrData">
    <vt:lpwstr>6850be3c364aef002012b1cewl</vt:lpwstr>
  </property>
</Properties>
</file>