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8"/>
          <w:sz w:val="28"/>
          <w:szCs w:val="28"/>
          <w14:textOutline w14:w="5092" w14:cap="flat" w14:cmpd="sng" w14:algn="ctr">
            <w14:solidFill>
              <w14:srgbClr w14:val="000000"/>
            </w14:solidFill>
            <w14:prstDash w14:val="solid"/>
            <w14:miter w14:val="0"/>
          </w14:textOutline>
        </w:rPr>
      </w:pPr>
      <w:bookmarkStart w:id="0" w:name="_GoBack"/>
      <w:r>
        <w:drawing>
          <wp:anchor distT="0" distB="0" distL="0" distR="0" simplePos="0" relativeHeight="251662336" behindDoc="0" locked="0" layoutInCell="0" allowOverlap="1">
            <wp:simplePos x="0" y="0"/>
            <wp:positionH relativeFrom="page">
              <wp:posOffset>918845</wp:posOffset>
            </wp:positionH>
            <wp:positionV relativeFrom="page">
              <wp:posOffset>590550</wp:posOffset>
            </wp:positionV>
            <wp:extent cx="972820" cy="791210"/>
            <wp:effectExtent l="0" t="0" r="2540" b="1270"/>
            <wp:wrapNone/>
            <wp:docPr id="3" name="IM 488"/>
            <wp:cNvGraphicFramePr/>
            <a:graphic xmlns:a="http://schemas.openxmlformats.org/drawingml/2006/main">
              <a:graphicData uri="http://schemas.openxmlformats.org/drawingml/2006/picture">
                <pic:pic xmlns:pic="http://schemas.openxmlformats.org/drawingml/2006/picture">
                  <pic:nvPicPr>
                    <pic:cNvPr id="3" name="IM 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820" cy="791210"/>
                    </a:xfrm>
                    <a:prstGeom prst="rect">
                      <a:avLst/>
                    </a:prstGeom>
                  </pic:spPr>
                </pic:pic>
              </a:graphicData>
            </a:graphic>
          </wp:anchor>
        </w:drawing>
      </w:r>
      <w:r>
        <w:rPr>
          <w:spacing w:val="18"/>
          <w:sz w:val="28"/>
          <w:szCs w:val="28"/>
          <w14:textOutline w14:w="5092" w14:cap="flat" w14:cmpd="sng" w14:algn="ctr">
            <w14:solidFill>
              <w14:srgbClr w14:val="000000"/>
            </w14:solidFill>
            <w14:prstDash w14:val="solid"/>
            <w14:miter w14:val="0"/>
          </w14:textOutline>
        </w:rPr>
        <w:t>投诉</w:t>
      </w:r>
      <w:r>
        <w:rPr>
          <w:spacing w:val="-69"/>
          <w:sz w:val="28"/>
          <w:szCs w:val="28"/>
        </w:rPr>
        <w:t xml:space="preserve"> </w:t>
      </w:r>
      <w:r>
        <w:rPr>
          <w:spacing w:val="18"/>
          <w:sz w:val="28"/>
          <w:szCs w:val="28"/>
          <w14:textOutline w14:w="5092" w14:cap="flat" w14:cmpd="sng" w14:algn="ctr">
            <w14:solidFill>
              <w14:srgbClr w14:val="000000"/>
            </w14:solidFill>
            <w14:prstDash w14:val="solid"/>
            <w14:miter w14:val="0"/>
          </w14:textOutline>
        </w:rPr>
        <w:t>、</w:t>
      </w:r>
      <w:r>
        <w:rPr>
          <w:spacing w:val="-52"/>
          <w:sz w:val="28"/>
          <w:szCs w:val="28"/>
        </w:rPr>
        <w:t xml:space="preserve"> </w:t>
      </w:r>
      <w:r>
        <w:rPr>
          <w:spacing w:val="18"/>
          <w:sz w:val="28"/>
          <w:szCs w:val="28"/>
          <w14:textOutline w14:w="5092" w14:cap="flat" w14:cmpd="sng" w14:algn="ctr">
            <w14:solidFill>
              <w14:srgbClr w14:val="000000"/>
            </w14:solidFill>
            <w14:prstDash w14:val="solid"/>
            <w14:miter w14:val="0"/>
          </w14:textOutline>
        </w:rPr>
        <w:t>申诉处理程序</w:t>
      </w:r>
    </w:p>
    <w:bookmarkEnd w:id="0"/>
    <w:p>
      <w:pPr>
        <w:spacing w:before="78" w:line="220" w:lineRule="auto"/>
        <w:ind w:left="35"/>
        <w:rPr>
          <w:rFonts w:ascii="黑体" w:hAnsi="黑体" w:eastAsia="黑体" w:cs="黑体"/>
          <w:sz w:val="24"/>
          <w:szCs w:val="24"/>
        </w:rPr>
      </w:pPr>
      <w:r>
        <w:rPr>
          <w:rFonts w:ascii="黑体" w:hAnsi="黑体" w:eastAsia="黑体" w:cs="黑体"/>
          <w:spacing w:val="-11"/>
          <w:sz w:val="24"/>
          <w:szCs w:val="24"/>
          <w14:textOutline w14:w="4356" w14:cap="flat" w14:cmpd="sng" w14:algn="ctr">
            <w14:solidFill>
              <w14:srgbClr w14:val="000000"/>
            </w14:solidFill>
            <w14:prstDash w14:val="solid"/>
            <w14:miter w14:val="0"/>
          </w14:textOutline>
        </w:rPr>
        <w:t>1.</w:t>
      </w:r>
      <w:r>
        <w:rPr>
          <w:rFonts w:ascii="黑体" w:hAnsi="黑体" w:eastAsia="黑体" w:cs="黑体"/>
          <w:spacing w:val="46"/>
          <w:sz w:val="24"/>
          <w:szCs w:val="24"/>
        </w:rPr>
        <w:t xml:space="preserve"> </w:t>
      </w:r>
      <w:r>
        <w:rPr>
          <w:rFonts w:ascii="黑体" w:hAnsi="黑体" w:eastAsia="黑体" w:cs="黑体"/>
          <w:spacing w:val="-11"/>
          <w:sz w:val="24"/>
          <w:szCs w:val="24"/>
        </w:rPr>
        <w:t>目的</w:t>
      </w:r>
    </w:p>
    <w:p>
      <w:pPr>
        <w:pStyle w:val="3"/>
        <w:spacing w:before="181" w:line="468" w:lineRule="exact"/>
        <w:ind w:right="68"/>
        <w:jc w:val="left"/>
        <w:rPr>
          <w:sz w:val="24"/>
          <w:szCs w:val="24"/>
          <w:lang w:eastAsia="zh-CN"/>
        </w:rPr>
      </w:pPr>
      <w:r>
        <w:rPr>
          <w:spacing w:val="2"/>
          <w:position w:val="17"/>
          <w:sz w:val="24"/>
          <w:szCs w:val="24"/>
          <w:lang w:eastAsia="zh-CN"/>
        </w:rPr>
        <w:t>在管理体系认证及服务活动中，使申诉、投诉的处理规范化，保证认证结</w:t>
      </w:r>
      <w:r>
        <w:rPr>
          <w:spacing w:val="1"/>
          <w:position w:val="17"/>
          <w:sz w:val="24"/>
          <w:szCs w:val="24"/>
          <w:lang w:eastAsia="zh-CN"/>
        </w:rPr>
        <w:t>果的一致性和公</w:t>
      </w:r>
    </w:p>
    <w:p>
      <w:pPr>
        <w:pStyle w:val="3"/>
        <w:spacing w:before="1" w:line="218" w:lineRule="auto"/>
        <w:ind w:left="28"/>
        <w:jc w:val="left"/>
        <w:rPr>
          <w:sz w:val="24"/>
          <w:szCs w:val="24"/>
          <w:lang w:eastAsia="zh-CN"/>
        </w:rPr>
      </w:pPr>
      <w:r>
        <w:rPr>
          <w:spacing w:val="-3"/>
          <w:sz w:val="24"/>
          <w:szCs w:val="24"/>
          <w:lang w:eastAsia="zh-CN"/>
        </w:rPr>
        <w:t>正性，从而改进公司工作质量，提高机构公信力。</w:t>
      </w:r>
    </w:p>
    <w:p>
      <w:pPr>
        <w:spacing w:before="183" w:line="220" w:lineRule="auto"/>
        <w:ind w:left="21"/>
        <w:jc w:val="left"/>
        <w:rPr>
          <w:rFonts w:ascii="黑体" w:hAnsi="黑体" w:eastAsia="黑体" w:cs="黑体"/>
          <w:sz w:val="24"/>
          <w:szCs w:val="24"/>
          <w:lang w:eastAsia="zh-CN"/>
        </w:rPr>
      </w:pPr>
      <w:r>
        <w:rPr>
          <w:rFonts w:ascii="黑体" w:hAnsi="黑体" w:eastAsia="黑体" w:cs="黑体"/>
          <w:spacing w:val="-4"/>
          <w:sz w:val="24"/>
          <w:szCs w:val="24"/>
          <w:lang w:eastAsia="zh-CN"/>
          <w14:textOutline w14:w="4356" w14:cap="flat" w14:cmpd="sng" w14:algn="ctr">
            <w14:solidFill>
              <w14:srgbClr w14:val="000000"/>
            </w14:solidFill>
            <w14:prstDash w14:val="solid"/>
            <w14:miter w14:val="0"/>
          </w14:textOutline>
        </w:rPr>
        <w:t>2.</w:t>
      </w:r>
      <w:r>
        <w:rPr>
          <w:rFonts w:ascii="黑体" w:hAnsi="黑体" w:eastAsia="黑体" w:cs="黑体"/>
          <w:spacing w:val="19"/>
          <w:sz w:val="24"/>
          <w:szCs w:val="24"/>
          <w:lang w:eastAsia="zh-CN"/>
        </w:rPr>
        <w:t xml:space="preserve"> </w:t>
      </w:r>
      <w:r>
        <w:rPr>
          <w:rFonts w:ascii="黑体" w:hAnsi="黑体" w:eastAsia="黑体" w:cs="黑体"/>
          <w:spacing w:val="-4"/>
          <w:sz w:val="24"/>
          <w:szCs w:val="24"/>
          <w:lang w:eastAsia="zh-CN"/>
        </w:rPr>
        <w:t>范围</w:t>
      </w:r>
    </w:p>
    <w:p>
      <w:pPr>
        <w:pStyle w:val="3"/>
        <w:spacing w:before="181" w:line="219" w:lineRule="auto"/>
        <w:ind w:left="21"/>
        <w:jc w:val="left"/>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2.1</w:t>
      </w:r>
      <w:r>
        <w:rPr>
          <w:rFonts w:ascii="黑体" w:hAnsi="黑体" w:eastAsia="黑体" w:cs="黑体"/>
          <w:spacing w:val="-1"/>
          <w:sz w:val="24"/>
          <w:szCs w:val="24"/>
          <w:lang w:eastAsia="zh-CN"/>
        </w:rPr>
        <w:t xml:space="preserve"> </w:t>
      </w:r>
      <w:r>
        <w:rPr>
          <w:spacing w:val="-1"/>
          <w:sz w:val="24"/>
          <w:szCs w:val="24"/>
          <w:lang w:eastAsia="zh-CN"/>
        </w:rPr>
        <w:t>本程序适用于与公司认证服务相关的认证申请人或认证客户的申诉处理。</w:t>
      </w:r>
    </w:p>
    <w:p>
      <w:pPr>
        <w:pStyle w:val="3"/>
        <w:spacing w:before="184" w:line="289" w:lineRule="auto"/>
        <w:ind w:left="22" w:right="3782" w:hanging="1"/>
        <w:jc w:val="left"/>
        <w:rPr>
          <w:spacing w:val="-3"/>
          <w:sz w:val="24"/>
          <w:szCs w:val="24"/>
          <w:lang w:eastAsia="zh-CN"/>
        </w:rPr>
      </w:pPr>
      <w:r>
        <w:rPr>
          <w:rFonts w:ascii="黑体" w:hAnsi="黑体" w:eastAsia="黑体" w:cs="黑体"/>
          <w:spacing w:val="-3"/>
          <w:sz w:val="24"/>
          <w:szCs w:val="24"/>
          <w:lang w:eastAsia="zh-CN"/>
          <w14:textOutline w14:w="4356" w14:cap="flat" w14:cmpd="sng" w14:algn="ctr">
            <w14:solidFill>
              <w14:srgbClr w14:val="000000"/>
            </w14:solidFill>
            <w14:prstDash w14:val="solid"/>
            <w14:miter w14:val="0"/>
          </w14:textOutline>
        </w:rPr>
        <w:t>2.2</w:t>
      </w:r>
      <w:r>
        <w:rPr>
          <w:rFonts w:ascii="黑体" w:hAnsi="黑体" w:eastAsia="黑体" w:cs="黑体"/>
          <w:spacing w:val="-3"/>
          <w:sz w:val="24"/>
          <w:szCs w:val="24"/>
          <w:lang w:eastAsia="zh-CN"/>
        </w:rPr>
        <w:t xml:space="preserve"> </w:t>
      </w:r>
      <w:r>
        <w:rPr>
          <w:spacing w:val="-3"/>
          <w:sz w:val="24"/>
          <w:szCs w:val="24"/>
          <w:lang w:eastAsia="zh-CN"/>
        </w:rPr>
        <w:t>本程序同样适用于任何组织或个人对</w:t>
      </w:r>
      <w:r>
        <w:rPr>
          <w:spacing w:val="-42"/>
          <w:sz w:val="24"/>
          <w:szCs w:val="24"/>
          <w:lang w:eastAsia="zh-CN"/>
        </w:rPr>
        <w:t xml:space="preserve"> </w:t>
      </w:r>
      <w:r>
        <w:rPr>
          <w:rFonts w:hint="eastAsia"/>
          <w:spacing w:val="-3"/>
          <w:sz w:val="24"/>
          <w:szCs w:val="24"/>
          <w:lang w:eastAsia="zh-CN"/>
        </w:rPr>
        <w:t>FLH</w:t>
      </w:r>
      <w:r>
        <w:rPr>
          <w:spacing w:val="-31"/>
          <w:sz w:val="24"/>
          <w:szCs w:val="24"/>
          <w:lang w:eastAsia="zh-CN"/>
        </w:rPr>
        <w:t xml:space="preserve"> </w:t>
      </w:r>
      <w:r>
        <w:rPr>
          <w:spacing w:val="-3"/>
          <w:sz w:val="24"/>
          <w:szCs w:val="24"/>
          <w:lang w:eastAsia="zh-CN"/>
        </w:rPr>
        <w:t>的投诉处理。</w:t>
      </w:r>
    </w:p>
    <w:p>
      <w:pPr>
        <w:pStyle w:val="3"/>
        <w:spacing w:before="184" w:line="289" w:lineRule="auto"/>
        <w:ind w:left="22" w:right="3782" w:hanging="1"/>
        <w:jc w:val="left"/>
        <w:rPr>
          <w:rFonts w:ascii="黑体" w:hAnsi="黑体" w:eastAsia="黑体" w:cs="黑体"/>
          <w:sz w:val="24"/>
          <w:szCs w:val="24"/>
          <w:lang w:eastAsia="zh-CN"/>
        </w:rPr>
      </w:pPr>
      <w:r>
        <w:rPr>
          <w:sz w:val="24"/>
          <w:szCs w:val="24"/>
          <w:lang w:eastAsia="zh-CN"/>
        </w:rPr>
        <w:t xml:space="preserve"> </w:t>
      </w:r>
      <w:r>
        <w:rPr>
          <w:rFonts w:ascii="黑体" w:hAnsi="黑体" w:eastAsia="黑体" w:cs="黑体"/>
          <w:spacing w:val="-4"/>
          <w:sz w:val="24"/>
          <w:szCs w:val="24"/>
          <w:lang w:eastAsia="zh-CN"/>
          <w14:textOutline w14:w="4356" w14:cap="flat" w14:cmpd="sng" w14:algn="ctr">
            <w14:solidFill>
              <w14:srgbClr w14:val="000000"/>
            </w14:solidFill>
            <w14:prstDash w14:val="solid"/>
            <w14:miter w14:val="0"/>
          </w14:textOutline>
        </w:rPr>
        <w:t>3.</w:t>
      </w:r>
      <w:r>
        <w:rPr>
          <w:rFonts w:ascii="黑体" w:hAnsi="黑体" w:eastAsia="黑体" w:cs="黑体"/>
          <w:spacing w:val="15"/>
          <w:sz w:val="24"/>
          <w:szCs w:val="24"/>
          <w:lang w:eastAsia="zh-CN"/>
        </w:rPr>
        <w:t xml:space="preserve"> </w:t>
      </w:r>
      <w:r>
        <w:rPr>
          <w:rFonts w:ascii="黑体" w:hAnsi="黑体" w:eastAsia="黑体" w:cs="黑体"/>
          <w:spacing w:val="-4"/>
          <w:sz w:val="24"/>
          <w:szCs w:val="24"/>
          <w:lang w:eastAsia="zh-CN"/>
        </w:rPr>
        <w:t>职责</w:t>
      </w:r>
    </w:p>
    <w:p>
      <w:pPr>
        <w:pStyle w:val="3"/>
        <w:spacing w:before="184" w:line="220" w:lineRule="auto"/>
        <w:ind w:left="23"/>
        <w:jc w:val="left"/>
        <w:rPr>
          <w:sz w:val="24"/>
          <w:szCs w:val="24"/>
          <w:lang w:eastAsia="zh-CN"/>
        </w:rPr>
      </w:pPr>
      <w:r>
        <w:rPr>
          <w:rFonts w:ascii="黑体" w:hAnsi="黑体" w:eastAsia="黑体" w:cs="黑体"/>
          <w:spacing w:val="-3"/>
          <w:sz w:val="24"/>
          <w:szCs w:val="24"/>
          <w:lang w:eastAsia="zh-CN"/>
          <w14:textOutline w14:w="4356" w14:cap="flat" w14:cmpd="sng" w14:algn="ctr">
            <w14:solidFill>
              <w14:srgbClr w14:val="000000"/>
            </w14:solidFill>
            <w14:prstDash w14:val="solid"/>
            <w14:miter w14:val="0"/>
          </w14:textOutline>
        </w:rPr>
        <w:t>3.1</w:t>
      </w:r>
      <w:r>
        <w:rPr>
          <w:rFonts w:ascii="黑体" w:hAnsi="黑体" w:eastAsia="黑体" w:cs="黑体"/>
          <w:spacing w:val="16"/>
          <w:sz w:val="24"/>
          <w:szCs w:val="24"/>
          <w:lang w:eastAsia="zh-CN"/>
        </w:rPr>
        <w:t xml:space="preserve"> </w:t>
      </w:r>
      <w:r>
        <w:rPr>
          <w:spacing w:val="-3"/>
          <w:sz w:val="24"/>
          <w:szCs w:val="24"/>
          <w:lang w:eastAsia="zh-CN"/>
        </w:rPr>
        <w:t>技术部</w:t>
      </w:r>
    </w:p>
    <w:p>
      <w:pPr>
        <w:pStyle w:val="3"/>
        <w:spacing w:before="182" w:line="290" w:lineRule="auto"/>
        <w:ind w:left="507" w:right="1984" w:firstLine="14"/>
        <w:jc w:val="left"/>
        <w:rPr>
          <w:sz w:val="24"/>
          <w:szCs w:val="24"/>
          <w:lang w:eastAsia="zh-CN"/>
        </w:rPr>
      </w:pPr>
      <w:r>
        <w:rPr>
          <w:spacing w:val="-3"/>
          <w:sz w:val="24"/>
          <w:szCs w:val="24"/>
          <w:lang w:eastAsia="zh-CN"/>
        </w:rPr>
        <w:t>1）负责接受认证申请人或认证客户以及任何组织或个人的申诉、投诉；</w:t>
      </w:r>
      <w:r>
        <w:rPr>
          <w:spacing w:val="11"/>
          <w:sz w:val="24"/>
          <w:szCs w:val="24"/>
          <w:lang w:eastAsia="zh-CN"/>
        </w:rPr>
        <w:t xml:space="preserve"> </w:t>
      </w:r>
      <w:r>
        <w:rPr>
          <w:spacing w:val="-2"/>
          <w:sz w:val="24"/>
          <w:szCs w:val="24"/>
          <w:lang w:eastAsia="zh-CN"/>
        </w:rPr>
        <w:t>2）负责保存申诉、投诉的有关记录，并将有关信息提交公司管理评审。</w:t>
      </w:r>
    </w:p>
    <w:p>
      <w:pPr>
        <w:pStyle w:val="3"/>
        <w:spacing w:before="182" w:line="220" w:lineRule="auto"/>
        <w:ind w:left="23"/>
        <w:jc w:val="left"/>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3.2</w:t>
      </w:r>
      <w:r>
        <w:rPr>
          <w:rFonts w:ascii="黑体" w:hAnsi="黑体" w:eastAsia="黑体" w:cs="黑体"/>
          <w:spacing w:val="-1"/>
          <w:sz w:val="24"/>
          <w:szCs w:val="24"/>
          <w:lang w:eastAsia="zh-CN"/>
        </w:rPr>
        <w:t xml:space="preserve"> </w:t>
      </w:r>
      <w:r>
        <w:rPr>
          <w:spacing w:val="-1"/>
          <w:sz w:val="24"/>
          <w:szCs w:val="24"/>
          <w:lang w:eastAsia="zh-CN"/>
        </w:rPr>
        <w:t>公司总经理/副总经理</w:t>
      </w:r>
    </w:p>
    <w:p>
      <w:pPr>
        <w:pStyle w:val="3"/>
        <w:spacing w:before="182" w:line="220" w:lineRule="auto"/>
        <w:ind w:left="504"/>
        <w:rPr>
          <w:sz w:val="24"/>
          <w:szCs w:val="24"/>
          <w:lang w:eastAsia="zh-CN"/>
        </w:rPr>
      </w:pPr>
      <w:r>
        <w:rPr>
          <w:spacing w:val="-2"/>
          <w:sz w:val="24"/>
          <w:szCs w:val="24"/>
          <w:lang w:eastAsia="zh-CN"/>
        </w:rPr>
        <w:t>根据实际情况委托有关部门负责处理投诉、申诉。</w:t>
      </w:r>
    </w:p>
    <w:p>
      <w:pPr>
        <w:spacing w:before="183" w:line="468" w:lineRule="exact"/>
        <w:ind w:left="17"/>
        <w:rPr>
          <w:rFonts w:ascii="黑体" w:hAnsi="黑体" w:eastAsia="黑体" w:cs="黑体"/>
          <w:sz w:val="24"/>
          <w:szCs w:val="24"/>
          <w:lang w:eastAsia="zh-CN"/>
        </w:rPr>
      </w:pPr>
      <w:r>
        <w:rPr>
          <w:rFonts w:ascii="黑体" w:hAnsi="黑体" w:eastAsia="黑体" w:cs="黑体"/>
          <w:spacing w:val="-2"/>
          <w:position w:val="17"/>
          <w:sz w:val="24"/>
          <w:szCs w:val="24"/>
          <w:lang w:eastAsia="zh-CN"/>
          <w14:textOutline w14:w="4356" w14:cap="flat" w14:cmpd="sng" w14:algn="ctr">
            <w14:solidFill>
              <w14:srgbClr w14:val="000000"/>
            </w14:solidFill>
            <w14:prstDash w14:val="solid"/>
            <w14:miter w14:val="0"/>
          </w14:textOutline>
        </w:rPr>
        <w:t>4.</w:t>
      </w:r>
      <w:r>
        <w:rPr>
          <w:rFonts w:ascii="黑体" w:hAnsi="黑体" w:eastAsia="黑体" w:cs="黑体"/>
          <w:spacing w:val="11"/>
          <w:position w:val="17"/>
          <w:sz w:val="24"/>
          <w:szCs w:val="24"/>
          <w:lang w:eastAsia="zh-CN"/>
        </w:rPr>
        <w:t xml:space="preserve"> </w:t>
      </w:r>
      <w:r>
        <w:rPr>
          <w:rFonts w:ascii="黑体" w:hAnsi="黑体" w:eastAsia="黑体" w:cs="黑体"/>
          <w:spacing w:val="-2"/>
          <w:position w:val="17"/>
          <w:sz w:val="24"/>
          <w:szCs w:val="24"/>
          <w:lang w:eastAsia="zh-CN"/>
          <w14:textOutline w14:w="4356" w14:cap="flat" w14:cmpd="sng" w14:algn="ctr">
            <w14:solidFill>
              <w14:srgbClr w14:val="000000"/>
            </w14:solidFill>
            <w14:prstDash w14:val="solid"/>
            <w14:miter w14:val="0"/>
          </w14:textOutline>
        </w:rPr>
        <w:t>程序</w:t>
      </w:r>
    </w:p>
    <w:p>
      <w:pPr>
        <w:pStyle w:val="3"/>
        <w:spacing w:before="1" w:line="219" w:lineRule="auto"/>
        <w:ind w:left="17"/>
        <w:rPr>
          <w:sz w:val="24"/>
          <w:szCs w:val="24"/>
          <w:lang w:eastAsia="zh-CN"/>
        </w:rPr>
      </w:pPr>
      <w:r>
        <w:rPr>
          <w:rFonts w:ascii="黑体" w:hAnsi="黑体" w:eastAsia="黑体" w:cs="黑体"/>
          <w:spacing w:val="-5"/>
          <w:sz w:val="24"/>
          <w:szCs w:val="24"/>
          <w:lang w:eastAsia="zh-CN"/>
          <w14:textOutline w14:w="4356" w14:cap="flat" w14:cmpd="sng" w14:algn="ctr">
            <w14:solidFill>
              <w14:srgbClr w14:val="000000"/>
            </w14:solidFill>
            <w14:prstDash w14:val="solid"/>
            <w14:miter w14:val="0"/>
          </w14:textOutline>
        </w:rPr>
        <w:t>4.1</w:t>
      </w:r>
      <w:r>
        <w:rPr>
          <w:rFonts w:ascii="黑体" w:hAnsi="黑体" w:eastAsia="黑体" w:cs="黑体"/>
          <w:spacing w:val="46"/>
          <w:sz w:val="24"/>
          <w:szCs w:val="24"/>
          <w:lang w:eastAsia="zh-CN"/>
        </w:rPr>
        <w:t xml:space="preserve"> </w:t>
      </w:r>
      <w:r>
        <w:rPr>
          <w:spacing w:val="-5"/>
          <w:sz w:val="24"/>
          <w:szCs w:val="24"/>
          <w:lang w:eastAsia="zh-CN"/>
          <w14:textOutline w14:w="4356" w14:cap="flat" w14:cmpd="sng" w14:algn="ctr">
            <w14:solidFill>
              <w14:srgbClr w14:val="000000"/>
            </w14:solidFill>
            <w14:prstDash w14:val="solid"/>
            <w14:miter w14:val="0"/>
          </w14:textOutline>
        </w:rPr>
        <w:t>申诉</w:t>
      </w:r>
    </w:p>
    <w:p>
      <w:pPr>
        <w:pStyle w:val="3"/>
        <w:spacing w:before="182" w:line="219" w:lineRule="auto"/>
        <w:ind w:left="17"/>
        <w:rPr>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4.1.1</w:t>
      </w:r>
      <w:r>
        <w:rPr>
          <w:rFonts w:ascii="黑体" w:hAnsi="黑体" w:eastAsia="黑体" w:cs="黑体"/>
          <w:spacing w:val="56"/>
          <w:sz w:val="24"/>
          <w:szCs w:val="24"/>
          <w:lang w:eastAsia="zh-CN"/>
        </w:rPr>
        <w:t xml:space="preserve"> </w:t>
      </w:r>
      <w:r>
        <w:rPr>
          <w:spacing w:val="-2"/>
          <w:sz w:val="24"/>
          <w:szCs w:val="24"/>
          <w:lang w:eastAsia="zh-CN"/>
        </w:rPr>
        <w:t>申诉是认证申请人或认证客户对认证机构就其认证资格所作决定进行重新考虑的请求。</w:t>
      </w:r>
    </w:p>
    <w:p>
      <w:pPr>
        <w:pStyle w:val="3"/>
        <w:spacing w:before="184" w:line="360" w:lineRule="auto"/>
        <w:ind w:left="23"/>
        <w:rPr>
          <w:sz w:val="24"/>
          <w:szCs w:val="24"/>
          <w:lang w:eastAsia="zh-CN"/>
        </w:rPr>
      </w:pPr>
      <w:r>
        <w:rPr>
          <w:spacing w:val="-1"/>
          <w:sz w:val="24"/>
          <w:szCs w:val="24"/>
          <w:lang w:eastAsia="zh-CN"/>
        </w:rPr>
        <w:t>认证申请组织如对认证决定结果有异议，可在10个工作日内向公司申诉， 公司自收到申</w:t>
      </w:r>
      <w:r>
        <w:rPr>
          <w:spacing w:val="-2"/>
          <w:sz w:val="24"/>
          <w:szCs w:val="24"/>
          <w:lang w:eastAsia="zh-CN"/>
        </w:rPr>
        <w:t>诉之日</w:t>
      </w:r>
      <w:r>
        <w:rPr>
          <w:sz w:val="24"/>
          <w:szCs w:val="24"/>
          <w:lang w:eastAsia="zh-CN"/>
        </w:rPr>
        <w:t xml:space="preserve"> </w:t>
      </w:r>
      <w:r>
        <w:rPr>
          <w:spacing w:val="-8"/>
          <w:sz w:val="24"/>
          <w:szCs w:val="24"/>
          <w:lang w:eastAsia="zh-CN"/>
        </w:rPr>
        <w:t>起，</w:t>
      </w:r>
      <w:r>
        <w:rPr>
          <w:spacing w:val="-41"/>
          <w:sz w:val="24"/>
          <w:szCs w:val="24"/>
          <w:lang w:eastAsia="zh-CN"/>
        </w:rPr>
        <w:t xml:space="preserve"> </w:t>
      </w:r>
      <w:r>
        <w:rPr>
          <w:spacing w:val="-8"/>
          <w:sz w:val="24"/>
          <w:szCs w:val="24"/>
          <w:lang w:eastAsia="zh-CN"/>
        </w:rPr>
        <w:t>应在30天内进行处理，</w:t>
      </w:r>
      <w:r>
        <w:rPr>
          <w:spacing w:val="57"/>
          <w:sz w:val="24"/>
          <w:szCs w:val="24"/>
          <w:lang w:eastAsia="zh-CN"/>
        </w:rPr>
        <w:t xml:space="preserve"> </w:t>
      </w:r>
      <w:r>
        <w:rPr>
          <w:spacing w:val="-8"/>
          <w:sz w:val="24"/>
          <w:szCs w:val="24"/>
          <w:lang w:eastAsia="zh-CN"/>
        </w:rPr>
        <w:t>并将处理结果书面通知申请组织。书面</w:t>
      </w:r>
      <w:r>
        <w:rPr>
          <w:spacing w:val="-9"/>
          <w:sz w:val="24"/>
          <w:szCs w:val="24"/>
          <w:lang w:eastAsia="zh-CN"/>
        </w:rPr>
        <w:t>通知应当告知认证申请组织，</w:t>
      </w:r>
      <w:r>
        <w:rPr>
          <w:sz w:val="24"/>
          <w:szCs w:val="24"/>
          <w:lang w:eastAsia="zh-CN"/>
        </w:rPr>
        <w:t xml:space="preserve"> </w:t>
      </w:r>
      <w:r>
        <w:rPr>
          <w:spacing w:val="-1"/>
          <w:sz w:val="24"/>
          <w:szCs w:val="24"/>
          <w:lang w:eastAsia="zh-CN"/>
        </w:rPr>
        <w:t>若认为认证机构未遵守认证相关法律法规或本规则并导致自身合法权益受到严重侵害的， 可以</w:t>
      </w:r>
    </w:p>
    <w:p>
      <w:pPr>
        <w:pStyle w:val="3"/>
        <w:spacing w:before="1" w:line="218" w:lineRule="auto"/>
        <w:ind w:left="25"/>
        <w:rPr>
          <w:sz w:val="24"/>
          <w:szCs w:val="24"/>
          <w:lang w:eastAsia="zh-CN"/>
        </w:rPr>
      </w:pPr>
      <w:r>
        <w:rPr>
          <w:spacing w:val="-1"/>
          <w:sz w:val="24"/>
          <w:szCs w:val="24"/>
          <w:lang w:eastAsia="zh-CN"/>
        </w:rPr>
        <w:t>直接向所在地认证监管部门或国家认监委投诉，也</w:t>
      </w:r>
      <w:r>
        <w:rPr>
          <w:spacing w:val="-2"/>
          <w:sz w:val="24"/>
          <w:szCs w:val="24"/>
          <w:lang w:eastAsia="zh-CN"/>
        </w:rPr>
        <w:t>可以向相关认可机构投诉。</w:t>
      </w:r>
    </w:p>
    <w:p>
      <w:pPr>
        <w:pStyle w:val="3"/>
        <w:spacing w:before="184" w:line="468" w:lineRule="exact"/>
        <w:ind w:left="17"/>
        <w:rPr>
          <w:sz w:val="24"/>
          <w:szCs w:val="24"/>
          <w:lang w:eastAsia="zh-CN"/>
        </w:rPr>
      </w:pPr>
      <w:r>
        <w:rPr>
          <w:rFonts w:ascii="黑体" w:hAnsi="黑体" w:eastAsia="黑体" w:cs="黑体"/>
          <w:spacing w:val="-7"/>
          <w:position w:val="17"/>
          <w:sz w:val="24"/>
          <w:szCs w:val="24"/>
          <w:lang w:eastAsia="zh-CN"/>
          <w14:textOutline w14:w="4356" w14:cap="flat" w14:cmpd="sng" w14:algn="ctr">
            <w14:solidFill>
              <w14:srgbClr w14:val="000000"/>
            </w14:solidFill>
            <w14:prstDash w14:val="solid"/>
            <w14:miter w14:val="0"/>
          </w14:textOutline>
        </w:rPr>
        <w:t>4.1.2</w:t>
      </w:r>
      <w:r>
        <w:rPr>
          <w:rFonts w:ascii="黑体" w:hAnsi="黑体" w:eastAsia="黑体" w:cs="黑体"/>
          <w:spacing w:val="44"/>
          <w:position w:val="17"/>
          <w:sz w:val="24"/>
          <w:szCs w:val="24"/>
          <w:lang w:eastAsia="zh-CN"/>
        </w:rPr>
        <w:t xml:space="preserve"> </w:t>
      </w:r>
      <w:r>
        <w:rPr>
          <w:spacing w:val="-7"/>
          <w:position w:val="17"/>
          <w:sz w:val="24"/>
          <w:szCs w:val="24"/>
          <w:lang w:eastAsia="zh-CN"/>
        </w:rPr>
        <w:t>申诉途径： 公司在网站上设定申诉/投诉</w:t>
      </w:r>
      <w:r>
        <w:rPr>
          <w:spacing w:val="-8"/>
          <w:position w:val="17"/>
          <w:sz w:val="24"/>
          <w:szCs w:val="24"/>
          <w:lang w:eastAsia="zh-CN"/>
        </w:rPr>
        <w:t>电话、传真、</w:t>
      </w:r>
      <w:r>
        <w:rPr>
          <w:spacing w:val="35"/>
          <w:position w:val="17"/>
          <w:sz w:val="24"/>
          <w:szCs w:val="24"/>
          <w:lang w:eastAsia="zh-CN"/>
        </w:rPr>
        <w:t xml:space="preserve"> </w:t>
      </w:r>
      <w:r>
        <w:rPr>
          <w:spacing w:val="-8"/>
          <w:position w:val="17"/>
          <w:sz w:val="24"/>
          <w:szCs w:val="24"/>
          <w:lang w:eastAsia="zh-CN"/>
        </w:rPr>
        <w:t>E-MAIL、公司地址、邮政编码、以</w:t>
      </w:r>
    </w:p>
    <w:p>
      <w:pPr>
        <w:pStyle w:val="3"/>
        <w:spacing w:before="1" w:line="218" w:lineRule="auto"/>
        <w:ind w:left="22"/>
        <w:rPr>
          <w:sz w:val="24"/>
          <w:szCs w:val="24"/>
          <w:lang w:eastAsia="zh-CN"/>
        </w:rPr>
      </w:pPr>
      <w:r>
        <w:rPr>
          <w:spacing w:val="-1"/>
          <w:sz w:val="24"/>
          <w:szCs w:val="24"/>
          <w:lang w:eastAsia="zh-CN"/>
        </w:rPr>
        <w:t>及《申诉、投诉的公开文件》等公开性信息，为申诉人提</w:t>
      </w:r>
      <w:r>
        <w:rPr>
          <w:spacing w:val="-2"/>
          <w:sz w:val="24"/>
          <w:szCs w:val="24"/>
          <w:lang w:eastAsia="zh-CN"/>
        </w:rPr>
        <w:t>供畅通的申诉途径。</w:t>
      </w:r>
    </w:p>
    <w:p>
      <w:pPr>
        <w:pStyle w:val="3"/>
        <w:spacing w:before="184" w:line="360" w:lineRule="auto"/>
        <w:ind w:left="22" w:right="66" w:hanging="5"/>
        <w:rPr>
          <w:sz w:val="24"/>
          <w:szCs w:val="24"/>
          <w:lang w:eastAsia="zh-CN"/>
        </w:rPr>
      </w:pPr>
      <w:r>
        <w:rPr>
          <w:rFonts w:ascii="黑体" w:hAnsi="黑体" w:eastAsia="黑体" w:cs="黑体"/>
          <w:spacing w:val="-4"/>
          <w:sz w:val="24"/>
          <w:szCs w:val="24"/>
          <w:lang w:eastAsia="zh-CN"/>
          <w14:textOutline w14:w="4356" w14:cap="flat" w14:cmpd="sng" w14:algn="ctr">
            <w14:solidFill>
              <w14:srgbClr w14:val="000000"/>
            </w14:solidFill>
            <w14:prstDash w14:val="solid"/>
            <w14:miter w14:val="0"/>
          </w14:textOutline>
        </w:rPr>
        <w:t>4.1.3</w:t>
      </w:r>
      <w:r>
        <w:rPr>
          <w:rFonts w:ascii="黑体" w:hAnsi="黑体" w:eastAsia="黑体" w:cs="黑体"/>
          <w:spacing w:val="-4"/>
          <w:sz w:val="24"/>
          <w:szCs w:val="24"/>
          <w:lang w:eastAsia="zh-CN"/>
        </w:rPr>
        <w:t xml:space="preserve"> </w:t>
      </w:r>
      <w:r>
        <w:rPr>
          <w:spacing w:val="-4"/>
          <w:sz w:val="24"/>
          <w:szCs w:val="24"/>
          <w:lang w:eastAsia="zh-CN"/>
        </w:rPr>
        <w:t>申诉方式：认证申请人或认证客户可以以电话、传真、信件、</w:t>
      </w:r>
      <w:r>
        <w:rPr>
          <w:spacing w:val="40"/>
          <w:sz w:val="24"/>
          <w:szCs w:val="24"/>
          <w:lang w:eastAsia="zh-CN"/>
        </w:rPr>
        <w:t xml:space="preserve"> </w:t>
      </w:r>
      <w:r>
        <w:rPr>
          <w:spacing w:val="-4"/>
          <w:sz w:val="24"/>
          <w:szCs w:val="24"/>
          <w:lang w:eastAsia="zh-CN"/>
        </w:rPr>
        <w:t>EM</w:t>
      </w:r>
      <w:r>
        <w:rPr>
          <w:spacing w:val="-5"/>
          <w:sz w:val="24"/>
          <w:szCs w:val="24"/>
          <w:lang w:eastAsia="zh-CN"/>
        </w:rPr>
        <w:t>AIL、书面等形式进行申</w:t>
      </w:r>
      <w:r>
        <w:rPr>
          <w:sz w:val="24"/>
          <w:szCs w:val="24"/>
          <w:lang w:eastAsia="zh-CN"/>
        </w:rPr>
        <w:t xml:space="preserve"> </w:t>
      </w:r>
      <w:r>
        <w:rPr>
          <w:spacing w:val="-4"/>
          <w:sz w:val="24"/>
          <w:szCs w:val="24"/>
          <w:lang w:eastAsia="zh-CN"/>
        </w:rPr>
        <w:t>诉， 如果认证申请人或认证客户以电话形式进行</w:t>
      </w:r>
      <w:r>
        <w:rPr>
          <w:spacing w:val="-5"/>
          <w:sz w:val="24"/>
          <w:szCs w:val="24"/>
          <w:lang w:eastAsia="zh-CN"/>
        </w:rPr>
        <w:t>申诉， 接受申诉的部门应详细记录申诉内容，</w:t>
      </w:r>
    </w:p>
    <w:p>
      <w:pPr>
        <w:pStyle w:val="3"/>
        <w:spacing w:line="219" w:lineRule="auto"/>
        <w:ind w:left="22"/>
        <w:rPr>
          <w:sz w:val="24"/>
          <w:szCs w:val="24"/>
          <w:lang w:eastAsia="zh-CN"/>
        </w:rPr>
      </w:pPr>
      <w:r>
        <w:rPr>
          <w:spacing w:val="-8"/>
          <w:sz w:val="24"/>
          <w:szCs w:val="24"/>
          <w:lang w:eastAsia="zh-CN"/>
        </w:rPr>
        <w:t>接受的每个申诉都应与申诉者立即确认（例如：通过信件、电</w:t>
      </w:r>
      <w:r>
        <w:rPr>
          <w:spacing w:val="-9"/>
          <w:sz w:val="24"/>
          <w:szCs w:val="24"/>
          <w:lang w:eastAsia="zh-CN"/>
        </w:rPr>
        <w:t>话、</w:t>
      </w:r>
      <w:r>
        <w:rPr>
          <w:spacing w:val="42"/>
          <w:sz w:val="24"/>
          <w:szCs w:val="24"/>
          <w:lang w:eastAsia="zh-CN"/>
        </w:rPr>
        <w:t xml:space="preserve"> </w:t>
      </w:r>
      <w:r>
        <w:rPr>
          <w:spacing w:val="-9"/>
          <w:sz w:val="24"/>
          <w:szCs w:val="24"/>
          <w:lang w:eastAsia="zh-CN"/>
        </w:rPr>
        <w:t>E-MAIL）。</w:t>
      </w:r>
    </w:p>
    <w:p>
      <w:pPr>
        <w:pStyle w:val="3"/>
        <w:spacing w:before="183" w:line="360" w:lineRule="auto"/>
        <w:ind w:left="26" w:right="64" w:hanging="9"/>
        <w:jc w:val="both"/>
        <w:rPr>
          <w:sz w:val="24"/>
          <w:szCs w:val="24"/>
          <w:lang w:eastAsia="zh-CN"/>
        </w:rPr>
      </w:pPr>
      <w:r>
        <w:rPr>
          <w:rFonts w:ascii="黑体" w:hAnsi="黑体" w:eastAsia="黑体" w:cs="黑体"/>
          <w:spacing w:val="-8"/>
          <w:sz w:val="24"/>
          <w:szCs w:val="24"/>
          <w:lang w:eastAsia="zh-CN"/>
          <w14:textOutline w14:w="4356" w14:cap="flat" w14:cmpd="sng" w14:algn="ctr">
            <w14:solidFill>
              <w14:srgbClr w14:val="000000"/>
            </w14:solidFill>
            <w14:prstDash w14:val="solid"/>
            <w14:miter w14:val="0"/>
          </w14:textOutline>
        </w:rPr>
        <w:t>4.1.4</w:t>
      </w:r>
      <w:r>
        <w:rPr>
          <w:rFonts w:ascii="黑体" w:hAnsi="黑体" w:eastAsia="黑体" w:cs="黑体"/>
          <w:spacing w:val="-8"/>
          <w:sz w:val="24"/>
          <w:szCs w:val="24"/>
          <w:lang w:eastAsia="zh-CN"/>
        </w:rPr>
        <w:t xml:space="preserve"> </w:t>
      </w:r>
      <w:r>
        <w:rPr>
          <w:spacing w:val="-8"/>
          <w:sz w:val="24"/>
          <w:szCs w:val="24"/>
          <w:lang w:eastAsia="zh-CN"/>
        </w:rPr>
        <w:t>公司相关部门、分公司接到申诉/</w:t>
      </w:r>
      <w:r>
        <w:rPr>
          <w:spacing w:val="-9"/>
          <w:sz w:val="24"/>
          <w:szCs w:val="24"/>
          <w:lang w:eastAsia="zh-CN"/>
        </w:rPr>
        <w:t>投诉后应予以记录，</w:t>
      </w:r>
      <w:r>
        <w:rPr>
          <w:spacing w:val="54"/>
          <w:sz w:val="24"/>
          <w:szCs w:val="24"/>
          <w:lang w:eastAsia="zh-CN"/>
        </w:rPr>
        <w:t xml:space="preserve"> </w:t>
      </w:r>
      <w:r>
        <w:rPr>
          <w:spacing w:val="-9"/>
          <w:sz w:val="24"/>
          <w:szCs w:val="24"/>
          <w:lang w:eastAsia="zh-CN"/>
        </w:rPr>
        <w:t>并将相关信息传递到技术部，</w:t>
      </w:r>
      <w:r>
        <w:rPr>
          <w:spacing w:val="50"/>
          <w:sz w:val="24"/>
          <w:szCs w:val="24"/>
          <w:lang w:eastAsia="zh-CN"/>
        </w:rPr>
        <w:t xml:space="preserve"> </w:t>
      </w:r>
      <w:r>
        <w:rPr>
          <w:spacing w:val="-9"/>
          <w:sz w:val="24"/>
          <w:szCs w:val="24"/>
          <w:lang w:eastAsia="zh-CN"/>
        </w:rPr>
        <w:t>技术</w:t>
      </w:r>
      <w:r>
        <w:rPr>
          <w:sz w:val="24"/>
          <w:szCs w:val="24"/>
          <w:lang w:eastAsia="zh-CN"/>
        </w:rPr>
        <w:t xml:space="preserve"> </w:t>
      </w:r>
      <w:r>
        <w:rPr>
          <w:spacing w:val="2"/>
          <w:sz w:val="24"/>
          <w:szCs w:val="24"/>
          <w:lang w:eastAsia="zh-CN"/>
        </w:rPr>
        <w:t>部会同相关部门确认申诉是否与公司负责的认证活动相关。如果相关则应</w:t>
      </w:r>
      <w:r>
        <w:rPr>
          <w:spacing w:val="1"/>
          <w:sz w:val="24"/>
          <w:szCs w:val="24"/>
          <w:lang w:eastAsia="zh-CN"/>
        </w:rPr>
        <w:t>进行处理。并由技术</w:t>
      </w:r>
    </w:p>
    <w:p>
      <w:pPr>
        <w:pStyle w:val="3"/>
        <w:spacing w:line="218" w:lineRule="auto"/>
        <w:ind w:left="26"/>
        <w:rPr>
          <w:sz w:val="24"/>
          <w:szCs w:val="24"/>
          <w:lang w:eastAsia="zh-CN"/>
        </w:rPr>
      </w:pPr>
      <w:r>
        <w:rPr>
          <w:spacing w:val="-3"/>
          <w:sz w:val="24"/>
          <w:szCs w:val="24"/>
          <w:lang w:eastAsia="zh-CN"/>
        </w:rPr>
        <w:t>部告知申诉人已经收到正式的申诉。</w:t>
      </w:r>
    </w:p>
    <w:p>
      <w:pPr>
        <w:pStyle w:val="3"/>
        <w:spacing w:before="185" w:line="468" w:lineRule="exact"/>
        <w:ind w:left="17"/>
        <w:rPr>
          <w:sz w:val="24"/>
          <w:szCs w:val="24"/>
          <w:lang w:eastAsia="zh-CN"/>
        </w:rPr>
      </w:pPr>
      <w:r>
        <w:rPr>
          <w:rFonts w:ascii="黑体" w:hAnsi="黑体" w:eastAsia="黑体" w:cs="黑体"/>
          <w:spacing w:val="-1"/>
          <w:position w:val="17"/>
          <w:sz w:val="24"/>
          <w:szCs w:val="24"/>
          <w:lang w:eastAsia="zh-CN"/>
          <w14:textOutline w14:w="4356" w14:cap="flat" w14:cmpd="sng" w14:algn="ctr">
            <w14:solidFill>
              <w14:srgbClr w14:val="000000"/>
            </w14:solidFill>
            <w14:prstDash w14:val="solid"/>
            <w14:miter w14:val="0"/>
          </w14:textOutline>
        </w:rPr>
        <w:t>4.1.5</w:t>
      </w:r>
      <w:r>
        <w:rPr>
          <w:rFonts w:ascii="黑体" w:hAnsi="黑体" w:eastAsia="黑体" w:cs="黑体"/>
          <w:spacing w:val="-1"/>
          <w:position w:val="17"/>
          <w:sz w:val="24"/>
          <w:szCs w:val="24"/>
          <w:lang w:eastAsia="zh-CN"/>
        </w:rPr>
        <w:t xml:space="preserve"> </w:t>
      </w:r>
      <w:r>
        <w:rPr>
          <w:spacing w:val="-1"/>
          <w:position w:val="17"/>
          <w:sz w:val="24"/>
          <w:szCs w:val="24"/>
          <w:lang w:eastAsia="zh-CN"/>
        </w:rPr>
        <w:t>技术部将申诉信息报告公司总经理/副总经理， 总经理/副总经理应及时组织调查核实，</w:t>
      </w:r>
    </w:p>
    <w:p>
      <w:pPr>
        <w:pStyle w:val="3"/>
        <w:spacing w:before="1" w:line="218" w:lineRule="auto"/>
        <w:ind w:left="23"/>
        <w:rPr>
          <w:sz w:val="24"/>
          <w:szCs w:val="24"/>
          <w:lang w:eastAsia="zh-CN"/>
        </w:rPr>
      </w:pPr>
      <w:r>
        <w:drawing>
          <wp:anchor distT="0" distB="0" distL="0" distR="0" simplePos="0" relativeHeight="251661312" behindDoc="0" locked="0" layoutInCell="0" allowOverlap="1">
            <wp:simplePos x="0" y="0"/>
            <wp:positionH relativeFrom="page">
              <wp:posOffset>926465</wp:posOffset>
            </wp:positionH>
            <wp:positionV relativeFrom="page">
              <wp:posOffset>590550</wp:posOffset>
            </wp:positionV>
            <wp:extent cx="972820" cy="791210"/>
            <wp:effectExtent l="0" t="0" r="2540" b="1270"/>
            <wp:wrapNone/>
            <wp:docPr id="2" name="IM 488"/>
            <wp:cNvGraphicFramePr/>
            <a:graphic xmlns:a="http://schemas.openxmlformats.org/drawingml/2006/main">
              <a:graphicData uri="http://schemas.openxmlformats.org/drawingml/2006/picture">
                <pic:pic xmlns:pic="http://schemas.openxmlformats.org/drawingml/2006/picture">
                  <pic:nvPicPr>
                    <pic:cNvPr id="2" name="IM 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820" cy="791210"/>
                    </a:xfrm>
                    <a:prstGeom prst="rect">
                      <a:avLst/>
                    </a:prstGeom>
                  </pic:spPr>
                </pic:pic>
              </a:graphicData>
            </a:graphic>
          </wp:anchor>
        </w:drawing>
      </w:r>
      <w:r>
        <w:rPr>
          <w:spacing w:val="-1"/>
          <w:sz w:val="24"/>
          <w:szCs w:val="24"/>
          <w:lang w:eastAsia="zh-CN"/>
        </w:rPr>
        <w:t>确定申诉处理人。申诉处理人应没有实施申诉涉及的审核/检查、认证决定活动。曾为客</w:t>
      </w:r>
      <w:r>
        <w:rPr>
          <w:spacing w:val="-2"/>
          <w:sz w:val="24"/>
          <w:szCs w:val="24"/>
          <w:lang w:eastAsia="zh-CN"/>
        </w:rPr>
        <w:t>户提供</w:t>
      </w:r>
    </w:p>
    <w:p>
      <w:pPr>
        <w:pStyle w:val="3"/>
        <w:spacing w:before="78" w:line="468" w:lineRule="exact"/>
        <w:ind w:left="24"/>
        <w:rPr>
          <w:sz w:val="24"/>
          <w:szCs w:val="24"/>
          <w:lang w:eastAsia="zh-CN"/>
        </w:rPr>
      </w:pPr>
      <w:r>
        <w:rPr>
          <w:spacing w:val="-1"/>
          <w:position w:val="17"/>
          <w:sz w:val="24"/>
          <w:szCs w:val="24"/>
          <w:lang w:eastAsia="zh-CN"/>
        </w:rPr>
        <w:t>过产品咨询或曾被客户聘用过，在结束产品咨询或聘用关系 2 年之内，不应派其对</w:t>
      </w:r>
      <w:r>
        <w:rPr>
          <w:spacing w:val="-2"/>
          <w:position w:val="17"/>
          <w:sz w:val="24"/>
          <w:szCs w:val="24"/>
          <w:lang w:eastAsia="zh-CN"/>
        </w:rPr>
        <w:t>申诉的解决</w:t>
      </w:r>
    </w:p>
    <w:p>
      <w:pPr>
        <w:pStyle w:val="3"/>
        <w:spacing w:line="220" w:lineRule="auto"/>
        <w:ind w:left="21"/>
        <w:rPr>
          <w:sz w:val="24"/>
          <w:szCs w:val="24"/>
          <w:lang w:eastAsia="zh-CN"/>
        </w:rPr>
      </w:pPr>
      <w:r>
        <w:rPr>
          <w:spacing w:val="-5"/>
          <w:sz w:val="24"/>
          <w:szCs w:val="24"/>
          <w:lang w:eastAsia="zh-CN"/>
        </w:rPr>
        <w:t>进行复核或批准。</w:t>
      </w:r>
    </w:p>
    <w:p>
      <w:pPr>
        <w:pStyle w:val="3"/>
        <w:spacing w:before="181" w:line="360" w:lineRule="auto"/>
        <w:ind w:left="24" w:right="84" w:hanging="7"/>
        <w:jc w:val="both"/>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4.1.6</w:t>
      </w:r>
      <w:r>
        <w:rPr>
          <w:rFonts w:ascii="黑体" w:hAnsi="黑体" w:eastAsia="黑体" w:cs="黑体"/>
          <w:spacing w:val="57"/>
          <w:sz w:val="24"/>
          <w:szCs w:val="24"/>
          <w:lang w:eastAsia="zh-CN"/>
        </w:rPr>
        <w:t xml:space="preserve"> </w:t>
      </w:r>
      <w:r>
        <w:rPr>
          <w:spacing w:val="1"/>
          <w:sz w:val="24"/>
          <w:szCs w:val="24"/>
          <w:lang w:eastAsia="zh-CN"/>
        </w:rPr>
        <w:t>申诉处理人在接到处理申诉委托后</w:t>
      </w:r>
      <w:r>
        <w:rPr>
          <w:sz w:val="24"/>
          <w:szCs w:val="24"/>
          <w:lang w:eastAsia="zh-CN"/>
        </w:rPr>
        <w:t xml:space="preserve">应及时与申诉人联络，并通知其本人的联络方式，以 </w:t>
      </w:r>
      <w:r>
        <w:rPr>
          <w:spacing w:val="-6"/>
          <w:sz w:val="24"/>
          <w:szCs w:val="24"/>
          <w:lang w:eastAsia="zh-CN"/>
        </w:rPr>
        <w:t>便申诉人随时了解申诉的处理情况。若无特殊情况，</w:t>
      </w:r>
      <w:r>
        <w:rPr>
          <w:spacing w:val="53"/>
          <w:sz w:val="24"/>
          <w:szCs w:val="24"/>
          <w:lang w:eastAsia="zh-CN"/>
        </w:rPr>
        <w:t xml:space="preserve"> </w:t>
      </w:r>
      <w:r>
        <w:rPr>
          <w:spacing w:val="-6"/>
          <w:sz w:val="24"/>
          <w:szCs w:val="24"/>
          <w:lang w:eastAsia="zh-CN"/>
        </w:rPr>
        <w:t>处理意见书应在接到申诉</w:t>
      </w:r>
      <w:r>
        <w:rPr>
          <w:spacing w:val="-43"/>
          <w:sz w:val="24"/>
          <w:szCs w:val="24"/>
          <w:lang w:eastAsia="zh-CN"/>
        </w:rPr>
        <w:t xml:space="preserve"> </w:t>
      </w:r>
      <w:r>
        <w:rPr>
          <w:spacing w:val="-6"/>
          <w:sz w:val="24"/>
          <w:szCs w:val="24"/>
          <w:lang w:eastAsia="zh-CN"/>
        </w:rPr>
        <w:t>30</w:t>
      </w:r>
      <w:r>
        <w:rPr>
          <w:spacing w:val="-46"/>
          <w:sz w:val="24"/>
          <w:szCs w:val="24"/>
          <w:lang w:eastAsia="zh-CN"/>
        </w:rPr>
        <w:t xml:space="preserve"> </w:t>
      </w:r>
      <w:r>
        <w:rPr>
          <w:spacing w:val="-6"/>
          <w:sz w:val="24"/>
          <w:szCs w:val="24"/>
          <w:lang w:eastAsia="zh-CN"/>
        </w:rPr>
        <w:t>天内书面通知</w:t>
      </w:r>
    </w:p>
    <w:p>
      <w:pPr>
        <w:pStyle w:val="3"/>
        <w:spacing w:line="219" w:lineRule="auto"/>
        <w:ind w:left="54"/>
        <w:rPr>
          <w:sz w:val="24"/>
          <w:szCs w:val="24"/>
          <w:lang w:eastAsia="zh-CN"/>
        </w:rPr>
      </w:pPr>
      <w:r>
        <w:rPr>
          <w:spacing w:val="-15"/>
          <w:sz w:val="24"/>
          <w:szCs w:val="24"/>
          <w:lang w:eastAsia="zh-CN"/>
        </w:rPr>
        <w:t>申诉人。</w:t>
      </w:r>
    </w:p>
    <w:p>
      <w:pPr>
        <w:pStyle w:val="3"/>
        <w:spacing w:before="182" w:line="468" w:lineRule="exact"/>
        <w:jc w:val="right"/>
        <w:rPr>
          <w:sz w:val="24"/>
          <w:szCs w:val="24"/>
          <w:lang w:eastAsia="zh-CN"/>
        </w:rPr>
      </w:pPr>
      <w:r>
        <w:rPr>
          <w:rFonts w:ascii="黑体" w:hAnsi="黑体" w:eastAsia="黑体" w:cs="黑体"/>
          <w:spacing w:val="-4"/>
          <w:position w:val="17"/>
          <w:sz w:val="24"/>
          <w:szCs w:val="24"/>
          <w:lang w:eastAsia="zh-CN"/>
          <w14:textOutline w14:w="4356" w14:cap="flat" w14:cmpd="sng" w14:algn="ctr">
            <w14:solidFill>
              <w14:srgbClr w14:val="000000"/>
            </w14:solidFill>
            <w14:prstDash w14:val="solid"/>
            <w14:miter w14:val="0"/>
          </w14:textOutline>
        </w:rPr>
        <w:t>4.1.7</w:t>
      </w:r>
      <w:r>
        <w:rPr>
          <w:rFonts w:ascii="黑体" w:hAnsi="黑体" w:eastAsia="黑体" w:cs="黑体"/>
          <w:spacing w:val="-4"/>
          <w:position w:val="17"/>
          <w:sz w:val="24"/>
          <w:szCs w:val="24"/>
          <w:lang w:eastAsia="zh-CN"/>
        </w:rPr>
        <w:t xml:space="preserve"> </w:t>
      </w:r>
      <w:r>
        <w:rPr>
          <w:spacing w:val="-4"/>
          <w:position w:val="17"/>
          <w:sz w:val="24"/>
          <w:szCs w:val="24"/>
          <w:lang w:eastAsia="zh-CN"/>
        </w:rPr>
        <w:t>与申诉相关的所有情况和信息应采取适当的方式尽全力去调查</w:t>
      </w:r>
      <w:r>
        <w:rPr>
          <w:spacing w:val="-5"/>
          <w:position w:val="17"/>
          <w:sz w:val="24"/>
          <w:szCs w:val="24"/>
          <w:lang w:eastAsia="zh-CN"/>
        </w:rPr>
        <w:t>， 必要时可以对审核资料、</w:t>
      </w:r>
    </w:p>
    <w:p>
      <w:pPr>
        <w:pStyle w:val="3"/>
        <w:spacing w:line="218" w:lineRule="auto"/>
        <w:ind w:left="160"/>
        <w:rPr>
          <w:sz w:val="24"/>
          <w:szCs w:val="24"/>
          <w:lang w:eastAsia="zh-CN"/>
        </w:rPr>
      </w:pPr>
      <w:r>
        <w:rPr>
          <w:spacing w:val="-5"/>
          <w:sz w:val="24"/>
          <w:szCs w:val="24"/>
          <w:lang w:eastAsia="zh-CN"/>
        </w:rPr>
        <w:t>申诉人体系运行情况重新进行评估。</w:t>
      </w:r>
    </w:p>
    <w:p>
      <w:pPr>
        <w:pStyle w:val="3"/>
        <w:spacing w:before="185" w:line="360" w:lineRule="auto"/>
        <w:ind w:left="129" w:right="86" w:hanging="112"/>
        <w:jc w:val="both"/>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4.1.8</w:t>
      </w:r>
      <w:r>
        <w:rPr>
          <w:rFonts w:ascii="黑体" w:hAnsi="黑体" w:eastAsia="黑体" w:cs="黑体"/>
          <w:spacing w:val="46"/>
          <w:sz w:val="24"/>
          <w:szCs w:val="24"/>
          <w:lang w:eastAsia="zh-CN"/>
        </w:rPr>
        <w:t xml:space="preserve"> </w:t>
      </w:r>
      <w:r>
        <w:rPr>
          <w:spacing w:val="1"/>
          <w:sz w:val="24"/>
          <w:szCs w:val="24"/>
          <w:lang w:eastAsia="zh-CN"/>
        </w:rPr>
        <w:t>申诉处理人应将调查、评估的结果上报公司总经理/副总</w:t>
      </w:r>
      <w:r>
        <w:rPr>
          <w:sz w:val="24"/>
          <w:szCs w:val="24"/>
          <w:lang w:eastAsia="zh-CN"/>
        </w:rPr>
        <w:t xml:space="preserve">经理，由总经理/副总经理最终 </w:t>
      </w:r>
      <w:r>
        <w:rPr>
          <w:spacing w:val="-6"/>
          <w:sz w:val="24"/>
          <w:szCs w:val="24"/>
          <w:lang w:eastAsia="zh-CN"/>
        </w:rPr>
        <w:t>做出申诉处理决定。在为解决申诉所采取的任何适当的纠正和纠正措施前，</w:t>
      </w:r>
      <w:r>
        <w:rPr>
          <w:spacing w:val="91"/>
          <w:sz w:val="24"/>
          <w:szCs w:val="24"/>
          <w:lang w:eastAsia="zh-CN"/>
        </w:rPr>
        <w:t xml:space="preserve"> </w:t>
      </w:r>
      <w:r>
        <w:rPr>
          <w:spacing w:val="-6"/>
          <w:sz w:val="24"/>
          <w:szCs w:val="24"/>
          <w:lang w:eastAsia="zh-CN"/>
        </w:rPr>
        <w:t>由申诉处理人与申</w:t>
      </w:r>
    </w:p>
    <w:p>
      <w:pPr>
        <w:pStyle w:val="3"/>
        <w:spacing w:before="1" w:line="220" w:lineRule="auto"/>
        <w:ind w:left="128"/>
        <w:rPr>
          <w:sz w:val="24"/>
          <w:szCs w:val="24"/>
          <w:lang w:eastAsia="zh-CN"/>
        </w:rPr>
      </w:pPr>
      <w:r>
        <w:rPr>
          <w:spacing w:val="-6"/>
          <w:sz w:val="24"/>
          <w:szCs w:val="24"/>
          <w:lang w:eastAsia="zh-CN"/>
        </w:rPr>
        <w:t>诉人进行沟通。</w:t>
      </w:r>
    </w:p>
    <w:p>
      <w:pPr>
        <w:pStyle w:val="3"/>
        <w:spacing w:before="181" w:line="360" w:lineRule="auto"/>
        <w:ind w:left="135" w:right="85" w:hanging="118"/>
        <w:jc w:val="both"/>
        <w:rPr>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4.1.9</w:t>
      </w:r>
      <w:r>
        <w:rPr>
          <w:rFonts w:ascii="黑体" w:hAnsi="黑体" w:eastAsia="黑体" w:cs="黑体"/>
          <w:spacing w:val="32"/>
          <w:sz w:val="24"/>
          <w:szCs w:val="24"/>
          <w:lang w:eastAsia="zh-CN"/>
        </w:rPr>
        <w:t xml:space="preserve"> </w:t>
      </w:r>
      <w:r>
        <w:rPr>
          <w:spacing w:val="-2"/>
          <w:sz w:val="24"/>
          <w:szCs w:val="24"/>
          <w:lang w:eastAsia="zh-CN"/>
        </w:rPr>
        <w:t>如果申诉人接受提议的决定或采取措施，</w:t>
      </w:r>
      <w:r>
        <w:rPr>
          <w:spacing w:val="29"/>
          <w:sz w:val="24"/>
          <w:szCs w:val="24"/>
          <w:lang w:eastAsia="zh-CN"/>
        </w:rPr>
        <w:t xml:space="preserve"> </w:t>
      </w:r>
      <w:r>
        <w:rPr>
          <w:spacing w:val="-2"/>
          <w:sz w:val="24"/>
          <w:szCs w:val="24"/>
          <w:lang w:eastAsia="zh-CN"/>
        </w:rPr>
        <w:t>则公司</w:t>
      </w:r>
      <w:r>
        <w:rPr>
          <w:spacing w:val="-3"/>
          <w:sz w:val="24"/>
          <w:szCs w:val="24"/>
          <w:lang w:eastAsia="zh-CN"/>
        </w:rPr>
        <w:t>应予以实施并进行记录。如申诉人不满</w:t>
      </w:r>
      <w:r>
        <w:rPr>
          <w:sz w:val="24"/>
          <w:szCs w:val="24"/>
          <w:lang w:eastAsia="zh-CN"/>
        </w:rPr>
        <w:t xml:space="preserve"> </w:t>
      </w:r>
      <w:r>
        <w:rPr>
          <w:spacing w:val="-1"/>
          <w:sz w:val="24"/>
          <w:szCs w:val="24"/>
          <w:lang w:eastAsia="zh-CN"/>
        </w:rPr>
        <w:t>意公司的处理决定，申诉人可以向国家认监委（CNCA）、认可委（CNAS）或认证监督管理部门</w:t>
      </w:r>
    </w:p>
    <w:p>
      <w:pPr>
        <w:pStyle w:val="3"/>
        <w:spacing w:before="1" w:line="219" w:lineRule="auto"/>
        <w:ind w:left="132"/>
        <w:rPr>
          <w:sz w:val="24"/>
          <w:szCs w:val="24"/>
          <w:lang w:eastAsia="zh-CN"/>
        </w:rPr>
      </w:pPr>
      <w:r>
        <w:rPr>
          <w:spacing w:val="-2"/>
          <w:sz w:val="24"/>
          <w:szCs w:val="24"/>
          <w:lang w:eastAsia="zh-CN"/>
        </w:rPr>
        <w:t>投诉。公司技术部应继续监视申诉人向上述部门的投诉的相关进展。</w:t>
      </w:r>
    </w:p>
    <w:p>
      <w:pPr>
        <w:spacing w:before="183" w:line="217" w:lineRule="auto"/>
        <w:ind w:left="17"/>
        <w:outlineLvl w:val="0"/>
        <w:rPr>
          <w:rFonts w:ascii="黑体" w:hAnsi="黑体" w:eastAsia="黑体" w:cs="黑体"/>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4.2</w:t>
      </w:r>
      <w:r>
        <w:rPr>
          <w:rFonts w:ascii="黑体" w:hAnsi="黑体" w:eastAsia="黑体" w:cs="黑体"/>
          <w:spacing w:val="15"/>
          <w:sz w:val="24"/>
          <w:szCs w:val="24"/>
          <w:lang w:eastAsia="zh-CN"/>
        </w:rPr>
        <w:t xml:space="preserve"> </w:t>
      </w: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投诉</w:t>
      </w:r>
    </w:p>
    <w:p>
      <w:pPr>
        <w:pStyle w:val="3"/>
        <w:spacing w:before="186" w:line="360" w:lineRule="auto"/>
        <w:ind w:left="26" w:right="81" w:hanging="9"/>
        <w:jc w:val="both"/>
        <w:rPr>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4.2.1</w:t>
      </w:r>
      <w:r>
        <w:rPr>
          <w:rFonts w:ascii="黑体" w:hAnsi="黑体" w:eastAsia="黑体" w:cs="黑体"/>
          <w:spacing w:val="45"/>
          <w:sz w:val="24"/>
          <w:szCs w:val="24"/>
          <w:lang w:eastAsia="zh-CN"/>
        </w:rPr>
        <w:t xml:space="preserve"> </w:t>
      </w:r>
      <w:r>
        <w:rPr>
          <w:spacing w:val="-2"/>
          <w:sz w:val="24"/>
          <w:szCs w:val="24"/>
          <w:lang w:eastAsia="zh-CN"/>
        </w:rPr>
        <w:t>投诉是除申诉外， 任何人员或组织向认证机构就其活动表达不满意并期望得到回复的行</w:t>
      </w:r>
      <w:r>
        <w:rPr>
          <w:sz w:val="24"/>
          <w:szCs w:val="24"/>
          <w:lang w:eastAsia="zh-CN"/>
        </w:rPr>
        <w:t xml:space="preserve"> </w:t>
      </w:r>
      <w:r>
        <w:rPr>
          <w:spacing w:val="-1"/>
          <w:sz w:val="24"/>
          <w:szCs w:val="24"/>
          <w:lang w:eastAsia="zh-CN"/>
        </w:rPr>
        <w:t>为。同时，公司应对投诉处理过程各层级的决定负责； 投诉的提交、调查和决定不</w:t>
      </w:r>
      <w:r>
        <w:rPr>
          <w:spacing w:val="-2"/>
          <w:sz w:val="24"/>
          <w:szCs w:val="24"/>
          <w:lang w:eastAsia="zh-CN"/>
        </w:rPr>
        <w:t>应造成针对</w:t>
      </w:r>
    </w:p>
    <w:p>
      <w:pPr>
        <w:pStyle w:val="3"/>
        <w:spacing w:before="1" w:line="219" w:lineRule="auto"/>
        <w:ind w:left="26"/>
        <w:rPr>
          <w:sz w:val="24"/>
          <w:szCs w:val="24"/>
          <w:lang w:eastAsia="zh-CN"/>
        </w:rPr>
      </w:pPr>
      <w:r>
        <w:rPr>
          <w:spacing w:val="-4"/>
          <w:sz w:val="24"/>
          <w:szCs w:val="24"/>
          <w:lang w:eastAsia="zh-CN"/>
        </w:rPr>
        <w:t>投诉人的任何歧视行为。</w:t>
      </w:r>
    </w:p>
    <w:p>
      <w:pPr>
        <w:pStyle w:val="3"/>
        <w:spacing w:before="182" w:line="360" w:lineRule="auto"/>
        <w:ind w:left="43" w:right="81" w:hanging="26"/>
        <w:jc w:val="both"/>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4.2.2</w:t>
      </w:r>
      <w:r>
        <w:rPr>
          <w:rFonts w:ascii="黑体" w:hAnsi="黑体" w:eastAsia="黑体" w:cs="黑体"/>
          <w:spacing w:val="-1"/>
          <w:sz w:val="24"/>
          <w:szCs w:val="24"/>
          <w:lang w:eastAsia="zh-CN"/>
        </w:rPr>
        <w:t xml:space="preserve"> </w:t>
      </w:r>
      <w:r>
        <w:rPr>
          <w:spacing w:val="-1"/>
          <w:sz w:val="24"/>
          <w:szCs w:val="24"/>
          <w:lang w:eastAsia="zh-CN"/>
        </w:rPr>
        <w:t xml:space="preserve">认证申请方或认证客户或其他外部人员对 </w:t>
      </w:r>
      <w:r>
        <w:rPr>
          <w:rFonts w:hint="eastAsia"/>
          <w:spacing w:val="-1"/>
          <w:sz w:val="24"/>
          <w:szCs w:val="24"/>
          <w:lang w:eastAsia="zh-CN"/>
        </w:rPr>
        <w:t>FLH</w:t>
      </w:r>
      <w:r>
        <w:rPr>
          <w:spacing w:val="-1"/>
          <w:sz w:val="24"/>
          <w:szCs w:val="24"/>
          <w:lang w:eastAsia="zh-CN"/>
        </w:rPr>
        <w:t xml:space="preserve"> 的方针、运作过程和认证结果及认证人员</w:t>
      </w:r>
      <w:r>
        <w:rPr>
          <w:spacing w:val="9"/>
          <w:sz w:val="24"/>
          <w:szCs w:val="24"/>
          <w:lang w:eastAsia="zh-CN"/>
        </w:rPr>
        <w:t xml:space="preserve"> </w:t>
      </w:r>
      <w:r>
        <w:rPr>
          <w:spacing w:val="-6"/>
          <w:sz w:val="24"/>
          <w:szCs w:val="24"/>
          <w:lang w:eastAsia="zh-CN"/>
        </w:rPr>
        <w:t>的表现不满意，</w:t>
      </w:r>
      <w:r>
        <w:rPr>
          <w:spacing w:val="67"/>
          <w:sz w:val="24"/>
          <w:szCs w:val="24"/>
          <w:lang w:eastAsia="zh-CN"/>
        </w:rPr>
        <w:t xml:space="preserve"> </w:t>
      </w:r>
      <w:r>
        <w:rPr>
          <w:spacing w:val="-6"/>
          <w:sz w:val="24"/>
          <w:szCs w:val="24"/>
          <w:lang w:eastAsia="zh-CN"/>
        </w:rPr>
        <w:t>均可提出投诉意见。包括外部人员对获证组织的产品、认证证书与认证/认可标</w:t>
      </w:r>
    </w:p>
    <w:p>
      <w:pPr>
        <w:pStyle w:val="3"/>
        <w:spacing w:before="1" w:line="219" w:lineRule="auto"/>
        <w:ind w:left="31"/>
        <w:rPr>
          <w:sz w:val="24"/>
          <w:szCs w:val="24"/>
          <w:lang w:eastAsia="zh-CN"/>
        </w:rPr>
      </w:pPr>
      <w:r>
        <w:rPr>
          <w:spacing w:val="-3"/>
          <w:sz w:val="24"/>
          <w:szCs w:val="24"/>
          <w:lang w:eastAsia="zh-CN"/>
        </w:rPr>
        <w:t>志的使用的不满意也可以提出投诉意见。</w:t>
      </w:r>
    </w:p>
    <w:p>
      <w:pPr>
        <w:pStyle w:val="3"/>
        <w:spacing w:before="183" w:line="468" w:lineRule="exact"/>
        <w:ind w:left="17"/>
        <w:rPr>
          <w:sz w:val="24"/>
          <w:szCs w:val="24"/>
          <w:lang w:eastAsia="zh-CN"/>
        </w:rPr>
      </w:pPr>
      <w:r>
        <w:rPr>
          <w:rFonts w:ascii="黑体" w:hAnsi="黑体" w:eastAsia="黑体" w:cs="黑体"/>
          <w:position w:val="17"/>
          <w:sz w:val="24"/>
          <w:szCs w:val="24"/>
          <w:lang w:eastAsia="zh-CN"/>
          <w14:textOutline w14:w="4356" w14:cap="flat" w14:cmpd="sng" w14:algn="ctr">
            <w14:solidFill>
              <w14:srgbClr w14:val="000000"/>
            </w14:solidFill>
            <w14:prstDash w14:val="solid"/>
            <w14:miter w14:val="0"/>
          </w14:textOutline>
        </w:rPr>
        <w:t>4.2.3</w:t>
      </w:r>
      <w:r>
        <w:rPr>
          <w:rFonts w:ascii="黑体" w:hAnsi="黑体" w:eastAsia="黑体" w:cs="黑体"/>
          <w:position w:val="17"/>
          <w:sz w:val="24"/>
          <w:szCs w:val="24"/>
          <w:lang w:eastAsia="zh-CN"/>
        </w:rPr>
        <w:t xml:space="preserve"> </w:t>
      </w:r>
      <w:r>
        <w:rPr>
          <w:position w:val="17"/>
          <w:sz w:val="24"/>
          <w:szCs w:val="24"/>
          <w:lang w:eastAsia="zh-CN"/>
        </w:rPr>
        <w:t>公司技术部是接受投诉的部门</w:t>
      </w:r>
      <w:r>
        <w:rPr>
          <w:spacing w:val="-1"/>
          <w:position w:val="17"/>
          <w:sz w:val="24"/>
          <w:szCs w:val="24"/>
          <w:lang w:eastAsia="zh-CN"/>
        </w:rPr>
        <w:t>，有关投诉的渠道、投诉方式等按照</w:t>
      </w:r>
      <w:r>
        <w:rPr>
          <w:spacing w:val="-34"/>
          <w:position w:val="17"/>
          <w:sz w:val="24"/>
          <w:szCs w:val="24"/>
          <w:lang w:eastAsia="zh-CN"/>
        </w:rPr>
        <w:t xml:space="preserve"> </w:t>
      </w:r>
      <w:r>
        <w:rPr>
          <w:spacing w:val="-1"/>
          <w:position w:val="17"/>
          <w:sz w:val="24"/>
          <w:szCs w:val="24"/>
          <w:lang w:eastAsia="zh-CN"/>
        </w:rPr>
        <w:t>4.1.2</w:t>
      </w:r>
      <w:r>
        <w:rPr>
          <w:spacing w:val="-30"/>
          <w:position w:val="17"/>
          <w:sz w:val="24"/>
          <w:szCs w:val="24"/>
          <w:lang w:eastAsia="zh-CN"/>
        </w:rPr>
        <w:t xml:space="preserve"> </w:t>
      </w:r>
      <w:r>
        <w:rPr>
          <w:spacing w:val="-1"/>
          <w:position w:val="17"/>
          <w:sz w:val="24"/>
          <w:szCs w:val="24"/>
          <w:lang w:eastAsia="zh-CN"/>
        </w:rPr>
        <w:t>和</w:t>
      </w:r>
      <w:r>
        <w:rPr>
          <w:spacing w:val="-33"/>
          <w:position w:val="17"/>
          <w:sz w:val="24"/>
          <w:szCs w:val="24"/>
          <w:lang w:eastAsia="zh-CN"/>
        </w:rPr>
        <w:t xml:space="preserve"> </w:t>
      </w:r>
      <w:r>
        <w:rPr>
          <w:spacing w:val="-1"/>
          <w:position w:val="17"/>
          <w:sz w:val="24"/>
          <w:szCs w:val="24"/>
          <w:lang w:eastAsia="zh-CN"/>
        </w:rPr>
        <w:t>4.1.3</w:t>
      </w:r>
      <w:r>
        <w:rPr>
          <w:spacing w:val="-29"/>
          <w:position w:val="17"/>
          <w:sz w:val="24"/>
          <w:szCs w:val="24"/>
          <w:lang w:eastAsia="zh-CN"/>
        </w:rPr>
        <w:t xml:space="preserve"> </w:t>
      </w:r>
      <w:r>
        <w:rPr>
          <w:spacing w:val="-1"/>
          <w:position w:val="17"/>
          <w:sz w:val="24"/>
          <w:szCs w:val="24"/>
          <w:lang w:eastAsia="zh-CN"/>
        </w:rPr>
        <w:t>条执</w:t>
      </w:r>
    </w:p>
    <w:p>
      <w:pPr>
        <w:pStyle w:val="3"/>
        <w:spacing w:line="220" w:lineRule="auto"/>
        <w:ind w:left="27"/>
        <w:rPr>
          <w:sz w:val="24"/>
          <w:szCs w:val="24"/>
          <w:lang w:eastAsia="zh-CN"/>
        </w:rPr>
      </w:pPr>
      <w:r>
        <w:rPr>
          <w:spacing w:val="-12"/>
          <w:sz w:val="24"/>
          <w:szCs w:val="24"/>
          <w:lang w:eastAsia="zh-CN"/>
        </w:rPr>
        <w:t>行。</w:t>
      </w:r>
    </w:p>
    <w:p>
      <w:pPr>
        <w:pStyle w:val="3"/>
        <w:spacing w:before="182" w:line="360" w:lineRule="auto"/>
        <w:ind w:left="22" w:right="81" w:hanging="5"/>
        <w:jc w:val="both"/>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4.2.4</w:t>
      </w:r>
      <w:r>
        <w:rPr>
          <w:rFonts w:ascii="黑体" w:hAnsi="黑体" w:eastAsia="黑体" w:cs="黑体"/>
          <w:spacing w:val="-1"/>
          <w:sz w:val="24"/>
          <w:szCs w:val="24"/>
          <w:lang w:eastAsia="zh-CN"/>
        </w:rPr>
        <w:t xml:space="preserve"> </w:t>
      </w:r>
      <w:r>
        <w:rPr>
          <w:spacing w:val="-1"/>
          <w:sz w:val="24"/>
          <w:szCs w:val="24"/>
          <w:lang w:eastAsia="zh-CN"/>
        </w:rPr>
        <w:t>技术部应首先确定投诉是否与公司负责的认证活动相关，如果相关， 则应组织处理。并</w:t>
      </w:r>
      <w:r>
        <w:rPr>
          <w:spacing w:val="2"/>
          <w:sz w:val="24"/>
          <w:szCs w:val="24"/>
          <w:lang w:eastAsia="zh-CN"/>
        </w:rPr>
        <w:t xml:space="preserve"> 及时将投诉意见（包括对公司各分支机构的投诉意见以及各分支机构上报的投诉</w:t>
      </w:r>
      <w:r>
        <w:rPr>
          <w:spacing w:val="1"/>
          <w:sz w:val="24"/>
          <w:szCs w:val="24"/>
          <w:lang w:eastAsia="zh-CN"/>
        </w:rPr>
        <w:t>意见）进行记</w:t>
      </w:r>
    </w:p>
    <w:p>
      <w:pPr>
        <w:pStyle w:val="3"/>
        <w:spacing w:before="1" w:line="216" w:lineRule="auto"/>
        <w:ind w:left="24"/>
        <w:rPr>
          <w:sz w:val="24"/>
          <w:szCs w:val="24"/>
          <w:lang w:eastAsia="zh-CN"/>
        </w:rPr>
      </w:pPr>
      <w:r>
        <w:rPr>
          <w:spacing w:val="-10"/>
          <w:sz w:val="24"/>
          <w:szCs w:val="24"/>
          <w:lang w:eastAsia="zh-CN"/>
        </w:rPr>
        <w:t>录,包括：</w:t>
      </w:r>
    </w:p>
    <w:p>
      <w:pPr>
        <w:pStyle w:val="3"/>
        <w:spacing w:before="186" w:line="468" w:lineRule="exact"/>
        <w:ind w:left="502"/>
        <w:rPr>
          <w:sz w:val="24"/>
          <w:szCs w:val="24"/>
          <w:lang w:eastAsia="zh-CN"/>
        </w:rPr>
      </w:pPr>
      <w:r>
        <w:rPr>
          <w:spacing w:val="-4"/>
          <w:position w:val="17"/>
          <w:sz w:val="24"/>
          <w:szCs w:val="24"/>
          <w:lang w:eastAsia="zh-CN"/>
        </w:rPr>
        <w:t>---- 投诉和相关支持证据的表述；</w:t>
      </w:r>
    </w:p>
    <w:p>
      <w:pPr>
        <w:pStyle w:val="3"/>
        <w:spacing w:before="1" w:line="219" w:lineRule="auto"/>
        <w:ind w:left="502"/>
        <w:rPr>
          <w:sz w:val="24"/>
          <w:szCs w:val="24"/>
          <w:lang w:eastAsia="zh-CN"/>
        </w:rPr>
      </w:pPr>
      <w:r>
        <w:rPr>
          <w:spacing w:val="-5"/>
          <w:sz w:val="24"/>
          <w:szCs w:val="24"/>
          <w:lang w:eastAsia="zh-CN"/>
        </w:rPr>
        <w:t>---- 要求的补救措施；</w:t>
      </w:r>
    </w:p>
    <w:p>
      <w:pPr>
        <w:pStyle w:val="3"/>
        <w:spacing w:before="183" w:line="468" w:lineRule="exact"/>
        <w:ind w:left="502"/>
        <w:rPr>
          <w:sz w:val="24"/>
          <w:szCs w:val="24"/>
          <w:lang w:eastAsia="zh-CN"/>
        </w:rPr>
      </w:pPr>
      <w:r>
        <w:rPr>
          <w:spacing w:val="-3"/>
          <w:position w:val="17"/>
          <w:sz w:val="24"/>
          <w:szCs w:val="24"/>
          <w:lang w:eastAsia="zh-CN"/>
        </w:rPr>
        <w:t>---- 投诉的产品或相关组织的实际行为；</w:t>
      </w:r>
    </w:p>
    <w:p>
      <w:pPr>
        <w:pStyle w:val="3"/>
        <w:spacing w:line="220" w:lineRule="auto"/>
        <w:ind w:left="502"/>
        <w:rPr>
          <w:sz w:val="24"/>
          <w:szCs w:val="24"/>
          <w:lang w:eastAsia="zh-CN"/>
        </w:rPr>
      </w:pPr>
      <w:r>
        <w:rPr>
          <w:spacing w:val="-9"/>
          <w:sz w:val="24"/>
          <w:szCs w:val="24"/>
          <w:lang w:eastAsia="zh-CN"/>
        </w:rPr>
        <w:t>----</w:t>
      </w:r>
      <w:r>
        <w:rPr>
          <w:spacing w:val="40"/>
          <w:sz w:val="24"/>
          <w:szCs w:val="24"/>
          <w:lang w:eastAsia="zh-CN"/>
        </w:rPr>
        <w:t xml:space="preserve"> </w:t>
      </w:r>
      <w:r>
        <w:rPr>
          <w:spacing w:val="-9"/>
          <w:sz w:val="24"/>
          <w:szCs w:val="24"/>
          <w:lang w:eastAsia="zh-CN"/>
        </w:rPr>
        <w:t>回复的期限；</w:t>
      </w:r>
    </w:p>
    <w:p>
      <w:pPr>
        <w:spacing w:line="220" w:lineRule="auto"/>
        <w:rPr>
          <w:sz w:val="24"/>
          <w:szCs w:val="24"/>
          <w:lang w:eastAsia="zh-CN"/>
        </w:rPr>
        <w:sectPr>
          <w:headerReference r:id="rId3" w:type="default"/>
          <w:footerReference r:id="rId4" w:type="default"/>
          <w:pgSz w:w="11907" w:h="16839"/>
          <w:pgMar w:top="2201" w:right="765" w:bottom="867" w:left="1118" w:header="852" w:footer="653" w:gutter="0"/>
          <w:cols w:space="720" w:num="1"/>
        </w:sectPr>
      </w:pPr>
    </w:p>
    <w:p>
      <w:pPr>
        <w:pStyle w:val="3"/>
        <w:spacing w:before="78" w:line="468" w:lineRule="exact"/>
        <w:ind w:left="502"/>
        <w:rPr>
          <w:sz w:val="24"/>
          <w:szCs w:val="24"/>
          <w:lang w:eastAsia="zh-CN"/>
        </w:rPr>
      </w:pPr>
      <w:r>
        <w:drawing>
          <wp:anchor distT="0" distB="0" distL="0" distR="0" simplePos="0" relativeHeight="251660288" behindDoc="0" locked="0" layoutInCell="0" allowOverlap="1">
            <wp:simplePos x="0" y="0"/>
            <wp:positionH relativeFrom="page">
              <wp:posOffset>981710</wp:posOffset>
            </wp:positionH>
            <wp:positionV relativeFrom="page">
              <wp:posOffset>570230</wp:posOffset>
            </wp:positionV>
            <wp:extent cx="972820" cy="791210"/>
            <wp:effectExtent l="0" t="0" r="2540" b="1270"/>
            <wp:wrapNone/>
            <wp:docPr id="1" name="IM 488"/>
            <wp:cNvGraphicFramePr/>
            <a:graphic xmlns:a="http://schemas.openxmlformats.org/drawingml/2006/main">
              <a:graphicData uri="http://schemas.openxmlformats.org/drawingml/2006/picture">
                <pic:pic xmlns:pic="http://schemas.openxmlformats.org/drawingml/2006/picture">
                  <pic:nvPicPr>
                    <pic:cNvPr id="1" name="IM 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820" cy="791210"/>
                    </a:xfrm>
                    <a:prstGeom prst="rect">
                      <a:avLst/>
                    </a:prstGeom>
                  </pic:spPr>
                </pic:pic>
              </a:graphicData>
            </a:graphic>
          </wp:anchor>
        </w:drawing>
      </w:r>
      <w:r>
        <w:rPr>
          <w:spacing w:val="-3"/>
          <w:position w:val="17"/>
          <w:sz w:val="24"/>
          <w:szCs w:val="24"/>
          <w:lang w:eastAsia="zh-CN"/>
        </w:rPr>
        <w:t>----  人员、部门、分支、组织和市场领域的资料；</w:t>
      </w:r>
    </w:p>
    <w:p>
      <w:pPr>
        <w:pStyle w:val="3"/>
        <w:spacing w:before="1" w:line="218" w:lineRule="auto"/>
        <w:ind w:left="622"/>
        <w:rPr>
          <w:sz w:val="24"/>
          <w:szCs w:val="24"/>
          <w:lang w:eastAsia="zh-CN"/>
        </w:rPr>
      </w:pPr>
      <w:r>
        <w:rPr>
          <w:spacing w:val="-8"/>
          <w:sz w:val="24"/>
          <w:szCs w:val="24"/>
          <w:lang w:eastAsia="zh-CN"/>
        </w:rPr>
        <w:t>---- （如果可能）立即采取的行动。</w:t>
      </w:r>
    </w:p>
    <w:p>
      <w:pPr>
        <w:pStyle w:val="3"/>
        <w:spacing w:before="183" w:line="360" w:lineRule="auto"/>
        <w:ind w:left="22" w:right="82"/>
        <w:jc w:val="both"/>
        <w:rPr>
          <w:sz w:val="24"/>
          <w:szCs w:val="24"/>
          <w:lang w:eastAsia="zh-CN"/>
        </w:rPr>
      </w:pPr>
      <w:r>
        <w:rPr>
          <w:spacing w:val="-5"/>
          <w:sz w:val="24"/>
          <w:szCs w:val="24"/>
          <w:lang w:eastAsia="zh-CN"/>
          <w14:textOutline w14:w="4356" w14:cap="flat" w14:cmpd="sng" w14:algn="ctr">
            <w14:solidFill>
              <w14:srgbClr w14:val="000000"/>
            </w14:solidFill>
            <w14:prstDash w14:val="solid"/>
            <w14:miter w14:val="0"/>
          </w14:textOutline>
        </w:rPr>
        <w:t>4.2.5</w:t>
      </w:r>
      <w:r>
        <w:rPr>
          <w:spacing w:val="-44"/>
          <w:sz w:val="24"/>
          <w:szCs w:val="24"/>
          <w:lang w:eastAsia="zh-CN"/>
        </w:rPr>
        <w:t xml:space="preserve"> </w:t>
      </w:r>
      <w:r>
        <w:rPr>
          <w:spacing w:val="-5"/>
          <w:sz w:val="24"/>
          <w:szCs w:val="24"/>
          <w:lang w:eastAsia="zh-CN"/>
        </w:rPr>
        <w:t>技术部应将上述记录上报公司总经理/副总经理， 由总经理/副总</w:t>
      </w:r>
      <w:r>
        <w:rPr>
          <w:spacing w:val="-6"/>
          <w:sz w:val="24"/>
          <w:szCs w:val="24"/>
          <w:lang w:eastAsia="zh-CN"/>
        </w:rPr>
        <w:t>经理根据实际情况确定投</w:t>
      </w:r>
      <w:r>
        <w:rPr>
          <w:sz w:val="24"/>
          <w:szCs w:val="24"/>
          <w:lang w:eastAsia="zh-CN"/>
        </w:rPr>
        <w:t xml:space="preserve"> </w:t>
      </w:r>
      <w:r>
        <w:rPr>
          <w:spacing w:val="-4"/>
          <w:sz w:val="24"/>
          <w:szCs w:val="24"/>
          <w:lang w:eastAsia="zh-CN"/>
        </w:rPr>
        <w:t>诉处理人， 投诉处理人应没有实施投诉涉及的审核/检查、认证决定活动、曾为客户提供过产品</w:t>
      </w:r>
      <w:r>
        <w:rPr>
          <w:spacing w:val="8"/>
          <w:sz w:val="24"/>
          <w:szCs w:val="24"/>
          <w:lang w:eastAsia="zh-CN"/>
        </w:rPr>
        <w:t xml:space="preserve"> </w:t>
      </w:r>
      <w:r>
        <w:rPr>
          <w:spacing w:val="-1"/>
          <w:sz w:val="24"/>
          <w:szCs w:val="24"/>
          <w:lang w:eastAsia="zh-CN"/>
        </w:rPr>
        <w:t>咨询或曾被客户聘用过，在结束产品咨询或聘用关系 2 年之内，不应派其对申诉的解决进</w:t>
      </w:r>
      <w:r>
        <w:rPr>
          <w:spacing w:val="-2"/>
          <w:sz w:val="24"/>
          <w:szCs w:val="24"/>
          <w:lang w:eastAsia="zh-CN"/>
        </w:rPr>
        <w:t>行复</w:t>
      </w:r>
    </w:p>
    <w:p>
      <w:pPr>
        <w:pStyle w:val="3"/>
        <w:spacing w:line="220" w:lineRule="auto"/>
        <w:ind w:left="26"/>
        <w:rPr>
          <w:sz w:val="24"/>
          <w:szCs w:val="24"/>
          <w:lang w:eastAsia="zh-CN"/>
        </w:rPr>
      </w:pPr>
      <w:r>
        <w:rPr>
          <w:spacing w:val="-8"/>
          <w:sz w:val="24"/>
          <w:szCs w:val="24"/>
          <w:lang w:eastAsia="zh-CN"/>
        </w:rPr>
        <w:t>核或批准。</w:t>
      </w:r>
    </w:p>
    <w:p>
      <w:pPr>
        <w:pStyle w:val="3"/>
        <w:spacing w:before="182" w:line="360" w:lineRule="auto"/>
        <w:ind w:left="22" w:right="85" w:hanging="5"/>
        <w:jc w:val="both"/>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4.2.6</w:t>
      </w:r>
      <w:r>
        <w:rPr>
          <w:rFonts w:ascii="黑体" w:hAnsi="黑体" w:eastAsia="黑体" w:cs="黑体"/>
          <w:spacing w:val="-1"/>
          <w:sz w:val="24"/>
          <w:szCs w:val="24"/>
          <w:lang w:eastAsia="zh-CN"/>
        </w:rPr>
        <w:t xml:space="preserve"> </w:t>
      </w:r>
      <w:r>
        <w:rPr>
          <w:spacing w:val="-1"/>
          <w:sz w:val="24"/>
          <w:szCs w:val="24"/>
          <w:lang w:eastAsia="zh-CN"/>
        </w:rPr>
        <w:t>被委托的部门或个人首先应与投诉人取得联系，并通知其联络方式， 以便投诉人随时了</w:t>
      </w:r>
      <w:r>
        <w:rPr>
          <w:spacing w:val="1"/>
          <w:sz w:val="24"/>
          <w:szCs w:val="24"/>
          <w:lang w:eastAsia="zh-CN"/>
        </w:rPr>
        <w:t xml:space="preserve"> </w:t>
      </w:r>
      <w:r>
        <w:rPr>
          <w:spacing w:val="-14"/>
          <w:sz w:val="24"/>
          <w:szCs w:val="24"/>
          <w:lang w:eastAsia="zh-CN"/>
        </w:rPr>
        <w:t>解投诉处理的情况。若无特殊原因，</w:t>
      </w:r>
      <w:r>
        <w:rPr>
          <w:spacing w:val="52"/>
          <w:sz w:val="24"/>
          <w:szCs w:val="24"/>
          <w:lang w:eastAsia="zh-CN"/>
        </w:rPr>
        <w:t xml:space="preserve"> </w:t>
      </w:r>
      <w:r>
        <w:rPr>
          <w:spacing w:val="-14"/>
          <w:sz w:val="24"/>
          <w:szCs w:val="24"/>
          <w:lang w:eastAsia="zh-CN"/>
        </w:rPr>
        <w:t>在可能时，</w:t>
      </w:r>
      <w:r>
        <w:rPr>
          <w:spacing w:val="56"/>
          <w:sz w:val="24"/>
          <w:szCs w:val="24"/>
          <w:lang w:eastAsia="zh-CN"/>
        </w:rPr>
        <w:t xml:space="preserve"> </w:t>
      </w:r>
      <w:r>
        <w:rPr>
          <w:spacing w:val="-14"/>
          <w:sz w:val="24"/>
          <w:szCs w:val="24"/>
          <w:lang w:eastAsia="zh-CN"/>
        </w:rPr>
        <w:t>自收到投诉</w:t>
      </w:r>
      <w:r>
        <w:rPr>
          <w:spacing w:val="-15"/>
          <w:sz w:val="24"/>
          <w:szCs w:val="24"/>
          <w:lang w:eastAsia="zh-CN"/>
        </w:rPr>
        <w:t>后的</w:t>
      </w:r>
      <w:r>
        <w:rPr>
          <w:spacing w:val="-44"/>
          <w:sz w:val="24"/>
          <w:szCs w:val="24"/>
          <w:lang w:eastAsia="zh-CN"/>
        </w:rPr>
        <w:t xml:space="preserve"> </w:t>
      </w:r>
      <w:r>
        <w:rPr>
          <w:spacing w:val="-15"/>
          <w:sz w:val="24"/>
          <w:szCs w:val="24"/>
          <w:lang w:eastAsia="zh-CN"/>
        </w:rPr>
        <w:t>30</w:t>
      </w:r>
      <w:r>
        <w:rPr>
          <w:spacing w:val="-46"/>
          <w:sz w:val="24"/>
          <w:szCs w:val="24"/>
          <w:lang w:eastAsia="zh-CN"/>
        </w:rPr>
        <w:t xml:space="preserve"> </w:t>
      </w:r>
      <w:r>
        <w:rPr>
          <w:spacing w:val="-15"/>
          <w:sz w:val="24"/>
          <w:szCs w:val="24"/>
          <w:lang w:eastAsia="zh-CN"/>
        </w:rPr>
        <w:t>天内应采取适当措施，</w:t>
      </w:r>
      <w:r>
        <w:rPr>
          <w:spacing w:val="59"/>
          <w:sz w:val="24"/>
          <w:szCs w:val="24"/>
          <w:lang w:eastAsia="zh-CN"/>
        </w:rPr>
        <w:t xml:space="preserve"> </w:t>
      </w:r>
      <w:r>
        <w:rPr>
          <w:spacing w:val="-15"/>
          <w:sz w:val="24"/>
          <w:szCs w:val="24"/>
          <w:lang w:eastAsia="zh-CN"/>
        </w:rPr>
        <w:t>并给</w:t>
      </w:r>
    </w:p>
    <w:p>
      <w:pPr>
        <w:pStyle w:val="3"/>
        <w:spacing w:before="1" w:line="218" w:lineRule="auto"/>
        <w:ind w:left="26"/>
        <w:rPr>
          <w:sz w:val="24"/>
          <w:szCs w:val="24"/>
          <w:lang w:eastAsia="zh-CN"/>
        </w:rPr>
      </w:pPr>
      <w:r>
        <w:rPr>
          <w:spacing w:val="-5"/>
          <w:sz w:val="24"/>
          <w:szCs w:val="24"/>
          <w:lang w:eastAsia="zh-CN"/>
        </w:rPr>
        <w:t>投诉人以书面回复。</w:t>
      </w:r>
    </w:p>
    <w:p>
      <w:pPr>
        <w:pStyle w:val="3"/>
        <w:spacing w:before="183" w:line="360" w:lineRule="auto"/>
        <w:ind w:left="27" w:hanging="10"/>
        <w:rPr>
          <w:sz w:val="24"/>
          <w:szCs w:val="24"/>
          <w:lang w:eastAsia="zh-CN"/>
        </w:rPr>
      </w:pPr>
      <w:r>
        <w:rPr>
          <w:rFonts w:ascii="黑体" w:hAnsi="黑体" w:eastAsia="黑体" w:cs="黑体"/>
          <w:spacing w:val="-5"/>
          <w:sz w:val="24"/>
          <w:szCs w:val="24"/>
          <w:lang w:eastAsia="zh-CN"/>
          <w14:textOutline w14:w="4356" w14:cap="flat" w14:cmpd="sng" w14:algn="ctr">
            <w14:solidFill>
              <w14:srgbClr w14:val="000000"/>
            </w14:solidFill>
            <w14:prstDash w14:val="solid"/>
            <w14:miter w14:val="0"/>
          </w14:textOutline>
        </w:rPr>
        <w:t>4.2.7</w:t>
      </w:r>
      <w:r>
        <w:rPr>
          <w:rFonts w:ascii="黑体" w:hAnsi="黑体" w:eastAsia="黑体" w:cs="黑体"/>
          <w:spacing w:val="-5"/>
          <w:sz w:val="24"/>
          <w:szCs w:val="24"/>
          <w:lang w:eastAsia="zh-CN"/>
        </w:rPr>
        <w:t xml:space="preserve"> </w:t>
      </w:r>
      <w:r>
        <w:rPr>
          <w:spacing w:val="-5"/>
          <w:sz w:val="24"/>
          <w:szCs w:val="24"/>
          <w:lang w:eastAsia="zh-CN"/>
        </w:rPr>
        <w:t>被委托的部门或个人应确认投诉是否与</w:t>
      </w:r>
      <w:r>
        <w:rPr>
          <w:spacing w:val="-51"/>
          <w:sz w:val="24"/>
          <w:szCs w:val="24"/>
          <w:lang w:eastAsia="zh-CN"/>
        </w:rPr>
        <w:t xml:space="preserve"> </w:t>
      </w:r>
      <w:r>
        <w:rPr>
          <w:rFonts w:hint="eastAsia"/>
          <w:spacing w:val="-5"/>
          <w:sz w:val="24"/>
          <w:szCs w:val="24"/>
          <w:lang w:eastAsia="zh-CN"/>
        </w:rPr>
        <w:t>FLH</w:t>
      </w:r>
      <w:r>
        <w:rPr>
          <w:spacing w:val="-30"/>
          <w:sz w:val="24"/>
          <w:szCs w:val="24"/>
          <w:lang w:eastAsia="zh-CN"/>
        </w:rPr>
        <w:t xml:space="preserve"> </w:t>
      </w:r>
      <w:r>
        <w:rPr>
          <w:spacing w:val="-5"/>
          <w:sz w:val="24"/>
          <w:szCs w:val="24"/>
          <w:lang w:eastAsia="zh-CN"/>
        </w:rPr>
        <w:t>的认证活动有关， 并经确认有关时予以处理。</w:t>
      </w:r>
      <w:r>
        <w:rPr>
          <w:sz w:val="24"/>
          <w:szCs w:val="24"/>
          <w:lang w:eastAsia="zh-CN"/>
        </w:rPr>
        <w:t xml:space="preserve"> </w:t>
      </w:r>
      <w:r>
        <w:rPr>
          <w:spacing w:val="1"/>
          <w:sz w:val="24"/>
          <w:szCs w:val="24"/>
          <w:lang w:eastAsia="zh-CN"/>
        </w:rPr>
        <w:t>如果投诉与获证客户有关，被委托的部门或</w:t>
      </w:r>
      <w:r>
        <w:rPr>
          <w:sz w:val="24"/>
          <w:szCs w:val="24"/>
          <w:lang w:eastAsia="zh-CN"/>
        </w:rPr>
        <w:t xml:space="preserve">个人在调查投诉时应考虑获证管理体系的有效性，  </w:t>
      </w:r>
      <w:r>
        <w:rPr>
          <w:spacing w:val="-1"/>
          <w:sz w:val="24"/>
          <w:szCs w:val="24"/>
          <w:lang w:eastAsia="zh-CN"/>
        </w:rPr>
        <w:t>必要时对管理体系的有效性进行重新评估。每个投诉都应根据准则进行最初评定，例如： 严重</w:t>
      </w:r>
    </w:p>
    <w:p>
      <w:pPr>
        <w:pStyle w:val="3"/>
        <w:spacing w:before="1" w:line="218" w:lineRule="auto"/>
        <w:ind w:left="22"/>
        <w:rPr>
          <w:sz w:val="24"/>
          <w:szCs w:val="24"/>
          <w:lang w:eastAsia="zh-CN"/>
        </w:rPr>
      </w:pPr>
      <w:r>
        <w:rPr>
          <w:spacing w:val="-1"/>
          <w:sz w:val="24"/>
          <w:szCs w:val="24"/>
          <w:lang w:eastAsia="zh-CN"/>
        </w:rPr>
        <w:t>程度、安全隐患、复杂程度、影响程度，以及立即采取行</w:t>
      </w:r>
      <w:r>
        <w:rPr>
          <w:spacing w:val="-2"/>
          <w:sz w:val="24"/>
          <w:szCs w:val="24"/>
          <w:lang w:eastAsia="zh-CN"/>
        </w:rPr>
        <w:t>动的需求和可能性。</w:t>
      </w:r>
    </w:p>
    <w:p>
      <w:pPr>
        <w:pStyle w:val="3"/>
        <w:spacing w:before="184" w:line="360" w:lineRule="auto"/>
        <w:ind w:left="27" w:right="81" w:hanging="10"/>
        <w:jc w:val="both"/>
        <w:rPr>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4.2.8</w:t>
      </w:r>
      <w:r>
        <w:rPr>
          <w:rFonts w:ascii="黑体" w:hAnsi="黑体" w:eastAsia="黑体" w:cs="黑体"/>
          <w:spacing w:val="2"/>
          <w:sz w:val="24"/>
          <w:szCs w:val="24"/>
          <w:lang w:eastAsia="zh-CN"/>
        </w:rPr>
        <w:t xml:space="preserve"> </w:t>
      </w:r>
      <w:r>
        <w:rPr>
          <w:spacing w:val="2"/>
          <w:sz w:val="24"/>
          <w:szCs w:val="24"/>
          <w:lang w:eastAsia="zh-CN"/>
        </w:rPr>
        <w:t>被委托的部门或个人在投诉调查时，</w:t>
      </w:r>
      <w:r>
        <w:rPr>
          <w:spacing w:val="1"/>
          <w:sz w:val="24"/>
          <w:szCs w:val="24"/>
          <w:lang w:eastAsia="zh-CN"/>
        </w:rPr>
        <w:t>与投诉相关的所有情况和信息应采取适当方式尽全</w:t>
      </w:r>
      <w:r>
        <w:rPr>
          <w:sz w:val="24"/>
          <w:szCs w:val="24"/>
          <w:lang w:eastAsia="zh-CN"/>
        </w:rPr>
        <w:t xml:space="preserve"> </w:t>
      </w:r>
      <w:r>
        <w:rPr>
          <w:spacing w:val="2"/>
          <w:sz w:val="24"/>
          <w:szCs w:val="24"/>
          <w:lang w:eastAsia="zh-CN"/>
        </w:rPr>
        <w:t>力去调查，调查的级别应与投诉的严重性、发生的频率和严重程度相当</w:t>
      </w:r>
      <w:r>
        <w:rPr>
          <w:spacing w:val="1"/>
          <w:sz w:val="24"/>
          <w:szCs w:val="24"/>
          <w:lang w:eastAsia="zh-CN"/>
        </w:rPr>
        <w:t>。分析、确定不符合的</w:t>
      </w:r>
    </w:p>
    <w:p>
      <w:pPr>
        <w:pStyle w:val="3"/>
        <w:spacing w:before="1" w:line="218" w:lineRule="auto"/>
        <w:ind w:left="29"/>
        <w:rPr>
          <w:sz w:val="24"/>
          <w:szCs w:val="24"/>
          <w:lang w:eastAsia="zh-CN"/>
        </w:rPr>
      </w:pPr>
      <w:r>
        <w:rPr>
          <w:spacing w:val="-2"/>
          <w:sz w:val="24"/>
          <w:szCs w:val="24"/>
          <w:lang w:eastAsia="zh-CN"/>
        </w:rPr>
        <w:t>原因时，应考虑到</w:t>
      </w:r>
      <w:r>
        <w:rPr>
          <w:spacing w:val="-53"/>
          <w:sz w:val="24"/>
          <w:szCs w:val="24"/>
          <w:lang w:eastAsia="zh-CN"/>
        </w:rPr>
        <w:t xml:space="preserve"> </w:t>
      </w:r>
      <w:r>
        <w:rPr>
          <w:rFonts w:hint="eastAsia"/>
          <w:spacing w:val="-2"/>
          <w:sz w:val="24"/>
          <w:szCs w:val="24"/>
          <w:lang w:eastAsia="zh-CN"/>
        </w:rPr>
        <w:t>FLH</w:t>
      </w:r>
      <w:r>
        <w:rPr>
          <w:spacing w:val="-2"/>
          <w:sz w:val="24"/>
          <w:szCs w:val="24"/>
          <w:lang w:eastAsia="zh-CN"/>
        </w:rPr>
        <w:t>管理体系中存在的</w:t>
      </w:r>
      <w:r>
        <w:rPr>
          <w:spacing w:val="-3"/>
          <w:sz w:val="24"/>
          <w:szCs w:val="24"/>
          <w:lang w:eastAsia="zh-CN"/>
        </w:rPr>
        <w:t>倾向性因素。</w:t>
      </w:r>
    </w:p>
    <w:p>
      <w:pPr>
        <w:pStyle w:val="3"/>
        <w:spacing w:before="183" w:line="360" w:lineRule="auto"/>
        <w:ind w:left="27" w:right="85" w:hanging="10"/>
        <w:jc w:val="both"/>
        <w:rPr>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4.2.9</w:t>
      </w:r>
      <w:r>
        <w:rPr>
          <w:rFonts w:ascii="黑体" w:hAnsi="黑体" w:eastAsia="黑体" w:cs="黑体"/>
          <w:spacing w:val="2"/>
          <w:sz w:val="24"/>
          <w:szCs w:val="24"/>
          <w:lang w:eastAsia="zh-CN"/>
        </w:rPr>
        <w:t xml:space="preserve"> </w:t>
      </w:r>
      <w:r>
        <w:rPr>
          <w:spacing w:val="2"/>
          <w:sz w:val="24"/>
          <w:szCs w:val="24"/>
          <w:lang w:eastAsia="zh-CN"/>
        </w:rPr>
        <w:t>被委托的部门或个人应将调查的结果上报公司总经理/副总经</w:t>
      </w:r>
      <w:r>
        <w:rPr>
          <w:spacing w:val="1"/>
          <w:sz w:val="24"/>
          <w:szCs w:val="24"/>
          <w:lang w:eastAsia="zh-CN"/>
        </w:rPr>
        <w:t>理，由总经理/副总经理最</w:t>
      </w:r>
      <w:r>
        <w:rPr>
          <w:sz w:val="24"/>
          <w:szCs w:val="24"/>
          <w:lang w:eastAsia="zh-CN"/>
        </w:rPr>
        <w:t xml:space="preserve"> </w:t>
      </w:r>
      <w:r>
        <w:rPr>
          <w:spacing w:val="-1"/>
          <w:sz w:val="24"/>
          <w:szCs w:val="24"/>
          <w:lang w:eastAsia="zh-CN"/>
        </w:rPr>
        <w:t>终做出处理决定， 在为解决投诉所采取的任何适当的纠正和纠正</w:t>
      </w:r>
      <w:r>
        <w:rPr>
          <w:spacing w:val="-2"/>
          <w:sz w:val="24"/>
          <w:szCs w:val="24"/>
          <w:lang w:eastAsia="zh-CN"/>
        </w:rPr>
        <w:t>措施前，由投诉处理部门或个</w:t>
      </w:r>
    </w:p>
    <w:p>
      <w:pPr>
        <w:pStyle w:val="3"/>
        <w:spacing w:before="1" w:line="220" w:lineRule="auto"/>
        <w:ind w:left="25"/>
        <w:rPr>
          <w:sz w:val="24"/>
          <w:szCs w:val="24"/>
          <w:lang w:eastAsia="zh-CN"/>
        </w:rPr>
      </w:pPr>
      <w:r>
        <w:rPr>
          <w:spacing w:val="-4"/>
          <w:sz w:val="24"/>
          <w:szCs w:val="24"/>
          <w:lang w:eastAsia="zh-CN"/>
        </w:rPr>
        <w:t>人与投诉人进行沟通。这些措施可以是：</w:t>
      </w:r>
    </w:p>
    <w:p>
      <w:pPr>
        <w:pStyle w:val="3"/>
        <w:spacing w:before="181" w:line="468" w:lineRule="exact"/>
        <w:ind w:left="621"/>
        <w:rPr>
          <w:sz w:val="24"/>
          <w:szCs w:val="24"/>
          <w:lang w:eastAsia="zh-CN"/>
        </w:rPr>
      </w:pPr>
      <w:r>
        <w:rPr>
          <w:spacing w:val="-5"/>
          <w:position w:val="17"/>
          <w:sz w:val="24"/>
          <w:szCs w:val="24"/>
          <w:lang w:eastAsia="zh-CN"/>
        </w:rPr>
        <w:t>----尽快恢复认证；</w:t>
      </w:r>
    </w:p>
    <w:p>
      <w:pPr>
        <w:pStyle w:val="3"/>
        <w:spacing w:before="1" w:line="220" w:lineRule="auto"/>
        <w:ind w:left="622"/>
        <w:rPr>
          <w:sz w:val="24"/>
          <w:szCs w:val="24"/>
          <w:lang w:eastAsia="zh-CN"/>
        </w:rPr>
      </w:pPr>
      <w:r>
        <w:rPr>
          <w:spacing w:val="-6"/>
          <w:sz w:val="24"/>
          <w:szCs w:val="24"/>
          <w:lang w:eastAsia="zh-CN"/>
        </w:rPr>
        <w:t>----防止再发生；</w:t>
      </w:r>
    </w:p>
    <w:p>
      <w:pPr>
        <w:pStyle w:val="3"/>
        <w:spacing w:before="181" w:line="469" w:lineRule="exact"/>
        <w:ind w:left="622"/>
        <w:rPr>
          <w:sz w:val="24"/>
          <w:szCs w:val="24"/>
          <w:lang w:eastAsia="zh-CN"/>
        </w:rPr>
      </w:pPr>
      <w:r>
        <w:rPr>
          <w:spacing w:val="-4"/>
          <w:position w:val="17"/>
          <w:sz w:val="24"/>
          <w:szCs w:val="24"/>
          <w:lang w:eastAsia="zh-CN"/>
        </w:rPr>
        <w:t>----评审采取的措施有效性；</w:t>
      </w:r>
    </w:p>
    <w:p>
      <w:pPr>
        <w:pStyle w:val="3"/>
        <w:spacing w:before="1" w:line="219" w:lineRule="auto"/>
        <w:ind w:left="622"/>
        <w:rPr>
          <w:sz w:val="24"/>
          <w:szCs w:val="24"/>
          <w:lang w:eastAsia="zh-CN"/>
        </w:rPr>
      </w:pPr>
      <w:r>
        <w:rPr>
          <w:spacing w:val="-3"/>
          <w:sz w:val="24"/>
          <w:szCs w:val="24"/>
          <w:lang w:eastAsia="zh-CN"/>
        </w:rPr>
        <w:t>----相关措施形成文件。</w:t>
      </w:r>
    </w:p>
    <w:p>
      <w:pPr>
        <w:pStyle w:val="3"/>
        <w:spacing w:before="182" w:line="468" w:lineRule="exact"/>
        <w:ind w:left="17"/>
        <w:rPr>
          <w:sz w:val="24"/>
          <w:szCs w:val="24"/>
          <w:lang w:eastAsia="zh-CN"/>
        </w:rPr>
      </w:pPr>
      <w:r>
        <w:rPr>
          <w:rFonts w:ascii="黑体" w:hAnsi="黑体" w:eastAsia="黑体" w:cs="黑体"/>
          <w:position w:val="17"/>
          <w:sz w:val="24"/>
          <w:szCs w:val="24"/>
          <w:lang w:eastAsia="zh-CN"/>
          <w14:textOutline w14:w="4356" w14:cap="flat" w14:cmpd="sng" w14:algn="ctr">
            <w14:solidFill>
              <w14:srgbClr w14:val="000000"/>
            </w14:solidFill>
            <w14:prstDash w14:val="solid"/>
            <w14:miter w14:val="0"/>
          </w14:textOutline>
        </w:rPr>
        <w:t>4.2.10</w:t>
      </w:r>
      <w:r>
        <w:rPr>
          <w:rFonts w:ascii="黑体" w:hAnsi="黑体" w:eastAsia="黑体" w:cs="黑体"/>
          <w:spacing w:val="-32"/>
          <w:position w:val="17"/>
          <w:sz w:val="24"/>
          <w:szCs w:val="24"/>
          <w:lang w:eastAsia="zh-CN"/>
        </w:rPr>
        <w:t xml:space="preserve"> </w:t>
      </w:r>
      <w:r>
        <w:rPr>
          <w:position w:val="17"/>
          <w:sz w:val="24"/>
          <w:szCs w:val="24"/>
          <w:lang w:eastAsia="zh-CN"/>
        </w:rPr>
        <w:t>在公司受理、评价投诉并对之做出决定的整个过程中，对涉及到的任</w:t>
      </w:r>
      <w:r>
        <w:rPr>
          <w:spacing w:val="-1"/>
          <w:position w:val="17"/>
          <w:sz w:val="24"/>
          <w:szCs w:val="24"/>
          <w:lang w:eastAsia="zh-CN"/>
        </w:rPr>
        <w:t>何投诉事项的方面</w:t>
      </w:r>
    </w:p>
    <w:p>
      <w:pPr>
        <w:pStyle w:val="3"/>
        <w:spacing w:line="220" w:lineRule="auto"/>
        <w:ind w:left="23"/>
        <w:rPr>
          <w:sz w:val="24"/>
          <w:szCs w:val="24"/>
          <w:lang w:eastAsia="zh-CN"/>
        </w:rPr>
      </w:pPr>
      <w:r>
        <w:rPr>
          <w:spacing w:val="-7"/>
          <w:sz w:val="24"/>
          <w:szCs w:val="24"/>
          <w:lang w:eastAsia="zh-CN"/>
        </w:rPr>
        <w:t>应进行保密。</w:t>
      </w:r>
    </w:p>
    <w:p>
      <w:pPr>
        <w:pStyle w:val="3"/>
        <w:spacing w:before="182" w:line="219" w:lineRule="auto"/>
        <w:ind w:left="17"/>
        <w:rPr>
          <w:sz w:val="24"/>
          <w:szCs w:val="24"/>
          <w:lang w:eastAsia="zh-CN"/>
        </w:rPr>
      </w:pPr>
      <w:r>
        <w:rPr>
          <w:rFonts w:ascii="黑体" w:hAnsi="黑体" w:eastAsia="黑体" w:cs="黑体"/>
          <w:sz w:val="24"/>
          <w:szCs w:val="24"/>
          <w:lang w:eastAsia="zh-CN"/>
          <w14:textOutline w14:w="4356" w14:cap="flat" w14:cmpd="sng" w14:algn="ctr">
            <w14:solidFill>
              <w14:srgbClr w14:val="000000"/>
            </w14:solidFill>
            <w14:prstDash w14:val="solid"/>
            <w14:miter w14:val="0"/>
          </w14:textOutline>
        </w:rPr>
        <w:t>4.2.11</w:t>
      </w:r>
      <w:r>
        <w:rPr>
          <w:rFonts w:ascii="黑体" w:hAnsi="黑体" w:eastAsia="黑体" w:cs="黑体"/>
          <w:spacing w:val="-27"/>
          <w:sz w:val="24"/>
          <w:szCs w:val="24"/>
          <w:lang w:eastAsia="zh-CN"/>
        </w:rPr>
        <w:t xml:space="preserve"> </w:t>
      </w:r>
      <w:r>
        <w:rPr>
          <w:sz w:val="24"/>
          <w:szCs w:val="24"/>
          <w:lang w:eastAsia="zh-CN"/>
        </w:rPr>
        <w:t>如果投诉人接受提议的决定或采取措施，则公司应予以实</w:t>
      </w:r>
      <w:r>
        <w:rPr>
          <w:spacing w:val="-1"/>
          <w:sz w:val="24"/>
          <w:szCs w:val="24"/>
          <w:lang w:eastAsia="zh-CN"/>
        </w:rPr>
        <w:t>施并进行记录。如投诉人不满</w:t>
      </w:r>
    </w:p>
    <w:p>
      <w:pPr>
        <w:pStyle w:val="3"/>
        <w:spacing w:before="183" w:line="360" w:lineRule="auto"/>
        <w:ind w:left="129" w:firstLine="6"/>
        <w:jc w:val="both"/>
        <w:rPr>
          <w:sz w:val="24"/>
          <w:szCs w:val="24"/>
          <w:lang w:eastAsia="zh-CN"/>
        </w:rPr>
      </w:pPr>
      <w:r>
        <w:rPr>
          <w:spacing w:val="-5"/>
          <w:sz w:val="24"/>
          <w:szCs w:val="24"/>
          <w:lang w:eastAsia="zh-CN"/>
        </w:rPr>
        <w:t>意公司的处理决定，</w:t>
      </w:r>
      <w:r>
        <w:rPr>
          <w:spacing w:val="63"/>
          <w:sz w:val="24"/>
          <w:szCs w:val="24"/>
          <w:lang w:eastAsia="zh-CN"/>
        </w:rPr>
        <w:t xml:space="preserve"> </w:t>
      </w:r>
      <w:r>
        <w:rPr>
          <w:spacing w:val="-5"/>
          <w:sz w:val="24"/>
          <w:szCs w:val="24"/>
          <w:lang w:eastAsia="zh-CN"/>
        </w:rPr>
        <w:t>公司向投诉人提供向维护公正性委员</w:t>
      </w:r>
      <w:r>
        <w:rPr>
          <w:spacing w:val="-6"/>
          <w:sz w:val="24"/>
          <w:szCs w:val="24"/>
          <w:lang w:eastAsia="zh-CN"/>
        </w:rPr>
        <w:t xml:space="preserve">会、国家认可委（CNAS）投诉的相关 </w:t>
      </w:r>
      <w:r>
        <w:rPr>
          <w:spacing w:val="-8"/>
          <w:sz w:val="24"/>
          <w:szCs w:val="24"/>
          <w:lang w:eastAsia="zh-CN"/>
        </w:rPr>
        <w:t>信息（例如：</w:t>
      </w:r>
      <w:r>
        <w:rPr>
          <w:spacing w:val="43"/>
          <w:sz w:val="24"/>
          <w:szCs w:val="24"/>
          <w:lang w:eastAsia="zh-CN"/>
        </w:rPr>
        <w:t xml:space="preserve"> </w:t>
      </w:r>
      <w:r>
        <w:rPr>
          <w:spacing w:val="-8"/>
          <w:sz w:val="24"/>
          <w:szCs w:val="24"/>
          <w:lang w:eastAsia="zh-CN"/>
        </w:rPr>
        <w:t>电话、传真、地址等）。公司技术部应继续监</w:t>
      </w:r>
      <w:r>
        <w:rPr>
          <w:spacing w:val="-9"/>
          <w:sz w:val="24"/>
          <w:szCs w:val="24"/>
          <w:lang w:eastAsia="zh-CN"/>
        </w:rPr>
        <w:t>视投诉人向公司维护公正性委员会、</w:t>
      </w:r>
    </w:p>
    <w:p>
      <w:pPr>
        <w:pStyle w:val="3"/>
        <w:spacing w:before="1" w:line="220" w:lineRule="auto"/>
        <w:ind w:left="152"/>
        <w:rPr>
          <w:sz w:val="24"/>
          <w:szCs w:val="24"/>
          <w:lang w:eastAsia="zh-CN"/>
        </w:rPr>
      </w:pPr>
      <w:r>
        <w:rPr>
          <w:spacing w:val="-4"/>
          <w:sz w:val="24"/>
          <w:szCs w:val="24"/>
          <w:lang w:eastAsia="zh-CN"/>
        </w:rPr>
        <w:t>国家认可委（CNAS）投诉的相关进展。</w:t>
      </w:r>
    </w:p>
    <w:p>
      <w:pPr>
        <w:spacing w:line="220" w:lineRule="auto"/>
        <w:rPr>
          <w:sz w:val="24"/>
          <w:szCs w:val="24"/>
          <w:lang w:eastAsia="zh-CN"/>
        </w:rPr>
        <w:sectPr>
          <w:headerReference r:id="rId5" w:type="default"/>
          <w:footerReference r:id="rId6" w:type="default"/>
          <w:pgSz w:w="11907" w:h="16839"/>
          <w:pgMar w:top="2201" w:right="765" w:bottom="867" w:left="1118" w:header="852" w:footer="653" w:gutter="0"/>
          <w:cols w:space="720" w:num="1"/>
        </w:sectPr>
      </w:pPr>
    </w:p>
    <w:p>
      <w:pPr>
        <w:pStyle w:val="3"/>
        <w:spacing w:before="78" w:line="220" w:lineRule="auto"/>
        <w:ind w:left="17"/>
        <w:rPr>
          <w:sz w:val="24"/>
          <w:szCs w:val="24"/>
          <w:lang w:eastAsia="zh-CN"/>
        </w:rPr>
      </w:pPr>
      <w:r>
        <w:drawing>
          <wp:anchor distT="0" distB="0" distL="0" distR="0" simplePos="0" relativeHeight="251659264" behindDoc="0" locked="0" layoutInCell="0" allowOverlap="1">
            <wp:simplePos x="0" y="0"/>
            <wp:positionH relativeFrom="page">
              <wp:posOffset>1327785</wp:posOffset>
            </wp:positionH>
            <wp:positionV relativeFrom="page">
              <wp:posOffset>524510</wp:posOffset>
            </wp:positionV>
            <wp:extent cx="972820" cy="791210"/>
            <wp:effectExtent l="0" t="0" r="2540" b="1270"/>
            <wp:wrapNone/>
            <wp:docPr id="488" name="IM 488"/>
            <wp:cNvGraphicFramePr/>
            <a:graphic xmlns:a="http://schemas.openxmlformats.org/drawingml/2006/main">
              <a:graphicData uri="http://schemas.openxmlformats.org/drawingml/2006/picture">
                <pic:pic xmlns:pic="http://schemas.openxmlformats.org/drawingml/2006/picture">
                  <pic:nvPicPr>
                    <pic:cNvPr id="488" name="IM 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820" cy="791210"/>
                    </a:xfrm>
                    <a:prstGeom prst="rect">
                      <a:avLst/>
                    </a:prstGeom>
                  </pic:spPr>
                </pic:pic>
              </a:graphicData>
            </a:graphic>
          </wp:anchor>
        </w:drawing>
      </w:r>
      <w:r>
        <w:rPr>
          <w:rFonts w:ascii="黑体" w:hAnsi="黑体" w:eastAsia="黑体" w:cs="黑体"/>
          <w:sz w:val="24"/>
          <w:szCs w:val="24"/>
          <w:lang w:eastAsia="zh-CN"/>
          <w14:textOutline w14:w="4356" w14:cap="flat" w14:cmpd="sng" w14:algn="ctr">
            <w14:solidFill>
              <w14:srgbClr w14:val="000000"/>
            </w14:solidFill>
            <w14:prstDash w14:val="solid"/>
            <w14:miter w14:val="0"/>
          </w14:textOutline>
        </w:rPr>
        <w:t>4.2.12</w:t>
      </w:r>
      <w:r>
        <w:rPr>
          <w:rFonts w:ascii="黑体" w:hAnsi="黑体" w:eastAsia="黑体" w:cs="黑体"/>
          <w:sz w:val="24"/>
          <w:szCs w:val="24"/>
          <w:lang w:eastAsia="zh-CN"/>
        </w:rPr>
        <w:t xml:space="preserve"> </w:t>
      </w:r>
      <w:r>
        <w:rPr>
          <w:sz w:val="24"/>
          <w:szCs w:val="24"/>
          <w:lang w:eastAsia="zh-CN"/>
        </w:rPr>
        <w:t>投诉处理完毕后，有关部门及人员应及时将有关资料报技术部并存档</w:t>
      </w:r>
    </w:p>
    <w:p>
      <w:pPr>
        <w:pStyle w:val="3"/>
        <w:spacing w:before="182" w:line="468" w:lineRule="exact"/>
        <w:ind w:left="17"/>
        <w:rPr>
          <w:sz w:val="24"/>
          <w:szCs w:val="24"/>
          <w:lang w:eastAsia="zh-CN"/>
        </w:rPr>
      </w:pPr>
      <w:r>
        <w:rPr>
          <w:rFonts w:ascii="黑体" w:hAnsi="黑体" w:eastAsia="黑体" w:cs="黑体"/>
          <w:spacing w:val="-4"/>
          <w:position w:val="17"/>
          <w:sz w:val="24"/>
          <w:szCs w:val="24"/>
          <w:lang w:eastAsia="zh-CN"/>
          <w14:textOutline w14:w="4356" w14:cap="flat" w14:cmpd="sng" w14:algn="ctr">
            <w14:solidFill>
              <w14:srgbClr w14:val="000000"/>
            </w14:solidFill>
            <w14:prstDash w14:val="solid"/>
            <w14:miter w14:val="0"/>
          </w14:textOutline>
        </w:rPr>
        <w:t>4.2.13</w:t>
      </w:r>
      <w:r>
        <w:rPr>
          <w:rFonts w:ascii="黑体" w:hAnsi="黑体" w:eastAsia="黑体" w:cs="黑体"/>
          <w:spacing w:val="-4"/>
          <w:position w:val="17"/>
          <w:sz w:val="24"/>
          <w:szCs w:val="24"/>
          <w:lang w:eastAsia="zh-CN"/>
        </w:rPr>
        <w:t xml:space="preserve"> </w:t>
      </w:r>
      <w:r>
        <w:rPr>
          <w:spacing w:val="-4"/>
          <w:position w:val="17"/>
          <w:sz w:val="24"/>
          <w:szCs w:val="24"/>
          <w:lang w:eastAsia="zh-CN"/>
        </w:rPr>
        <w:t>如向维护公正性委员会提出投诉，</w:t>
      </w:r>
      <w:r>
        <w:rPr>
          <w:spacing w:val="59"/>
          <w:position w:val="17"/>
          <w:sz w:val="24"/>
          <w:szCs w:val="24"/>
          <w:lang w:eastAsia="zh-CN"/>
        </w:rPr>
        <w:t xml:space="preserve"> </w:t>
      </w:r>
      <w:r>
        <w:rPr>
          <w:rFonts w:hint="eastAsia"/>
          <w:spacing w:val="-4"/>
          <w:position w:val="17"/>
          <w:sz w:val="24"/>
          <w:szCs w:val="24"/>
          <w:lang w:eastAsia="zh-CN"/>
        </w:rPr>
        <w:t>FLH</w:t>
      </w:r>
      <w:r>
        <w:rPr>
          <w:spacing w:val="-4"/>
          <w:position w:val="17"/>
          <w:sz w:val="24"/>
          <w:szCs w:val="24"/>
          <w:lang w:eastAsia="zh-CN"/>
        </w:rPr>
        <w:t>技术部应积极</w:t>
      </w:r>
      <w:r>
        <w:rPr>
          <w:spacing w:val="-5"/>
          <w:position w:val="17"/>
          <w:sz w:val="24"/>
          <w:szCs w:val="24"/>
          <w:lang w:eastAsia="zh-CN"/>
        </w:rPr>
        <w:t>配合维护公正性委员会进行调查处</w:t>
      </w:r>
    </w:p>
    <w:p>
      <w:pPr>
        <w:pStyle w:val="3"/>
        <w:spacing w:line="229" w:lineRule="auto"/>
        <w:ind w:left="26"/>
        <w:rPr>
          <w:sz w:val="24"/>
          <w:szCs w:val="24"/>
          <w:lang w:eastAsia="zh-CN"/>
        </w:rPr>
      </w:pPr>
      <w:r>
        <w:rPr>
          <w:spacing w:val="-12"/>
          <w:sz w:val="24"/>
          <w:szCs w:val="24"/>
          <w:lang w:eastAsia="zh-CN"/>
        </w:rPr>
        <w:t>理。</w:t>
      </w:r>
    </w:p>
    <w:p>
      <w:pPr>
        <w:pStyle w:val="3"/>
        <w:spacing w:before="169" w:line="290" w:lineRule="auto"/>
        <w:ind w:left="28" w:right="98" w:hanging="11"/>
        <w:rPr>
          <w:sz w:val="24"/>
          <w:szCs w:val="24"/>
          <w:lang w:eastAsia="zh-CN"/>
        </w:rPr>
      </w:pPr>
      <w:r>
        <w:rPr>
          <w:rFonts w:ascii="黑体" w:hAnsi="黑体" w:eastAsia="黑体" w:cs="黑体"/>
          <w:spacing w:val="-1"/>
          <w:sz w:val="24"/>
          <w:szCs w:val="24"/>
          <w:lang w:eastAsia="zh-CN"/>
          <w14:textOutline w14:w="4356" w14:cap="flat" w14:cmpd="sng" w14:algn="ctr">
            <w14:solidFill>
              <w14:srgbClr w14:val="000000"/>
            </w14:solidFill>
            <w14:prstDash w14:val="solid"/>
            <w14:miter w14:val="0"/>
          </w14:textOutline>
        </w:rPr>
        <w:t>4.3</w:t>
      </w:r>
      <w:r>
        <w:rPr>
          <w:rFonts w:ascii="黑体" w:hAnsi="黑体" w:eastAsia="黑体" w:cs="黑体"/>
          <w:spacing w:val="-1"/>
          <w:sz w:val="24"/>
          <w:szCs w:val="24"/>
          <w:lang w:eastAsia="zh-CN"/>
        </w:rPr>
        <w:t xml:space="preserve"> </w:t>
      </w:r>
      <w:r>
        <w:rPr>
          <w:spacing w:val="-1"/>
          <w:sz w:val="24"/>
          <w:szCs w:val="24"/>
          <w:lang w:eastAsia="zh-CN"/>
        </w:rPr>
        <w:t>每年技术部应将公司总部及各分机构处理投诉及申诉情况提交公司管理评</w:t>
      </w:r>
      <w:r>
        <w:rPr>
          <w:spacing w:val="-2"/>
          <w:sz w:val="24"/>
          <w:szCs w:val="24"/>
          <w:lang w:eastAsia="zh-CN"/>
        </w:rPr>
        <w:t>审， 以评估公司</w:t>
      </w:r>
      <w:r>
        <w:rPr>
          <w:sz w:val="24"/>
          <w:szCs w:val="24"/>
          <w:lang w:eastAsia="zh-CN"/>
        </w:rPr>
        <w:t xml:space="preserve"> </w:t>
      </w:r>
      <w:r>
        <w:rPr>
          <w:spacing w:val="-4"/>
          <w:sz w:val="24"/>
          <w:szCs w:val="24"/>
          <w:lang w:eastAsia="zh-CN"/>
        </w:rPr>
        <w:t>处理投诉及申诉的有效性。</w:t>
      </w:r>
    </w:p>
    <w:p>
      <w:pPr>
        <w:spacing w:before="182" w:line="219" w:lineRule="auto"/>
        <w:ind w:left="17"/>
        <w:rPr>
          <w:rFonts w:ascii="黑体" w:hAnsi="黑体" w:eastAsia="黑体" w:cs="黑体"/>
          <w:sz w:val="24"/>
          <w:szCs w:val="24"/>
          <w:lang w:eastAsia="zh-CN"/>
        </w:rPr>
      </w:pPr>
      <w:r>
        <w:rPr>
          <w:rFonts w:ascii="黑体" w:hAnsi="黑体" w:eastAsia="黑体" w:cs="黑体"/>
          <w:spacing w:val="-2"/>
          <w:sz w:val="24"/>
          <w:szCs w:val="24"/>
          <w:lang w:eastAsia="zh-CN"/>
          <w14:textOutline w14:w="4356" w14:cap="flat" w14:cmpd="sng" w14:algn="ctr">
            <w14:solidFill>
              <w14:srgbClr w14:val="000000"/>
            </w14:solidFill>
            <w14:prstDash w14:val="solid"/>
            <w14:miter w14:val="0"/>
          </w14:textOutline>
        </w:rPr>
        <w:t>4.4</w:t>
      </w:r>
      <w:r>
        <w:rPr>
          <w:rFonts w:ascii="黑体" w:hAnsi="黑体" w:eastAsia="黑体" w:cs="黑体"/>
          <w:spacing w:val="18"/>
          <w:sz w:val="24"/>
          <w:szCs w:val="24"/>
          <w:lang w:eastAsia="zh-CN"/>
        </w:rPr>
        <w:t xml:space="preserve"> </w:t>
      </w:r>
      <w:r>
        <w:rPr>
          <w:rFonts w:ascii="黑体" w:hAnsi="黑体" w:eastAsia="黑体" w:cs="黑体"/>
          <w:spacing w:val="-2"/>
          <w:sz w:val="24"/>
          <w:szCs w:val="24"/>
          <w:lang w:eastAsia="zh-CN"/>
        </w:rPr>
        <w:t>记录处理</w:t>
      </w:r>
    </w:p>
    <w:p>
      <w:pPr>
        <w:pStyle w:val="3"/>
        <w:spacing w:before="184" w:line="360" w:lineRule="auto"/>
        <w:ind w:left="54" w:firstLine="576"/>
        <w:jc w:val="both"/>
        <w:rPr>
          <w:sz w:val="24"/>
          <w:szCs w:val="24"/>
          <w:lang w:eastAsia="zh-CN"/>
        </w:rPr>
      </w:pPr>
      <w:r>
        <w:rPr>
          <w:spacing w:val="-2"/>
          <w:sz w:val="24"/>
          <w:szCs w:val="24"/>
          <w:lang w:eastAsia="zh-CN"/>
        </w:rPr>
        <w:t xml:space="preserve">公司技术部与各分机构必须各自保存所有受理的申诉、投诉的有关记录。各分机构受理的 </w:t>
      </w:r>
      <w:r>
        <w:rPr>
          <w:spacing w:val="-5"/>
          <w:sz w:val="24"/>
          <w:szCs w:val="24"/>
          <w:lang w:eastAsia="zh-CN"/>
        </w:rPr>
        <w:t>申诉、投诉若遇重大问题要及时上报公司总部。分支机构应于每年</w:t>
      </w:r>
      <w:r>
        <w:rPr>
          <w:spacing w:val="-32"/>
          <w:sz w:val="24"/>
          <w:szCs w:val="24"/>
          <w:lang w:eastAsia="zh-CN"/>
        </w:rPr>
        <w:t xml:space="preserve"> </w:t>
      </w:r>
      <w:r>
        <w:rPr>
          <w:spacing w:val="-5"/>
          <w:sz w:val="24"/>
          <w:szCs w:val="24"/>
          <w:lang w:eastAsia="zh-CN"/>
        </w:rPr>
        <w:t>12</w:t>
      </w:r>
      <w:r>
        <w:rPr>
          <w:spacing w:val="-45"/>
          <w:sz w:val="24"/>
          <w:szCs w:val="24"/>
          <w:lang w:eastAsia="zh-CN"/>
        </w:rPr>
        <w:t xml:space="preserve"> </w:t>
      </w:r>
      <w:r>
        <w:rPr>
          <w:spacing w:val="-5"/>
          <w:sz w:val="24"/>
          <w:szCs w:val="24"/>
          <w:lang w:eastAsia="zh-CN"/>
        </w:rPr>
        <w:t>月</w:t>
      </w:r>
      <w:r>
        <w:rPr>
          <w:spacing w:val="-45"/>
          <w:sz w:val="24"/>
          <w:szCs w:val="24"/>
          <w:lang w:eastAsia="zh-CN"/>
        </w:rPr>
        <w:t xml:space="preserve"> </w:t>
      </w:r>
      <w:r>
        <w:rPr>
          <w:spacing w:val="-5"/>
          <w:sz w:val="24"/>
          <w:szCs w:val="24"/>
          <w:lang w:eastAsia="zh-CN"/>
        </w:rPr>
        <w:t xml:space="preserve">31 </w:t>
      </w:r>
      <w:r>
        <w:rPr>
          <w:spacing w:val="-6"/>
          <w:sz w:val="24"/>
          <w:szCs w:val="24"/>
          <w:lang w:eastAsia="zh-CN"/>
        </w:rPr>
        <w:t>日前填写好《投诉、</w:t>
      </w:r>
    </w:p>
    <w:p>
      <w:pPr>
        <w:pStyle w:val="3"/>
        <w:spacing w:before="1" w:line="219" w:lineRule="auto"/>
        <w:ind w:left="28"/>
        <w:rPr>
          <w:sz w:val="24"/>
          <w:szCs w:val="24"/>
          <w:lang w:eastAsia="zh-CN"/>
        </w:rPr>
      </w:pPr>
      <w:r>
        <w:rPr>
          <w:spacing w:val="-4"/>
          <w:sz w:val="24"/>
          <w:szCs w:val="24"/>
          <w:lang w:eastAsia="zh-CN"/>
        </w:rPr>
        <w:t>争议统计台帐》上报技术部。</w:t>
      </w:r>
    </w:p>
    <w:p>
      <w:pPr>
        <w:spacing w:before="182" w:line="219" w:lineRule="auto"/>
        <w:ind w:left="18"/>
        <w:outlineLvl w:val="0"/>
        <w:rPr>
          <w:rFonts w:ascii="黑体" w:hAnsi="黑体" w:eastAsia="黑体" w:cs="黑体"/>
          <w:sz w:val="24"/>
          <w:szCs w:val="24"/>
          <w:lang w:eastAsia="zh-CN"/>
        </w:rPr>
      </w:pPr>
      <w:r>
        <w:rPr>
          <w:rFonts w:ascii="黑体" w:hAnsi="黑体" w:eastAsia="黑体" w:cs="黑体"/>
          <w:spacing w:val="-3"/>
          <w:sz w:val="24"/>
          <w:szCs w:val="24"/>
          <w:lang w:eastAsia="zh-CN"/>
          <w14:textOutline w14:w="4356" w14:cap="flat" w14:cmpd="sng" w14:algn="ctr">
            <w14:solidFill>
              <w14:srgbClr w14:val="000000"/>
            </w14:solidFill>
            <w14:prstDash w14:val="solid"/>
            <w14:miter w14:val="0"/>
          </w14:textOutline>
        </w:rPr>
        <w:t>5.</w:t>
      </w:r>
      <w:r>
        <w:rPr>
          <w:rFonts w:ascii="黑体" w:hAnsi="黑体" w:eastAsia="黑体" w:cs="黑体"/>
          <w:spacing w:val="16"/>
          <w:sz w:val="24"/>
          <w:szCs w:val="24"/>
          <w:lang w:eastAsia="zh-CN"/>
        </w:rPr>
        <w:t xml:space="preserve"> </w:t>
      </w:r>
      <w:r>
        <w:rPr>
          <w:rFonts w:ascii="黑体" w:hAnsi="黑体" w:eastAsia="黑体" w:cs="黑体"/>
          <w:spacing w:val="-3"/>
          <w:sz w:val="24"/>
          <w:szCs w:val="24"/>
          <w:lang w:eastAsia="zh-CN"/>
          <w14:textOutline w14:w="4356" w14:cap="flat" w14:cmpd="sng" w14:algn="ctr">
            <w14:solidFill>
              <w14:srgbClr w14:val="000000"/>
            </w14:solidFill>
            <w14:prstDash w14:val="solid"/>
            <w14:miter w14:val="0"/>
          </w14:textOutline>
        </w:rPr>
        <w:t>记录</w:t>
      </w:r>
    </w:p>
    <w:p>
      <w:pPr>
        <w:pStyle w:val="3"/>
        <w:spacing w:before="183" w:line="220" w:lineRule="auto"/>
        <w:ind w:left="507"/>
        <w:rPr>
          <w:sz w:val="24"/>
          <w:szCs w:val="24"/>
          <w:lang w:eastAsia="zh-CN"/>
        </w:rPr>
      </w:pPr>
      <w:r>
        <w:rPr>
          <w:spacing w:val="-2"/>
          <w:sz w:val="24"/>
          <w:szCs w:val="24"/>
          <w:lang w:eastAsia="zh-CN"/>
        </w:rPr>
        <w:t>投诉和申诉处理表</w:t>
      </w:r>
    </w:p>
    <w:p>
      <w:pPr>
        <w:pStyle w:val="3"/>
        <w:spacing w:before="182" w:line="220" w:lineRule="auto"/>
        <w:ind w:left="507"/>
        <w:rPr>
          <w:sz w:val="24"/>
          <w:szCs w:val="24"/>
          <w:lang w:eastAsia="zh-CN"/>
        </w:rPr>
      </w:pPr>
      <w:r>
        <w:rPr>
          <w:spacing w:val="-2"/>
          <w:sz w:val="24"/>
          <w:szCs w:val="24"/>
          <w:lang w:eastAsia="zh-CN"/>
        </w:rPr>
        <w:t>投诉、争议统计台帐</w:t>
      </w:r>
    </w:p>
    <w:p>
      <w:pPr>
        <w:jc w:val="both"/>
        <w:rPr>
          <w:spacing w:val="18"/>
          <w:sz w:val="28"/>
          <w:szCs w:val="28"/>
          <w14:textOutline w14:w="5092" w14:cap="flat" w14:cmpd="sng" w14:algn="ctr">
            <w14:solidFill>
              <w14:srgbClr w14:val="000000"/>
            </w14:solidFill>
            <w14:prstDash w14:val="solid"/>
            <w14:miter w14:val="0"/>
          </w14:textOut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4131"/>
    </w:pPr>
    <w:r>
      <w:rPr>
        <w:spacing w:val="-4"/>
      </w:rPr>
      <w:t xml:space="preserve">第 </w:t>
    </w:r>
    <w:r>
      <w:rPr>
        <w:rFonts w:ascii="Times New Roman" w:hAnsi="Times New Roman" w:eastAsia="Times New Roman" w:cs="Times New Roman"/>
        <w:spacing w:val="-4"/>
      </w:rPr>
      <w:t>205</w:t>
    </w:r>
    <w:r>
      <w:rPr>
        <w:rFonts w:ascii="Times New Roman" w:hAnsi="Times New Roman" w:eastAsia="Times New Roman" w:cs="Times New Roman"/>
        <w:spacing w:val="9"/>
      </w:rPr>
      <w:t xml:space="preserve">  </w:t>
    </w:r>
    <w:r>
      <w:rPr>
        <w:spacing w:val="-4"/>
      </w:rPr>
      <w:t>页</w:t>
    </w:r>
    <w:r>
      <w:rPr>
        <w:spacing w:val="5"/>
      </w:rPr>
      <w:t xml:space="preserve"> </w:t>
    </w:r>
    <w:r>
      <w:rPr>
        <w:spacing w:val="-4"/>
      </w:rPr>
      <w:t>共</w:t>
    </w:r>
    <w:r>
      <w:rPr>
        <w:spacing w:val="7"/>
      </w:rPr>
      <w:t xml:space="preserve"> </w:t>
    </w:r>
    <w:r>
      <w:rPr>
        <w:rFonts w:ascii="Times New Roman" w:hAnsi="Times New Roman" w:eastAsia="Times New Roman" w:cs="Times New Roman"/>
        <w:spacing w:val="-4"/>
      </w:rPr>
      <w:t>311</w:t>
    </w:r>
    <w:r>
      <w:rPr>
        <w:rFonts w:ascii="Times New Roman" w:hAnsi="Times New Roman" w:eastAsia="Times New Roman" w:cs="Times New Roman"/>
        <w:spacing w:val="7"/>
      </w:rPr>
      <w:t xml:space="preserve">  </w:t>
    </w:r>
    <w:r>
      <w:rPr>
        <w:spacing w:val="-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4131"/>
    </w:pPr>
    <w:r>
      <w:rPr>
        <w:spacing w:val="-4"/>
      </w:rPr>
      <w:t xml:space="preserve">第 </w:t>
    </w:r>
    <w:r>
      <w:rPr>
        <w:rFonts w:ascii="Times New Roman" w:hAnsi="Times New Roman" w:eastAsia="Times New Roman" w:cs="Times New Roman"/>
        <w:spacing w:val="-4"/>
      </w:rPr>
      <w:t>206</w:t>
    </w:r>
    <w:r>
      <w:rPr>
        <w:rFonts w:ascii="Times New Roman" w:hAnsi="Times New Roman" w:eastAsia="Times New Roman" w:cs="Times New Roman"/>
        <w:spacing w:val="9"/>
      </w:rPr>
      <w:t xml:space="preserve">  </w:t>
    </w:r>
    <w:r>
      <w:rPr>
        <w:spacing w:val="-4"/>
      </w:rPr>
      <w:t>页</w:t>
    </w:r>
    <w:r>
      <w:rPr>
        <w:spacing w:val="5"/>
      </w:rPr>
      <w:t xml:space="preserve"> </w:t>
    </w:r>
    <w:r>
      <w:rPr>
        <w:spacing w:val="-4"/>
      </w:rPr>
      <w:t>共</w:t>
    </w:r>
    <w:r>
      <w:rPr>
        <w:spacing w:val="7"/>
      </w:rPr>
      <w:t xml:space="preserve"> </w:t>
    </w:r>
    <w:r>
      <w:rPr>
        <w:rFonts w:ascii="Times New Roman" w:hAnsi="Times New Roman" w:eastAsia="Times New Roman" w:cs="Times New Roman"/>
        <w:spacing w:val="-4"/>
      </w:rPr>
      <w:t>311</w:t>
    </w:r>
    <w:r>
      <w:rPr>
        <w:rFonts w:ascii="Times New Roman" w:hAnsi="Times New Roman" w:eastAsia="Times New Roman" w:cs="Times New Roman"/>
        <w:spacing w:val="7"/>
      </w:rPr>
      <w:t xml:space="preserve">  </w:t>
    </w:r>
    <w:r>
      <w:rPr>
        <w:spacing w:val="-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4678"/>
      <w:gridCol w:w="3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174" w:type="dxa"/>
          <w:vMerge w:val="restart"/>
          <w:tcBorders>
            <w:bottom w:val="nil"/>
            <w:right w:val="single" w:color="000000" w:sz="4" w:space="0"/>
          </w:tcBorders>
        </w:tcPr>
        <w:p/>
      </w:tc>
      <w:tc>
        <w:tcPr>
          <w:tcW w:w="4678" w:type="dxa"/>
          <w:vMerge w:val="restart"/>
          <w:tcBorders>
            <w:left w:val="single" w:color="000000" w:sz="4" w:space="0"/>
            <w:bottom w:val="nil"/>
            <w:right w:val="single" w:color="000000" w:sz="4" w:space="0"/>
          </w:tcBorders>
        </w:tcPr>
        <w:p>
          <w:pPr>
            <w:pStyle w:val="7"/>
            <w:spacing w:before="193" w:line="221" w:lineRule="auto"/>
            <w:ind w:firstLine="552" w:firstLineChars="200"/>
            <w:rPr>
              <w:sz w:val="28"/>
              <w:szCs w:val="28"/>
              <w:lang w:eastAsia="zh-CN"/>
            </w:rPr>
          </w:pPr>
          <w:r>
            <w:rPr>
              <w:rFonts w:hint="eastAsia"/>
              <w:spacing w:val="-2"/>
              <w:sz w:val="28"/>
              <w:szCs w:val="28"/>
              <w:lang w:eastAsia="zh-CN"/>
              <w14:textOutline w14:w="5092" w14:cap="flat" w14:cmpd="sng" w14:algn="ctr">
                <w14:solidFill>
                  <w14:srgbClr w14:val="000000"/>
                </w14:solidFill>
                <w14:prstDash w14:val="solid"/>
                <w14:miter w14:val="0"/>
              </w14:textOutline>
            </w:rPr>
            <w:t>富利汇认证（宁夏）有限公司</w:t>
          </w:r>
        </w:p>
      </w:tc>
      <w:tc>
        <w:tcPr>
          <w:tcW w:w="3073" w:type="dxa"/>
          <w:tcBorders>
            <w:left w:val="single" w:color="000000" w:sz="4" w:space="0"/>
          </w:tcBorders>
        </w:tcPr>
        <w:p>
          <w:pPr>
            <w:pStyle w:val="7"/>
            <w:spacing w:before="52" w:line="211" w:lineRule="auto"/>
          </w:pPr>
          <w:r>
            <w:rPr>
              <w:spacing w:val="-17"/>
            </w:rPr>
            <w:t>表单编号：</w:t>
          </w:r>
          <w:r>
            <w:rPr>
              <w:spacing w:val="21"/>
            </w:rPr>
            <w:t xml:space="preserve"> </w:t>
          </w:r>
          <w:r>
            <w:rPr>
              <w:rFonts w:hint="eastAsia"/>
              <w:spacing w:val="-17"/>
              <w:lang w:eastAsia="zh-CN"/>
            </w:rPr>
            <w:t>FLH</w:t>
          </w:r>
          <w:r>
            <w:rPr>
              <w:spacing w:val="-17"/>
            </w:rPr>
            <w:t>P12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174" w:type="dxa"/>
          <w:vMerge w:val="continue"/>
          <w:tcBorders>
            <w:top w:val="nil"/>
            <w:bottom w:val="nil"/>
            <w:right w:val="single" w:color="000000" w:sz="4" w:space="0"/>
          </w:tcBorders>
        </w:tcPr>
        <w:p/>
      </w:tc>
      <w:tc>
        <w:tcPr>
          <w:tcW w:w="4678" w:type="dxa"/>
          <w:vMerge w:val="continue"/>
          <w:tcBorders>
            <w:top w:val="nil"/>
            <w:left w:val="single" w:color="000000" w:sz="4" w:space="0"/>
            <w:bottom w:val="single" w:color="000000" w:sz="4" w:space="0"/>
            <w:right w:val="single" w:color="000000" w:sz="4" w:space="0"/>
          </w:tcBorders>
        </w:tcPr>
        <w:p/>
      </w:tc>
      <w:tc>
        <w:tcPr>
          <w:tcW w:w="3073" w:type="dxa"/>
          <w:tcBorders>
            <w:left w:val="single" w:color="000000" w:sz="4" w:space="0"/>
            <w:bottom w:val="single" w:color="000000" w:sz="4" w:space="0"/>
          </w:tcBorders>
        </w:tcPr>
        <w:p>
          <w:pPr>
            <w:pStyle w:val="7"/>
            <w:spacing w:before="1" w:line="207" w:lineRule="auto"/>
            <w:ind w:left="117"/>
            <w:rPr>
              <w:lang w:eastAsia="zh-CN"/>
            </w:rPr>
          </w:pPr>
          <w:r>
            <w:rPr>
              <w:spacing w:val="-11"/>
            </w:rPr>
            <w:t>生效日期：</w:t>
          </w:r>
          <w:r>
            <w:rPr>
              <w:spacing w:val="33"/>
            </w:rPr>
            <w:t xml:space="preserve"> </w:t>
          </w:r>
          <w:r>
            <w:rPr>
              <w:rFonts w:hint="eastAsia"/>
              <w:spacing w:val="-11"/>
              <w:lang w:eastAsia="zh-CN"/>
            </w:rPr>
            <w:t>2023-06-01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174" w:type="dxa"/>
          <w:vMerge w:val="continue"/>
          <w:tcBorders>
            <w:top w:val="nil"/>
            <w:bottom w:val="nil"/>
            <w:right w:val="single" w:color="000000" w:sz="4" w:space="0"/>
          </w:tcBorders>
        </w:tcPr>
        <w:p/>
      </w:tc>
      <w:tc>
        <w:tcPr>
          <w:tcW w:w="4678" w:type="dxa"/>
          <w:vMerge w:val="restart"/>
          <w:tcBorders>
            <w:top w:val="single" w:color="000000" w:sz="4" w:space="0"/>
            <w:left w:val="single" w:color="000000" w:sz="4" w:space="0"/>
            <w:bottom w:val="nil"/>
            <w:right w:val="single" w:color="000000" w:sz="4" w:space="0"/>
          </w:tcBorders>
        </w:tcPr>
        <w:p>
          <w:pPr>
            <w:pStyle w:val="7"/>
            <w:spacing w:before="122" w:line="220" w:lineRule="auto"/>
            <w:ind w:left="903"/>
            <w:rPr>
              <w:sz w:val="28"/>
              <w:szCs w:val="28"/>
            </w:rPr>
          </w:pPr>
          <w:r>
            <w:rPr>
              <w:spacing w:val="18"/>
              <w:sz w:val="28"/>
              <w:szCs w:val="28"/>
              <w14:textOutline w14:w="5092" w14:cap="flat" w14:cmpd="sng" w14:algn="ctr">
                <w14:solidFill>
                  <w14:srgbClr w14:val="000000"/>
                </w14:solidFill>
                <w14:prstDash w14:val="solid"/>
                <w14:miter w14:val="0"/>
              </w14:textOutline>
            </w:rPr>
            <w:t>投诉</w:t>
          </w:r>
          <w:r>
            <w:rPr>
              <w:spacing w:val="-69"/>
              <w:sz w:val="28"/>
              <w:szCs w:val="28"/>
            </w:rPr>
            <w:t xml:space="preserve"> </w:t>
          </w:r>
          <w:r>
            <w:rPr>
              <w:spacing w:val="18"/>
              <w:sz w:val="28"/>
              <w:szCs w:val="28"/>
              <w14:textOutline w14:w="5092" w14:cap="flat" w14:cmpd="sng" w14:algn="ctr">
                <w14:solidFill>
                  <w14:srgbClr w14:val="000000"/>
                </w14:solidFill>
                <w14:prstDash w14:val="solid"/>
                <w14:miter w14:val="0"/>
              </w14:textOutline>
            </w:rPr>
            <w:t>、</w:t>
          </w:r>
          <w:r>
            <w:rPr>
              <w:spacing w:val="-52"/>
              <w:sz w:val="28"/>
              <w:szCs w:val="28"/>
            </w:rPr>
            <w:t xml:space="preserve"> </w:t>
          </w:r>
          <w:r>
            <w:rPr>
              <w:spacing w:val="18"/>
              <w:sz w:val="28"/>
              <w:szCs w:val="28"/>
              <w14:textOutline w14:w="5092" w14:cap="flat" w14:cmpd="sng" w14:algn="ctr">
                <w14:solidFill>
                  <w14:srgbClr w14:val="000000"/>
                </w14:solidFill>
                <w14:prstDash w14:val="solid"/>
                <w14:miter w14:val="0"/>
              </w14:textOutline>
            </w:rPr>
            <w:t>申诉处理程序</w:t>
          </w:r>
        </w:p>
      </w:tc>
      <w:tc>
        <w:tcPr>
          <w:tcW w:w="3073" w:type="dxa"/>
          <w:tcBorders>
            <w:top w:val="single" w:color="000000" w:sz="4" w:space="0"/>
            <w:left w:val="single" w:color="000000" w:sz="4" w:space="0"/>
          </w:tcBorders>
        </w:tcPr>
        <w:p>
          <w:pPr>
            <w:pStyle w:val="7"/>
            <w:spacing w:line="204" w:lineRule="auto"/>
            <w:ind w:left="115"/>
            <w:rPr>
              <w:lang w:eastAsia="zh-CN"/>
            </w:rPr>
          </w:pPr>
          <w:r>
            <w:rPr>
              <w:spacing w:val="-17"/>
            </w:rPr>
            <w:t>表单版本：</w:t>
          </w:r>
          <w:r>
            <w:rPr>
              <w:spacing w:val="24"/>
            </w:rPr>
            <w:t xml:space="preserve"> </w:t>
          </w:r>
          <w:r>
            <w:rPr>
              <w:rFonts w:hint="eastAsia"/>
              <w:spacing w:val="-17"/>
              <w:lang w:eastAsia="zh-CN"/>
            </w:rPr>
            <w:t>B/00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174" w:type="dxa"/>
          <w:vMerge w:val="continue"/>
          <w:tcBorders>
            <w:top w:val="nil"/>
            <w:right w:val="single" w:color="000000" w:sz="4" w:space="0"/>
          </w:tcBorders>
        </w:tcPr>
        <w:p/>
      </w:tc>
      <w:tc>
        <w:tcPr>
          <w:tcW w:w="4678" w:type="dxa"/>
          <w:vMerge w:val="continue"/>
          <w:tcBorders>
            <w:top w:val="nil"/>
            <w:left w:val="single" w:color="000000" w:sz="4" w:space="0"/>
            <w:right w:val="single" w:color="000000" w:sz="4" w:space="0"/>
          </w:tcBorders>
        </w:tcPr>
        <w:p/>
      </w:tc>
      <w:tc>
        <w:tcPr>
          <w:tcW w:w="3073" w:type="dxa"/>
          <w:tcBorders>
            <w:left w:val="single" w:color="000000" w:sz="4" w:space="0"/>
          </w:tcBorders>
        </w:tcPr>
        <w:p>
          <w:pPr>
            <w:pStyle w:val="7"/>
            <w:spacing w:line="214" w:lineRule="auto"/>
            <w:ind w:left="116"/>
            <w:rPr>
              <w:lang w:eastAsia="zh-CN"/>
            </w:rPr>
          </w:pPr>
          <w:r>
            <w:rPr>
              <w:spacing w:val="-11"/>
            </w:rPr>
            <w:t>修改日期：</w:t>
          </w:r>
          <w:r>
            <w:rPr>
              <w:spacing w:val="35"/>
            </w:rPr>
            <w:t xml:space="preserve"> </w:t>
          </w:r>
          <w:r>
            <w:rPr>
              <w:rFonts w:hint="eastAsia"/>
              <w:spacing w:val="-11"/>
              <w:lang w:eastAsia="zh-CN"/>
            </w:rPr>
            <w:t>2023-06-01</w:t>
          </w:r>
        </w:p>
      </w:tc>
    </w:tr>
  </w:tbl>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4678"/>
      <w:gridCol w:w="3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174" w:type="dxa"/>
          <w:vMerge w:val="restart"/>
          <w:tcBorders>
            <w:bottom w:val="nil"/>
            <w:right w:val="single" w:color="000000" w:sz="4" w:space="0"/>
          </w:tcBorders>
        </w:tcPr>
        <w:p/>
      </w:tc>
      <w:tc>
        <w:tcPr>
          <w:tcW w:w="4678" w:type="dxa"/>
          <w:vMerge w:val="restart"/>
          <w:tcBorders>
            <w:left w:val="single" w:color="000000" w:sz="4" w:space="0"/>
            <w:bottom w:val="nil"/>
            <w:right w:val="single" w:color="000000" w:sz="4" w:space="0"/>
          </w:tcBorders>
        </w:tcPr>
        <w:p>
          <w:pPr>
            <w:pStyle w:val="7"/>
            <w:spacing w:before="193" w:line="221" w:lineRule="auto"/>
            <w:ind w:left="941"/>
            <w:rPr>
              <w:sz w:val="28"/>
              <w:szCs w:val="28"/>
              <w:lang w:eastAsia="zh-CN"/>
            </w:rPr>
          </w:pPr>
          <w:r>
            <w:rPr>
              <w:rFonts w:hint="eastAsia"/>
              <w:spacing w:val="-2"/>
              <w:sz w:val="28"/>
              <w:szCs w:val="28"/>
              <w:lang w:eastAsia="zh-CN"/>
              <w14:textOutline w14:w="5092" w14:cap="flat" w14:cmpd="sng" w14:algn="ctr">
                <w14:solidFill>
                  <w14:srgbClr w14:val="000000"/>
                </w14:solidFill>
                <w14:prstDash w14:val="solid"/>
                <w14:miter w14:val="0"/>
              </w14:textOutline>
            </w:rPr>
            <w:t>富利汇认证（宁夏）有限公司</w:t>
          </w:r>
        </w:p>
      </w:tc>
      <w:tc>
        <w:tcPr>
          <w:tcW w:w="3073" w:type="dxa"/>
          <w:tcBorders>
            <w:left w:val="single" w:color="000000" w:sz="4" w:space="0"/>
          </w:tcBorders>
        </w:tcPr>
        <w:p>
          <w:pPr>
            <w:pStyle w:val="7"/>
            <w:spacing w:before="52" w:line="211" w:lineRule="auto"/>
          </w:pPr>
          <w:r>
            <w:rPr>
              <w:spacing w:val="-17"/>
            </w:rPr>
            <w:t>表单编号：</w:t>
          </w:r>
          <w:r>
            <w:rPr>
              <w:spacing w:val="21"/>
            </w:rPr>
            <w:t xml:space="preserve"> </w:t>
          </w:r>
          <w:r>
            <w:rPr>
              <w:rFonts w:hint="eastAsia"/>
              <w:spacing w:val="-17"/>
              <w:lang w:eastAsia="zh-CN"/>
            </w:rPr>
            <w:t>FLH</w:t>
          </w:r>
          <w:r>
            <w:rPr>
              <w:spacing w:val="-17"/>
            </w:rPr>
            <w:t>P12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174" w:type="dxa"/>
          <w:vMerge w:val="continue"/>
          <w:tcBorders>
            <w:top w:val="nil"/>
            <w:bottom w:val="nil"/>
            <w:right w:val="single" w:color="000000" w:sz="4" w:space="0"/>
          </w:tcBorders>
        </w:tcPr>
        <w:p/>
      </w:tc>
      <w:tc>
        <w:tcPr>
          <w:tcW w:w="4678" w:type="dxa"/>
          <w:vMerge w:val="continue"/>
          <w:tcBorders>
            <w:top w:val="nil"/>
            <w:left w:val="single" w:color="000000" w:sz="4" w:space="0"/>
            <w:bottom w:val="single" w:color="000000" w:sz="4" w:space="0"/>
            <w:right w:val="single" w:color="000000" w:sz="4" w:space="0"/>
          </w:tcBorders>
        </w:tcPr>
        <w:p/>
      </w:tc>
      <w:tc>
        <w:tcPr>
          <w:tcW w:w="3073" w:type="dxa"/>
          <w:tcBorders>
            <w:left w:val="single" w:color="000000" w:sz="4" w:space="0"/>
            <w:bottom w:val="single" w:color="000000" w:sz="4" w:space="0"/>
          </w:tcBorders>
        </w:tcPr>
        <w:p>
          <w:pPr>
            <w:pStyle w:val="7"/>
            <w:spacing w:before="1" w:line="207" w:lineRule="auto"/>
            <w:ind w:left="117"/>
            <w:rPr>
              <w:lang w:eastAsia="zh-CN"/>
            </w:rPr>
          </w:pPr>
          <w:r>
            <w:rPr>
              <w:spacing w:val="-11"/>
            </w:rPr>
            <w:t>生效日期：</w:t>
          </w:r>
          <w:r>
            <w:rPr>
              <w:spacing w:val="33"/>
            </w:rPr>
            <w:t xml:space="preserve"> </w:t>
          </w:r>
          <w:r>
            <w:rPr>
              <w:rFonts w:hint="eastAsia"/>
              <w:spacing w:val="-11"/>
              <w:lang w:eastAsia="zh-CN"/>
            </w:rPr>
            <w:t>2023-06-01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174" w:type="dxa"/>
          <w:vMerge w:val="continue"/>
          <w:tcBorders>
            <w:top w:val="nil"/>
            <w:bottom w:val="nil"/>
            <w:right w:val="single" w:color="000000" w:sz="4" w:space="0"/>
          </w:tcBorders>
        </w:tcPr>
        <w:p/>
      </w:tc>
      <w:tc>
        <w:tcPr>
          <w:tcW w:w="4678" w:type="dxa"/>
          <w:vMerge w:val="restart"/>
          <w:tcBorders>
            <w:top w:val="single" w:color="000000" w:sz="4" w:space="0"/>
            <w:left w:val="single" w:color="000000" w:sz="4" w:space="0"/>
            <w:bottom w:val="nil"/>
            <w:right w:val="single" w:color="000000" w:sz="4" w:space="0"/>
          </w:tcBorders>
        </w:tcPr>
        <w:p>
          <w:pPr>
            <w:pStyle w:val="7"/>
            <w:spacing w:before="122" w:line="220" w:lineRule="auto"/>
            <w:ind w:left="903"/>
            <w:rPr>
              <w:sz w:val="28"/>
              <w:szCs w:val="28"/>
            </w:rPr>
          </w:pPr>
          <w:r>
            <w:rPr>
              <w:spacing w:val="18"/>
              <w:sz w:val="28"/>
              <w:szCs w:val="28"/>
              <w14:textOutline w14:w="5092" w14:cap="flat" w14:cmpd="sng" w14:algn="ctr">
                <w14:solidFill>
                  <w14:srgbClr w14:val="000000"/>
                </w14:solidFill>
                <w14:prstDash w14:val="solid"/>
                <w14:miter w14:val="0"/>
              </w14:textOutline>
            </w:rPr>
            <w:t>投诉</w:t>
          </w:r>
          <w:r>
            <w:rPr>
              <w:spacing w:val="-69"/>
              <w:sz w:val="28"/>
              <w:szCs w:val="28"/>
            </w:rPr>
            <w:t xml:space="preserve"> </w:t>
          </w:r>
          <w:r>
            <w:rPr>
              <w:spacing w:val="18"/>
              <w:sz w:val="28"/>
              <w:szCs w:val="28"/>
              <w14:textOutline w14:w="5092" w14:cap="flat" w14:cmpd="sng" w14:algn="ctr">
                <w14:solidFill>
                  <w14:srgbClr w14:val="000000"/>
                </w14:solidFill>
                <w14:prstDash w14:val="solid"/>
                <w14:miter w14:val="0"/>
              </w14:textOutline>
            </w:rPr>
            <w:t>、</w:t>
          </w:r>
          <w:r>
            <w:rPr>
              <w:spacing w:val="-52"/>
              <w:sz w:val="28"/>
              <w:szCs w:val="28"/>
            </w:rPr>
            <w:t xml:space="preserve"> </w:t>
          </w:r>
          <w:r>
            <w:rPr>
              <w:spacing w:val="18"/>
              <w:sz w:val="28"/>
              <w:szCs w:val="28"/>
              <w14:textOutline w14:w="5092" w14:cap="flat" w14:cmpd="sng" w14:algn="ctr">
                <w14:solidFill>
                  <w14:srgbClr w14:val="000000"/>
                </w14:solidFill>
                <w14:prstDash w14:val="solid"/>
                <w14:miter w14:val="0"/>
              </w14:textOutline>
            </w:rPr>
            <w:t>申诉处理程序</w:t>
          </w:r>
        </w:p>
      </w:tc>
      <w:tc>
        <w:tcPr>
          <w:tcW w:w="3073" w:type="dxa"/>
          <w:tcBorders>
            <w:top w:val="single" w:color="000000" w:sz="4" w:space="0"/>
            <w:left w:val="single" w:color="000000" w:sz="4" w:space="0"/>
          </w:tcBorders>
        </w:tcPr>
        <w:p>
          <w:pPr>
            <w:pStyle w:val="7"/>
            <w:spacing w:line="204" w:lineRule="auto"/>
            <w:ind w:left="115"/>
            <w:rPr>
              <w:lang w:eastAsia="zh-CN"/>
            </w:rPr>
          </w:pPr>
          <w:r>
            <w:rPr>
              <w:spacing w:val="-17"/>
            </w:rPr>
            <w:t>表单版本：</w:t>
          </w:r>
          <w:r>
            <w:rPr>
              <w:spacing w:val="24"/>
            </w:rPr>
            <w:t xml:space="preserve"> </w:t>
          </w:r>
          <w:r>
            <w:rPr>
              <w:rFonts w:hint="eastAsia"/>
              <w:spacing w:val="-17"/>
              <w:lang w:eastAsia="zh-CN"/>
            </w:rPr>
            <w:t>B/00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174" w:type="dxa"/>
          <w:vMerge w:val="continue"/>
          <w:tcBorders>
            <w:top w:val="nil"/>
            <w:right w:val="single" w:color="000000" w:sz="4" w:space="0"/>
          </w:tcBorders>
        </w:tcPr>
        <w:p/>
      </w:tc>
      <w:tc>
        <w:tcPr>
          <w:tcW w:w="4678" w:type="dxa"/>
          <w:vMerge w:val="continue"/>
          <w:tcBorders>
            <w:top w:val="nil"/>
            <w:left w:val="single" w:color="000000" w:sz="4" w:space="0"/>
            <w:right w:val="single" w:color="000000" w:sz="4" w:space="0"/>
          </w:tcBorders>
        </w:tcPr>
        <w:p/>
      </w:tc>
      <w:tc>
        <w:tcPr>
          <w:tcW w:w="3073" w:type="dxa"/>
          <w:tcBorders>
            <w:left w:val="single" w:color="000000" w:sz="4" w:space="0"/>
          </w:tcBorders>
        </w:tcPr>
        <w:p>
          <w:pPr>
            <w:pStyle w:val="7"/>
            <w:spacing w:line="214" w:lineRule="auto"/>
            <w:ind w:left="116"/>
            <w:rPr>
              <w:lang w:eastAsia="zh-CN"/>
            </w:rPr>
          </w:pPr>
          <w:r>
            <w:rPr>
              <w:spacing w:val="-11"/>
            </w:rPr>
            <w:t>修改日期：</w:t>
          </w:r>
          <w:r>
            <w:rPr>
              <w:spacing w:val="35"/>
            </w:rPr>
            <w:t xml:space="preserve"> </w:t>
          </w:r>
          <w:r>
            <w:rPr>
              <w:rFonts w:hint="eastAsia"/>
              <w:spacing w:val="-11"/>
              <w:lang w:eastAsia="zh-CN"/>
            </w:rPr>
            <w:t>2023-06-01</w:t>
          </w:r>
        </w:p>
      </w:tc>
    </w:tr>
  </w:tbl>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76271FC"/>
    <w:rsid w:val="2762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jc w:val="center"/>
      <w:outlineLvl w:val="1"/>
    </w:pPr>
    <w:rPr>
      <w:b/>
      <w:i/>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2023-09-26T11:25:00Z</dcterms:created>
  <dc:creator>花开花落</dc:creator>
  <cp:lastModifiedBy>花开花落</cp:lastModifiedBy>
  <dcterms:modified xsi:type="dcterms:W3CDTF">2023-09-26T11:28:31Z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545DE3E0AC8943029B9A307BAD120A90_11</vt:lpwstr>
  </property>
</Properties>
</file>